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  <w:lang w:val="en-GB"/>
        </w:rPr>
        <w:alias w:val="pagrindine"/>
        <w:tag w:val="part_ac761ccbeb84416bbd494f6717679589"/>
        <w:id w:val="-405080764"/>
        <w:lock w:val="sdtLocked"/>
        <w:placeholder>
          <w:docPart w:val="DefaultPlaceholder_-1854013440"/>
        </w:placeholder>
      </w:sdtPr>
      <w:sdtEndPr>
        <w:rPr>
          <w:szCs w:val="20"/>
          <w:lang w:val="lt-LT"/>
        </w:rPr>
      </w:sdtEndPr>
      <w:sdtContent>
        <w:p w:rsidR="00780BC8" w:rsidRPr="00492475" w:rsidRDefault="00780BC8" w:rsidP="00492475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szCs w:val="24"/>
              <w:lang w:val="en-GB"/>
            </w:rPr>
          </w:pPr>
        </w:p>
        <w:p w:rsidR="00780BC8" w:rsidRDefault="0049247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B2112CE" wp14:editId="231DEE29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780BC8" w:rsidRDefault="00780BC8">
          <w:pPr>
            <w:rPr>
              <w:sz w:val="2"/>
              <w:szCs w:val="2"/>
            </w:rPr>
          </w:pPr>
        </w:p>
        <w:p w:rsidR="00780BC8" w:rsidRPr="00492475" w:rsidRDefault="00780BC8" w:rsidP="00492475">
          <w:pPr>
            <w:jc w:val="center"/>
            <w:rPr>
              <w:b/>
              <w:bCs/>
              <w:sz w:val="16"/>
              <w:szCs w:val="16"/>
            </w:rPr>
          </w:pPr>
        </w:p>
        <w:p w:rsidR="00780BC8" w:rsidRDefault="00780BC8" w:rsidP="00492475">
          <w:pPr>
            <w:jc w:val="center"/>
            <w:rPr>
              <w:sz w:val="2"/>
              <w:szCs w:val="2"/>
            </w:rPr>
          </w:pPr>
        </w:p>
        <w:p w:rsidR="00780BC8" w:rsidRDefault="00492475" w:rsidP="00492475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780BC8" w:rsidRDefault="00780BC8" w:rsidP="00492475">
          <w:pPr>
            <w:jc w:val="center"/>
            <w:rPr>
              <w:sz w:val="2"/>
              <w:szCs w:val="2"/>
            </w:rPr>
          </w:pPr>
        </w:p>
        <w:p w:rsidR="00780BC8" w:rsidRPr="00492475" w:rsidRDefault="00780BC8" w:rsidP="00492475">
          <w:pPr>
            <w:jc w:val="center"/>
            <w:rPr>
              <w:szCs w:val="24"/>
            </w:rPr>
          </w:pPr>
        </w:p>
        <w:p w:rsidR="00780BC8" w:rsidRPr="00492475" w:rsidRDefault="00492475" w:rsidP="0049247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 w:rsidRPr="00492475">
            <w:rPr>
              <w:b/>
              <w:bCs/>
              <w:szCs w:val="24"/>
            </w:rPr>
            <w:t>ĮSAKYMAS</w:t>
          </w:r>
        </w:p>
        <w:p w:rsidR="00492475" w:rsidRPr="00492475" w:rsidRDefault="00492475" w:rsidP="0049247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 w:rsidRPr="00492475"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780BC8" w:rsidRPr="00492475" w:rsidRDefault="00780BC8" w:rsidP="00492475">
          <w:pPr>
            <w:jc w:val="center"/>
            <w:rPr>
              <w:szCs w:val="24"/>
            </w:rPr>
          </w:pPr>
        </w:p>
        <w:p w:rsidR="00492475" w:rsidRPr="00492475" w:rsidRDefault="00492475" w:rsidP="00492475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492475">
            <w:rPr>
              <w:szCs w:val="24"/>
            </w:rPr>
            <w:t xml:space="preserve">2023 m. sausio 11 d. Nr. </w:t>
          </w:r>
          <w:r w:rsidRPr="00492475">
            <w:rPr>
              <w:szCs w:val="24"/>
            </w:rPr>
            <w:t>V-26</w:t>
          </w:r>
        </w:p>
        <w:p w:rsidR="00492475" w:rsidRPr="00492475" w:rsidRDefault="00492475" w:rsidP="00492475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 w:rsidRPr="00492475">
              <w:rPr>
                <w:szCs w:val="24"/>
              </w:rPr>
              <w:t>Vilnius</w:t>
            </w:r>
          </w:smartTag>
        </w:p>
        <w:p w:rsidR="00492475" w:rsidRDefault="00492475">
          <w:pPr>
            <w:rPr>
              <w:sz w:val="2"/>
              <w:szCs w:val="2"/>
            </w:rPr>
          </w:pPr>
        </w:p>
        <w:p w:rsidR="00492475" w:rsidRPr="00492475" w:rsidRDefault="00492475" w:rsidP="00492475">
          <w:pPr>
            <w:overflowPunct w:val="0"/>
            <w:textAlignment w:val="baseline"/>
            <w:rPr>
              <w:szCs w:val="24"/>
            </w:rPr>
          </w:pPr>
        </w:p>
        <w:p w:rsidR="00780BC8" w:rsidRPr="00492475" w:rsidRDefault="00780BC8" w:rsidP="00492475">
          <w:pPr>
            <w:overflowPunct w:val="0"/>
            <w:jc w:val="both"/>
            <w:textAlignment w:val="baseline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a645107cfc30413cae3352fdaf1784f5"/>
            <w:id w:val="408894247"/>
            <w:lock w:val="sdtLocked"/>
            <w:placeholder>
              <w:docPart w:val="DefaultPlaceholder_-1854013440"/>
            </w:placeholder>
          </w:sdtPr>
          <w:sdtContent>
            <w:p w:rsidR="00780BC8" w:rsidRDefault="00492475" w:rsidP="00492475">
              <w:pPr>
                <w:overflowPunct w:val="0"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P a k e i č i u 2021–2030 m. plėtros programos valdytojos Lietuvos Respublikos švietimo, mokslo ir sporto ministerijos švietimo plėtros programos pažangos priemonės Nr. 12-003-03-04-03 „Sukurti rinkos poreikius </w:t>
              </w:r>
              <w:r>
                <w:rPr>
                  <w:szCs w:val="24"/>
                </w:rPr>
                <w:t>atliepiančią profesinio ugdymo sistemą“ aprašą, patvirtintą Lietuvos Respublikos švietimo, mokslo ir sporto ministro 2022 m. birželio 9 d. įsakymu Nr. V-952 „Dėl 2021–2030 m. plėtros programos valdytojos Lietuvos Respublikos švietimo, mokslo ir sporto mini</w:t>
              </w:r>
              <w:r>
                <w:rPr>
                  <w:szCs w:val="24"/>
                </w:rPr>
                <w:t>sterijos švietimo plėtros programos pažangos priemonės Nr. 12-003-03-04-03 „Sukurti rinkos poreikius atliepiančią profesinio ugdymo sistemą“ aprašo patvirtinimo“, ir papildau 4 priedu (pridedama).</w:t>
              </w:r>
            </w:p>
          </w:sdtContent>
        </w:sdt>
        <w:sdt>
          <w:sdtPr>
            <w:alias w:val="signatura"/>
            <w:tag w:val="part_b8eb4b87495140f89fd521187c652014"/>
            <w:id w:val="-658389967"/>
            <w:lock w:val="sdtLocked"/>
          </w:sdtPr>
          <w:sdtEndPr/>
          <w:sdtContent>
            <w:bookmarkStart w:id="0" w:name="_GoBack" w:displacedByCustomXml="prev"/>
            <w:p w:rsidR="00492475" w:rsidRDefault="00492475">
              <w:pPr>
                <w:overflowPunct w:val="0"/>
                <w:jc w:val="both"/>
                <w:textAlignment w:val="baseline"/>
              </w:pPr>
            </w:p>
            <w:p w:rsidR="00492475" w:rsidRDefault="00492475">
              <w:pPr>
                <w:overflowPunct w:val="0"/>
                <w:jc w:val="both"/>
                <w:textAlignment w:val="baseline"/>
              </w:pPr>
            </w:p>
            <w:p w:rsidR="00492475" w:rsidRDefault="00492475">
              <w:pPr>
                <w:overflowPunct w:val="0"/>
                <w:jc w:val="both"/>
                <w:textAlignment w:val="baseline"/>
              </w:pPr>
            </w:p>
            <w:p w:rsidR="00780BC8" w:rsidRDefault="00492475">
              <w:pPr>
                <w:overflowPunct w:val="0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Kultūros ministras, pavaduojantis </w:t>
              </w:r>
            </w:p>
            <w:p w:rsidR="00780BC8" w:rsidRDefault="00492475" w:rsidP="00492475">
              <w:pPr>
                <w:tabs>
                  <w:tab w:val="left" w:pos="7797"/>
                </w:tabs>
                <w:overflowPunct w:val="0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švietimo, mokslo i</w:t>
              </w:r>
              <w:r>
                <w:rPr>
                  <w:color w:val="000000"/>
                  <w:szCs w:val="24"/>
                </w:rPr>
                <w:t>r sporto ministrą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Simonas Kairys </w:t>
              </w:r>
            </w:p>
            <w:p w:rsidR="00780BC8" w:rsidRDefault="00492475">
              <w:pPr>
                <w:overflowPunct w:val="0"/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780BC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BC8" w:rsidRDefault="0049247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780BC8" w:rsidRDefault="0049247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492475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780BC8" w:rsidRDefault="00780BC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780BC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780BC8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BC8" w:rsidRDefault="0049247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780BC8" w:rsidRDefault="0049247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780BC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780BC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BC8" w:rsidRDefault="00780BC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492475"/>
    <w:rsid w:val="00780BC8"/>
    <w:rsid w:val="00F0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4337"/>
    <o:shapelayout v:ext="edit">
      <o:idmap v:ext="edit" data="1"/>
    </o:shapelayout>
  </w:shapeDefaults>
  <w:decimalSymbol w:val=","/>
  <w:listSeparator w:val=";"/>
  <w14:docId w14:val="7006576F"/>
  <w15:docId w15:val="{B3289408-2D48-411D-BBA6-68255ADC5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247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9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C42513D-7DAC-42CF-A1D6-493C0026FA82}"/>
      </w:docPartPr>
      <w:docPartBody>
        <w:p w:rsidR="00000000" w:rsidRDefault="00B406E2">
          <w:r w:rsidRPr="00F633E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6E2"/>
    <w:rsid w:val="00B4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06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602763ba9024f2197166eb016240588" PartId="ac761ccbeb84416bbd494f6717679589">
    <Part Type="pastraipa" DocPartId="06b3758b163e4143b4e22105b7907bef" PartId="a645107cfc30413cae3352fdaf1784f5"/>
    <Part Type="signatura" DocPartId="c443cb31dc6348bbbf094d0ebaf7db23" PartId="b8eb4b87495140f89fd521187c65201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28A2283-0209-4836-8DAB-A83B21301B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15AA70-E76F-4489-9B29-D4CFFD2A355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2CEDA0E-C02B-4BFA-9DCB-BFD2B78FA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158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48a118e4-7e17-4610-8616-361d2880dc11</vt:lpstr>
    </vt:vector>
  </TitlesOfParts>
  <Company>VKS</Company>
  <LinksUpToDate>false</LinksUpToDate>
  <CharactersWithSpaces>1227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d0afea6c-e038-470e-b941-f47df909403c</dc:title>
  <dc:creator>Janavičienė Vida | ŠMSM</dc:creator>
  <cp:lastModifiedBy>JŪRĖNIENĖ Jolanta</cp:lastModifiedBy>
  <cp:revision>3</cp:revision>
  <cp:lastPrinted>2010-02-18T07:54:00Z</cp:lastPrinted>
  <dcterms:created xsi:type="dcterms:W3CDTF">2023-01-11T11:26:00Z</dcterms:created>
  <dcterms:modified xsi:type="dcterms:W3CDTF">2023-01-11T12:07:00Z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vizavimo metu</vt:lpwstr>
  </property>
</Properties>
</file>