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c15d258b14748c98bfef81e7031157d"/>
        <w:id w:val="1145008081"/>
        <w:lock w:val="sdtLocked"/>
      </w:sdtPr>
      <w:sdtEndPr/>
      <w:sdtContent>
        <w:p w:rsidR="001F58F2" w:rsidRDefault="006124B1" w:rsidP="006124B1">
          <w:pPr>
            <w:tabs>
              <w:tab w:val="center" w:pos="4986"/>
              <w:tab w:val="right" w:pos="9972"/>
            </w:tabs>
            <w:jc w:val="center"/>
          </w:pPr>
          <w:r>
            <w:rPr>
              <w:noProof/>
              <w:lang w:eastAsia="lt-LT"/>
            </w:rPr>
            <w:drawing>
              <wp:inline distT="0" distB="0" distL="0" distR="0" wp14:anchorId="4A45A28F">
                <wp:extent cx="542290" cy="597535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1F58F2" w:rsidRDefault="001F58F2">
          <w:pPr>
            <w:rPr>
              <w:sz w:val="14"/>
              <w:szCs w:val="14"/>
            </w:rPr>
          </w:pPr>
        </w:p>
        <w:p w:rsidR="001F58F2" w:rsidRDefault="006124B1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Valstybinė energetikos reguliavimo taryba</w:t>
          </w:r>
        </w:p>
        <w:p w:rsidR="001F58F2" w:rsidRDefault="001F58F2">
          <w:pPr>
            <w:suppressAutoHyphens/>
            <w:jc w:val="center"/>
            <w:rPr>
              <w:b/>
              <w:color w:val="000000"/>
              <w:szCs w:val="24"/>
            </w:rPr>
          </w:pPr>
        </w:p>
        <w:p w:rsidR="001F58F2" w:rsidRDefault="006124B1">
          <w:pPr>
            <w:suppressAutoHyphens/>
            <w:spacing w:line="264" w:lineRule="auto"/>
            <w:jc w:val="center"/>
            <w:rPr>
              <w:b/>
              <w:color w:val="000000"/>
              <w:szCs w:val="24"/>
            </w:rPr>
          </w:pPr>
          <w:r>
            <w:rPr>
              <w:b/>
              <w:lang w:eastAsia="lt-LT"/>
            </w:rPr>
            <w:t>NUTARIMAS</w:t>
          </w:r>
        </w:p>
        <w:p w:rsidR="001F58F2" w:rsidRDefault="006124B1">
          <w:pPr>
            <w:suppressAutoHyphens/>
            <w:spacing w:line="264" w:lineRule="auto"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 xml:space="preserve">DĖL VALSTYBINĖS ENERGETIKOS REGULIAVIMO TARYBOS </w:t>
          </w:r>
        </w:p>
        <w:p w:rsidR="001F58F2" w:rsidRDefault="006124B1">
          <w:pPr>
            <w:suppressAutoHyphens/>
            <w:spacing w:line="264" w:lineRule="auto"/>
            <w:jc w:val="center"/>
            <w:rPr>
              <w:b/>
              <w:bCs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2018 M. GRUODŽIO 21 D. NUTARIMO NR. O3E-464 „</w:t>
          </w:r>
          <w:r>
            <w:rPr>
              <w:b/>
              <w:bCs/>
              <w:color w:val="000000"/>
              <w:szCs w:val="24"/>
            </w:rPr>
            <w:t xml:space="preserve">DĖL GAMTINIŲ DUJŲ ĮMONIŲ APSKAITOS </w:t>
          </w:r>
          <w:r>
            <w:rPr>
              <w:b/>
              <w:bCs/>
              <w:color w:val="000000"/>
              <w:szCs w:val="24"/>
            </w:rPr>
            <w:t>ATSKYRIMO IR SĄNAUDŲ PASKIRSTYMO REIKALAVIMŲ APRAŠO PATVIRTINIMO</w:t>
          </w:r>
          <w:r>
            <w:rPr>
              <w:b/>
              <w:color w:val="000000"/>
              <w:szCs w:val="24"/>
            </w:rPr>
            <w:t>“ PAKEITIMO</w:t>
          </w:r>
        </w:p>
        <w:p w:rsidR="001F58F2" w:rsidRDefault="001F58F2">
          <w:pPr>
            <w:suppressAutoHyphens/>
            <w:spacing w:line="264" w:lineRule="auto"/>
            <w:jc w:val="center"/>
            <w:rPr>
              <w:b/>
              <w:color w:val="000000"/>
              <w:szCs w:val="24"/>
            </w:rPr>
          </w:pPr>
        </w:p>
        <w:p w:rsidR="001F58F2" w:rsidRDefault="006124B1">
          <w:pPr>
            <w:suppressAutoHyphens/>
            <w:spacing w:line="264" w:lineRule="auto"/>
            <w:jc w:val="center"/>
            <w:rPr>
              <w:color w:val="000000"/>
              <w:szCs w:val="24"/>
            </w:rPr>
          </w:pPr>
          <w:r>
            <w:t xml:space="preserve">2022 m. gruodžio </w:t>
          </w:r>
          <w:r>
            <w:rPr>
              <w:lang w:val="es-ES"/>
            </w:rPr>
            <w:t>20</w:t>
          </w:r>
          <w:r>
            <w:t xml:space="preserve"> d. </w:t>
          </w:r>
          <w:r>
            <w:rPr>
              <w:color w:val="000000"/>
              <w:szCs w:val="24"/>
            </w:rPr>
            <w:t>Nr. O3E-</w:t>
          </w:r>
          <w:r w:rsidRPr="006124B1">
            <w:rPr>
              <w:color w:val="000000"/>
              <w:szCs w:val="24"/>
            </w:rPr>
            <w:t>1737</w:t>
          </w:r>
        </w:p>
        <w:p w:rsidR="001F58F2" w:rsidRDefault="006124B1">
          <w:pPr>
            <w:suppressAutoHyphens/>
            <w:spacing w:line="264" w:lineRule="auto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:rsidR="001F58F2" w:rsidRDefault="001F58F2">
          <w:pPr>
            <w:tabs>
              <w:tab w:val="left" w:pos="3475"/>
            </w:tabs>
            <w:suppressAutoHyphens/>
            <w:spacing w:line="264" w:lineRule="auto"/>
            <w:rPr>
              <w:color w:val="000000"/>
              <w:szCs w:val="24"/>
            </w:rPr>
          </w:pPr>
        </w:p>
        <w:sdt>
          <w:sdtPr>
            <w:alias w:val="preambule"/>
            <w:tag w:val="part_85d4b18a45c845d2a63d050920e5ef40"/>
            <w:id w:val="1324090246"/>
            <w:lock w:val="sdtLocked"/>
          </w:sdtPr>
          <w:sdtEndPr/>
          <w:sdtContent>
            <w:p w:rsidR="001F58F2" w:rsidRDefault="006124B1">
              <w:pPr>
                <w:widowControl w:val="0"/>
                <w:spacing w:line="264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Vadovaudamasi Lietuvos Respublikos gamtinių dujų įstatymo 7 straipsnio 2 dalies 14 punktu, 9 straipsnio 4 dalies 2 punktu, 10 dalimi ir 44 straipsnio</w:t>
              </w:r>
              <w:r>
                <w:rPr>
                  <w:color w:val="000000"/>
                  <w:szCs w:val="24"/>
                  <w:lang w:eastAsia="lt-LT"/>
                </w:rPr>
                <w:t xml:space="preserve"> 1 ir 2 dalimis bei atsižvelgdama į Valstybinės energetikos </w:t>
              </w:r>
              <w:r>
                <w:rPr>
                  <w:szCs w:val="24"/>
                  <w:lang w:eastAsia="lt-LT"/>
                </w:rPr>
                <w:t xml:space="preserve">reguliavimo tarybos (toliau – Taryba) Dujų ir elektros departamento </w:t>
              </w:r>
              <w:r>
                <w:rPr>
                  <w:szCs w:val="24"/>
                  <w:lang w:bidi="lt-LT"/>
                </w:rPr>
                <w:t>Dujų</w:t>
              </w:r>
              <w:r>
                <w:rPr>
                  <w:szCs w:val="24"/>
                  <w:lang w:eastAsia="lt-LT"/>
                </w:rPr>
                <w:t xml:space="preserve"> skyriaus 2022 m. gruodžio 1 d. pažymą N</w:t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>r. O5E-</w:t>
              </w:r>
              <w:r>
                <w:rPr>
                  <w:szCs w:val="24"/>
                  <w:lang w:eastAsia="lt-LT"/>
                </w:rPr>
                <w:tab/>
                <w:t xml:space="preserve">1382 „Dėl </w:t>
              </w:r>
              <w:r>
                <w:rPr>
                  <w:color w:val="000000"/>
                  <w:szCs w:val="24"/>
                  <w:lang w:eastAsia="lt-LT"/>
                </w:rPr>
                <w:t>Valstybinės energetikos reguliavimo tarybos 2018 m. gruodžio 21 d.</w:t>
              </w:r>
              <w:r>
                <w:rPr>
                  <w:color w:val="000000"/>
                  <w:szCs w:val="24"/>
                  <w:lang w:eastAsia="lt-LT"/>
                </w:rPr>
                <w:t xml:space="preserve"> nutarimo Nr. O3E-464 „Dėl Gamtinių dujų įmonių apskaitos atskyrimo ir sąnaudų paskirstymo reikalavimų aprašo patvirtinimo“ pakeitimo“, Taryba </w:t>
              </w:r>
              <w:r>
                <w:rPr>
                  <w:color w:val="000000"/>
                  <w:spacing w:val="60"/>
                  <w:szCs w:val="24"/>
                  <w:lang w:eastAsia="lt-LT"/>
                </w:rPr>
                <w:t>nutari</w:t>
              </w:r>
              <w:r>
                <w:rPr>
                  <w:color w:val="00000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41ef023972b94c5eb0fedf00c6f0c71b"/>
            <w:id w:val="2088338892"/>
            <w:lock w:val="sdtLocked"/>
          </w:sdtPr>
          <w:sdtEndPr/>
          <w:sdtContent>
            <w:p w:rsidR="001F58F2" w:rsidRDefault="006124B1">
              <w:pPr>
                <w:tabs>
                  <w:tab w:val="left" w:pos="1004"/>
                </w:tabs>
                <w:spacing w:line="264" w:lineRule="auto"/>
                <w:ind w:firstLine="720"/>
                <w:jc w:val="both"/>
                <w:rPr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Pakeisti Gamtinių dujų įmonių apskaitos atskyrimo ir sąnaudų paskirstymo reikalavimų aprašą, </w:t>
              </w:r>
              <w:r>
                <w:rPr>
                  <w:color w:val="000000"/>
                  <w:szCs w:val="24"/>
                  <w:lang w:eastAsia="lt-LT"/>
                </w:rPr>
                <w:t>patvirtintą Tarybos 2018 m. gruodžio 21 d. nutarimu Nr. O3E-464 „Dėl Gamtinių dujų įmonių apskaitos atskyrimo ir sąnaudų paskirstymo reikalavimų aprašo patvirtinimo“ (toliau – Aprašas)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7ffac9e49b8e44fab7092d30db57fc51"/>
            <w:id w:val="1183017291"/>
            <w:lock w:val="sdtLocked"/>
          </w:sdtPr>
          <w:sdtEndPr/>
          <w:sdtContent>
            <w:p w:rsidR="001F58F2" w:rsidRDefault="006124B1">
              <w:pPr>
                <w:spacing w:line="264" w:lineRule="auto"/>
                <w:ind w:left="1080" w:hanging="360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ffac9e49b8e44fab7092d30db57fc51"/>
                  <w:id w:val="121569963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Pakeisti Aprašo 29.23 papunktį ir jį išdėstyti taip:</w:t>
              </w:r>
            </w:p>
            <w:sdt>
              <w:sdtPr>
                <w:alias w:val="citata"/>
                <w:tag w:val="part_a24242187906462798eb3af3e7b44178"/>
                <w:id w:val="-343410856"/>
                <w:lock w:val="sdtLocked"/>
              </w:sdtPr>
              <w:sdtEndPr/>
              <w:sdtContent>
                <w:sdt>
                  <w:sdtPr>
                    <w:alias w:val="29.23 pp."/>
                    <w:tag w:val="part_f8974d8acea049b5b8ed31bbf0be026d"/>
                    <w:id w:val="1295949847"/>
                    <w:lock w:val="sdtLocked"/>
                  </w:sdtPr>
                  <w:sdtEndPr/>
                  <w:sdtContent>
                    <w:p w:rsidR="001F58F2" w:rsidRDefault="006124B1">
                      <w:pPr>
                        <w:tabs>
                          <w:tab w:val="left" w:pos="720"/>
                        </w:tabs>
                        <w:spacing w:line="264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8974d8acea049b5b8ed31bbf0be026d"/>
                          <w:id w:val="-96234712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29.23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</w:rPr>
                        <w:t>kitas finansinės-investicinės veiklos sąnaudas, išskyrus tas finansines veiklos sąnaudas, kurios yra atskirai suderintos su Taryba;“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49df725172cf432cb4d2beb5d1f01f5e"/>
            <w:id w:val="-890270010"/>
            <w:lock w:val="sdtLocked"/>
          </w:sdtPr>
          <w:sdtEndPr/>
          <w:sdtContent>
            <w:p w:rsidR="001F58F2" w:rsidRDefault="006124B1">
              <w:pPr>
                <w:tabs>
                  <w:tab w:val="left" w:pos="720"/>
                </w:tabs>
                <w:spacing w:line="264" w:lineRule="auto"/>
                <w:ind w:left="1080" w:hanging="360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9df725172cf432cb4d2beb5d1f01f5e"/>
                  <w:id w:val="-112153767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Papildyti Aprašą 39</w:t>
              </w:r>
              <w:r>
                <w:rPr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color w:val="000000"/>
                  <w:szCs w:val="24"/>
                  <w:lang w:eastAsia="lt-LT" w:bidi="bn-IN"/>
                </w:rPr>
                <w:t xml:space="preserve"> punktu:</w:t>
              </w:r>
            </w:p>
            <w:sdt>
              <w:sdtPr>
                <w:alias w:val="citata"/>
                <w:tag w:val="part_e4f48316593640f8bdcab347a8b30c56"/>
                <w:id w:val="-896583793"/>
                <w:lock w:val="sdtLocked"/>
              </w:sdtPr>
              <w:sdtEndPr/>
              <w:sdtContent>
                <w:sdt>
                  <w:sdtPr>
                    <w:alias w:val="39-1 p."/>
                    <w:tag w:val="part_9bebfbedc39947b0a85e728aad30819a"/>
                    <w:id w:val="1803884643"/>
                    <w:lock w:val="sdtLocked"/>
                  </w:sdtPr>
                  <w:sdtEndPr/>
                  <w:sdtContent>
                    <w:p w:rsidR="001F58F2" w:rsidRDefault="006124B1">
                      <w:pPr>
                        <w:spacing w:line="264" w:lineRule="auto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 w:bidi="bn-IN"/>
                        </w:rPr>
                      </w:pPr>
                      <w:r>
                        <w:rPr>
                          <w:color w:val="000000"/>
                          <w:szCs w:val="24"/>
                          <w:lang w:eastAsia="lt-LT" w:bidi="bn-IN"/>
                        </w:rPr>
                        <w:t>„</w:t>
                      </w:r>
                      <w:sdt>
                        <w:sdtPr>
                          <w:alias w:val="Numeris"/>
                          <w:tag w:val="nr_9bebfbedc39947b0a85e728aad30819a"/>
                          <w:id w:val="110168547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39</w:t>
                          </w:r>
                          <w:r>
                            <w:rPr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 w:bidi="bn-IN"/>
                        </w:rPr>
                        <w:t>. G</w:t>
                      </w:r>
                      <w:r>
                        <w:rPr>
                          <w:color w:val="000000"/>
                          <w:spacing w:val="-2"/>
                        </w:rPr>
                        <w:t>amtinių dujų tiekimo įmonė per 40 kalendorinių dienų nuo pusmečio pabaigos</w:t>
                      </w:r>
                      <w:r>
                        <w:rPr>
                          <w:color w:val="000000"/>
                          <w:spacing w:val="-2"/>
                        </w:rPr>
                        <w:t xml:space="preserve"> Tarybai turi pateikti Aprašo 8 priedą</w:t>
                      </w:r>
                      <w:r>
                        <w:rPr>
                          <w:szCs w:val="24"/>
                          <w:lang w:eastAsia="lt-LT" w:bidi="bn-IN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  <w:lang w:eastAsia="lt-LT" w:bidi="bn-IN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fabf113b7fe842c6937810c4c965b23d"/>
            <w:id w:val="-1473825483"/>
            <w:lock w:val="sdtLocked"/>
          </w:sdtPr>
          <w:sdtEndPr/>
          <w:sdtContent>
            <w:p w:rsidR="001F58F2" w:rsidRDefault="006124B1">
              <w:pPr>
                <w:spacing w:line="264" w:lineRule="auto"/>
                <w:ind w:left="1080" w:hanging="360"/>
                <w:jc w:val="both"/>
                <w:rPr>
                  <w:szCs w:val="24"/>
                  <w:lang w:eastAsia="lt-LT" w:bidi="bn-IN"/>
                </w:rPr>
              </w:pPr>
              <w:sdt>
                <w:sdtPr>
                  <w:alias w:val="Numeris"/>
                  <w:tag w:val="nr_fabf113b7fe842c6937810c4c965b23d"/>
                  <w:id w:val="-167525957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 w:bidi="bn-IN"/>
                    </w:rPr>
                    <w:t>3</w:t>
                  </w:r>
                </w:sdtContent>
              </w:sdt>
              <w:r>
                <w:rPr>
                  <w:szCs w:val="24"/>
                  <w:lang w:eastAsia="lt-LT" w:bidi="bn-IN"/>
                </w:rPr>
                <w:t>.</w:t>
              </w:r>
              <w:r>
                <w:rPr>
                  <w:szCs w:val="24"/>
                  <w:lang w:eastAsia="lt-LT" w:bidi="bn-IN"/>
                </w:rPr>
                <w:tab/>
              </w:r>
              <w:r>
                <w:rPr>
                  <w:color w:val="000000"/>
                  <w:szCs w:val="24"/>
                  <w:lang w:eastAsia="lt-LT" w:bidi="bn-IN"/>
                </w:rPr>
                <w:t>Papildyti Aprašą 8 priedu (pridedama).</w:t>
              </w:r>
            </w:p>
          </w:sdtContent>
        </w:sdt>
        <w:sdt>
          <w:sdtPr>
            <w:alias w:val="4 p."/>
            <w:tag w:val="part_fdf6dbb37e2c485fb4b1b6ada844f7b4"/>
            <w:id w:val="-2139944174"/>
            <w:lock w:val="sdtLocked"/>
          </w:sdtPr>
          <w:sdtEndPr/>
          <w:sdtContent>
            <w:p w:rsidR="001F58F2" w:rsidRDefault="006124B1">
              <w:pPr>
                <w:tabs>
                  <w:tab w:val="left" w:pos="993"/>
                </w:tabs>
                <w:spacing w:line="264" w:lineRule="auto"/>
                <w:ind w:left="709"/>
                <w:jc w:val="both"/>
                <w:rPr>
                  <w:szCs w:val="24"/>
                  <w:lang w:eastAsia="lt-LT" w:bidi="bn-IN"/>
                </w:rPr>
              </w:pPr>
              <w:sdt>
                <w:sdtPr>
                  <w:alias w:val="Numeris"/>
                  <w:tag w:val="nr_fdf6dbb37e2c485fb4b1b6ada844f7b4"/>
                  <w:id w:val="-181656153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 w:bidi="bn-IN"/>
                    </w:rPr>
                    <w:t>4</w:t>
                  </w:r>
                </w:sdtContent>
              </w:sdt>
              <w:r>
                <w:rPr>
                  <w:szCs w:val="24"/>
                  <w:lang w:eastAsia="lt-LT" w:bidi="bn-IN"/>
                </w:rPr>
                <w:t>.</w:t>
              </w:r>
              <w:r>
                <w:rPr>
                  <w:szCs w:val="24"/>
                  <w:lang w:eastAsia="lt-LT" w:bidi="bn-IN"/>
                </w:rPr>
                <w:tab/>
                <w:t xml:space="preserve"> </w:t>
              </w:r>
              <w:r>
                <w:rPr>
                  <w:szCs w:val="24"/>
                  <w:shd w:val="clear" w:color="auto" w:fill="FFFFFF"/>
                </w:rPr>
                <w:t>Pakeisti 2 priedą ir jį išdėstyti nauja redakcija (pridedama).</w:t>
              </w:r>
            </w:p>
          </w:sdtContent>
        </w:sdt>
        <w:sdt>
          <w:sdtPr>
            <w:alias w:val="5 p."/>
            <w:tag w:val="part_89f82914f4094c60ab6d805371745419"/>
            <w:id w:val="2046860997"/>
            <w:lock w:val="sdtLocked"/>
          </w:sdtPr>
          <w:sdtEndPr/>
          <w:sdtContent>
            <w:p w:rsidR="001F58F2" w:rsidRDefault="006124B1">
              <w:pPr>
                <w:tabs>
                  <w:tab w:val="left" w:pos="993"/>
                </w:tabs>
                <w:spacing w:line="264" w:lineRule="auto"/>
                <w:ind w:firstLine="709"/>
                <w:jc w:val="both"/>
                <w:rPr>
                  <w:szCs w:val="24"/>
                  <w:lang w:eastAsia="lt-LT" w:bidi="bn-IN"/>
                </w:rPr>
              </w:pPr>
              <w:sdt>
                <w:sdtPr>
                  <w:alias w:val="Numeris"/>
                  <w:tag w:val="nr_89f82914f4094c60ab6d805371745419"/>
                  <w:id w:val="12058635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 w:bidi="bn-IN"/>
                    </w:rPr>
                    <w:t>5</w:t>
                  </w:r>
                </w:sdtContent>
              </w:sdt>
              <w:r>
                <w:rPr>
                  <w:szCs w:val="24"/>
                  <w:lang w:eastAsia="lt-LT" w:bidi="bn-IN"/>
                </w:rPr>
                <w:t>.</w:t>
              </w:r>
              <w:r>
                <w:rPr>
                  <w:szCs w:val="24"/>
                  <w:lang w:eastAsia="lt-LT" w:bidi="bn-IN"/>
                </w:rPr>
                <w:tab/>
                <w:t xml:space="preserve"> Nustatyti, kad Aprašo 2 ir 8 priedai pildomi rengiant ir teikiant reguliuojamos veiklo</w:t>
              </w:r>
              <w:r>
                <w:rPr>
                  <w:szCs w:val="24"/>
                  <w:lang w:eastAsia="lt-LT" w:bidi="bn-IN"/>
                </w:rPr>
                <w:t>s ataskaitas už 2022 metus ir vėlesnius ataskaitinius laikotarpius.</w:t>
              </w:r>
            </w:p>
            <w:p w:rsidR="001F58F2" w:rsidRDefault="001F58F2">
              <w:pPr>
                <w:tabs>
                  <w:tab w:val="left" w:pos="993"/>
                </w:tabs>
                <w:spacing w:line="264" w:lineRule="auto"/>
                <w:jc w:val="both"/>
                <w:rPr>
                  <w:szCs w:val="24"/>
                  <w:lang w:eastAsia="lt-LT" w:bidi="bn-IN"/>
                </w:rPr>
              </w:pPr>
            </w:p>
            <w:p w:rsidR="001F58F2" w:rsidRDefault="001F58F2">
              <w:pPr>
                <w:tabs>
                  <w:tab w:val="right" w:pos="9638"/>
                </w:tabs>
                <w:suppressAutoHyphens/>
                <w:spacing w:line="264" w:lineRule="auto"/>
              </w:pPr>
            </w:p>
            <w:p w:rsidR="001F58F2" w:rsidRDefault="006124B1">
              <w:pPr>
                <w:tabs>
                  <w:tab w:val="right" w:pos="9638"/>
                </w:tabs>
                <w:suppressAutoHyphens/>
                <w:spacing w:line="264" w:lineRule="auto"/>
              </w:pPr>
            </w:p>
          </w:sdtContent>
        </w:sdt>
        <w:sdt>
          <w:sdtPr>
            <w:alias w:val="signatura"/>
            <w:tag w:val="part_08c974ecaa954d20bf03e9edc449ab8b"/>
            <w:id w:val="1280223131"/>
            <w:lock w:val="sdtLocked"/>
          </w:sdtPr>
          <w:sdtEndPr/>
          <w:sdtContent>
            <w:p w:rsidR="001F58F2" w:rsidRDefault="006124B1">
              <w:pPr>
                <w:tabs>
                  <w:tab w:val="left" w:pos="1134"/>
                  <w:tab w:val="right" w:pos="9638"/>
                </w:tabs>
                <w:suppressAutoHyphens/>
                <w:spacing w:line="264" w:lineRule="auto"/>
                <w:rPr>
                  <w:caps/>
                  <w:color w:val="000000"/>
                  <w:szCs w:val="24"/>
                </w:rPr>
              </w:pPr>
              <w:r>
                <w:t>Tarybos pirmininkas</w:t>
              </w:r>
              <w:r>
                <w:tab/>
                <w:t xml:space="preserve">  Renatas Pocius</w:t>
              </w:r>
            </w:p>
          </w:sdtContent>
        </w:sdt>
      </w:sdtContent>
    </w:sdt>
    <w:sectPr w:rsidR="001F58F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276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58F2" w:rsidRDefault="006124B1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endnote>
  <w:endnote w:type="continuationSeparator" w:id="0">
    <w:p w:rsidR="001F58F2" w:rsidRDefault="006124B1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endnote>
  <w:endnote w:type="continuationNotice" w:id="1">
    <w:p w:rsidR="001F58F2" w:rsidRDefault="001F58F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58F2" w:rsidRDefault="001F58F2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58F2" w:rsidRDefault="001F58F2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58F2" w:rsidRDefault="001F58F2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58F2" w:rsidRDefault="006124B1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footnote>
  <w:footnote w:type="continuationSeparator" w:id="0">
    <w:p w:rsidR="001F58F2" w:rsidRDefault="006124B1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footnote>
  <w:footnote w:type="continuationNotice" w:id="1">
    <w:p w:rsidR="001F58F2" w:rsidRDefault="001F58F2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58F2" w:rsidRDefault="001F58F2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58F2" w:rsidRDefault="006124B1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13</w:t>
    </w:r>
    <w:r>
      <w:rPr>
        <w:szCs w:val="24"/>
      </w:rPr>
      <w:fldChar w:fldCharType="end"/>
    </w:r>
  </w:p>
  <w:p w:rsidR="001F58F2" w:rsidRDefault="001F58F2">
    <w:pPr>
      <w:tabs>
        <w:tab w:val="center" w:pos="4819"/>
        <w:tab w:val="right" w:pos="9638"/>
      </w:tabs>
      <w:rPr>
        <w:rFonts w:ascii="Arial" w:hAnsi="Arial" w:cs="Arial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58F2" w:rsidRDefault="001F58F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0244"/>
    <w:rsid w:val="001F58F2"/>
    <w:rsid w:val="006124B1"/>
    <w:rsid w:val="009802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5:docId w15:val="{67FCDBEA-5D28-41FE-8892-0A6F71D57B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26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496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56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52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92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4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1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86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4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92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1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8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7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C06869EADD8AEC49BB3BD2F6974BC8B2" ma:contentTypeVersion="11" ma:contentTypeDescription="Kurkite naują dokumentą." ma:contentTypeScope="" ma:versionID="ae4974b6d0acc7246bcaf77cb0347599">
  <xsd:schema xmlns:xsd="http://www.w3.org/2001/XMLSchema" xmlns:xs="http://www.w3.org/2001/XMLSchema" xmlns:p="http://schemas.microsoft.com/office/2006/metadata/properties" xmlns:ns3="d16c549f-8006-448f-aa6f-d5a7543f7204" xmlns:ns4="59bb21b1-0b9b-4a7d-99ce-a13b5d818465" targetNamespace="http://schemas.microsoft.com/office/2006/metadata/properties" ma:root="true" ma:fieldsID="0f909b5b126131971185988e8eb15e49" ns3:_="" ns4:_="">
    <xsd:import namespace="d16c549f-8006-448f-aa6f-d5a7543f7204"/>
    <xsd:import namespace="59bb21b1-0b9b-4a7d-99ce-a13b5d81846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6c549f-8006-448f-aa6f-d5a7543f72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bb21b1-0b9b-4a7d-99ce-a13b5d81846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fa051199b1204f0f81df03c74211f90b" PartId="4c15d258b14748c98bfef81e7031157d">
    <Part Type="preambule" DocPartId="c8d89b433a714a4798fd82557ed0d109" PartId="85d4b18a45c845d2a63d050920e5ef40"/>
    <Part Type="pastraipa" DocPartId="4d420c73246345a99dcc4e791d12ed93" PartId="41ef023972b94c5eb0fedf00c6f0c71b"/>
    <Part Type="punktas" Nr="1" Abbr="1 p." DocPartId="9811c26acb6546af8cd9e93f6ca1b6b3" PartId="7ffac9e49b8e44fab7092d30db57fc51">
      <Part Type="citata" DocPartId="6314af4a85c94b1d8d7aa5a8ecfda01b" PartId="a24242187906462798eb3af3e7b44178">
        <Part Type="papunktis" Nr="29.23" Abbr="29.23 pp." DocPartId="539675c7dda2448c983b39dddbc49e15" PartId="f8974d8acea049b5b8ed31bbf0be026d"/>
      </Part>
    </Part>
    <Part Type="punktas" Nr="2" Abbr="2 p." DocPartId="f41afd7fc25343b5b987d44186c4e9b3" PartId="49df725172cf432cb4d2beb5d1f01f5e">
      <Part Type="citata" DocPartId="1565418c4142444ab45f1504934e20fc" PartId="e4f48316593640f8bdcab347a8b30c56">
        <Part Type="punktas" Nr="39-1" Abbr="39-1 p." DocPartId="0c5d123f43c745d490a6b5d119f82546" PartId="9bebfbedc39947b0a85e728aad30819a"/>
      </Part>
    </Part>
    <Part Type="punktas" Nr="3" Abbr="3 p." DocPartId="d1e822c6246b4155912cb2d93f00f03f" PartId="fabf113b7fe842c6937810c4c965b23d"/>
    <Part Type="punktas" Nr="4" Abbr="4 p." DocPartId="fc63738933cc43b0adeb19dcca9c4002" PartId="fdf6dbb37e2c485fb4b1b6ada844f7b4"/>
    <Part Type="punktas" Nr="5" Abbr="5 p." DocPartId="c48103b43471473ba2db2bd5150d1bc3" PartId="89f82914f4094c60ab6d805371745419"/>
    <Part Type="signatura" DocPartId="64e364a667d346c897f341e98431079d" PartId="08c974ecaa954d20bf03e9edc449ab8b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208100-A600-45F3-AC61-8D3D60E160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2F6ABF8-EBEA-4289-8754-F003CD2612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6c549f-8006-448f-aa6f-d5a7543f7204"/>
    <ds:schemaRef ds:uri="59bb21b1-0b9b-4a7d-99ce-a13b5d8184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B73E3BA-098F-4525-AB3F-4E6BBF610F7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1E7D983-B896-4A98-845D-1D1C3C500145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73ECD3DF-33F6-4E72-94AA-B2609A0C9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1172</Words>
  <Characters>669</Characters>
  <Application>Microsoft Office Word</Application>
  <DocSecurity>0</DocSecurity>
  <Lines>5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1838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Lina Karpaviciute</dc:creator>
  <cp:lastModifiedBy>JUOSPONIENĖ Karolina</cp:lastModifiedBy>
  <cp:revision>3</cp:revision>
  <cp:lastPrinted>2018-04-12T05:08:00Z</cp:lastPrinted>
  <dcterms:created xsi:type="dcterms:W3CDTF">2022-12-20T14:36:00Z</dcterms:created>
  <dcterms:modified xsi:type="dcterms:W3CDTF">2022-12-20T16:16:00Z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0x010100C06869EADD8AEC49BB3BD2F6974BC8B2</vt:lpwstr>
  </property>
</Properties>
</file>