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890b0ac246546c48b3044e8ffd3cf08"/>
        <w:id w:val="-1944453479"/>
        <w:lock w:val="sdtLocked"/>
      </w:sdtPr>
      <w:sdtEndPr/>
      <w:sdtContent>
        <w:p w:rsidR="0031529A" w:rsidRDefault="0031529A">
          <w:pPr>
            <w:tabs>
              <w:tab w:val="center" w:pos="4986"/>
              <w:tab w:val="right" w:pos="9972"/>
            </w:tabs>
            <w:rPr>
              <w:kern w:val="2"/>
              <w:sz w:val="22"/>
              <w:szCs w:val="22"/>
            </w:rPr>
          </w:pPr>
        </w:p>
        <w:p w:rsidR="0031529A" w:rsidRDefault="0031529A">
          <w:pPr>
            <w:tabs>
              <w:tab w:val="center" w:pos="4680"/>
              <w:tab w:val="right" w:pos="9360"/>
            </w:tabs>
            <w:spacing w:line="259" w:lineRule="auto"/>
            <w:rPr>
              <w:kern w:val="2"/>
              <w:sz w:val="22"/>
              <w:szCs w:val="22"/>
              <w:lang w:eastAsia="lt-LT"/>
            </w:rPr>
          </w:pPr>
        </w:p>
        <w:p w:rsidR="0031529A" w:rsidRDefault="000F40DA">
          <w:pPr>
            <w:jc w:val="center"/>
          </w:pPr>
          <w:r>
            <w:rPr>
              <w:noProof/>
              <w:lang w:eastAsia="lt-LT"/>
            </w:rPr>
            <w:drawing>
              <wp:inline distT="0" distB="0" distL="0" distR="0" wp14:anchorId="1CD2723F" wp14:editId="5075A1FE">
                <wp:extent cx="543560" cy="595630"/>
                <wp:effectExtent l="0" t="0" r="8890" b="0"/>
                <wp:docPr id="3" name="Paveikslėlis 3"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pic:nvPicPr>
                      <pic:blipFill>
                        <a:blip r:embed="rId11">
                          <a:extLst>
                            <a:ext uri="{28A0092B-C50C-407E-A947-70E740481C1C}">
                              <a14:useLocalDpi xmlns:a14="http://schemas.microsoft.com/office/drawing/2010/main" val="0"/>
                            </a:ext>
                          </a:extLst>
                        </a:blip>
                        <a:stretch>
                          <a:fillRect/>
                        </a:stretch>
                      </pic:blipFill>
                      <pic:spPr>
                        <a:xfrm>
                          <a:off x="0" y="0"/>
                          <a:ext cx="543560" cy="595630"/>
                        </a:xfrm>
                        <a:prstGeom prst="rect">
                          <a:avLst/>
                        </a:prstGeom>
                      </pic:spPr>
                    </pic:pic>
                  </a:graphicData>
                </a:graphic>
              </wp:inline>
            </w:drawing>
          </w:r>
        </w:p>
        <w:p w:rsidR="0031529A" w:rsidRDefault="0031529A">
          <w:pPr>
            <w:tabs>
              <w:tab w:val="center" w:pos="4153"/>
              <w:tab w:val="right" w:pos="8306"/>
            </w:tabs>
            <w:jc w:val="center"/>
            <w:rPr>
              <w:b/>
              <w:caps/>
            </w:rPr>
          </w:pPr>
        </w:p>
        <w:p w:rsidR="0031529A" w:rsidRDefault="000F40DA">
          <w:pPr>
            <w:jc w:val="center"/>
            <w:rPr>
              <w:b/>
              <w:caps/>
            </w:rPr>
          </w:pPr>
          <w:r>
            <w:rPr>
              <w:b/>
              <w:caps/>
            </w:rPr>
            <w:t>LIETUVOS RESPUBLIKOS ENERGETIKOS MINISTRAS</w:t>
          </w:r>
        </w:p>
        <w:p w:rsidR="0031529A" w:rsidRDefault="0031529A">
          <w:pPr>
            <w:ind w:firstLine="62"/>
            <w:rPr>
              <w:color w:val="000000"/>
              <w:szCs w:val="24"/>
              <w:lang w:eastAsia="lt-LT"/>
            </w:rPr>
          </w:pPr>
        </w:p>
        <w:p w:rsidR="0031529A" w:rsidRDefault="000F40DA">
          <w:pPr>
            <w:ind w:firstLine="62"/>
            <w:jc w:val="center"/>
            <w:rPr>
              <w:color w:val="000000"/>
              <w:szCs w:val="24"/>
              <w:lang w:eastAsia="lt-LT"/>
            </w:rPr>
          </w:pPr>
          <w:r>
            <w:rPr>
              <w:b/>
              <w:bCs/>
              <w:caps/>
              <w:color w:val="000000"/>
              <w:szCs w:val="24"/>
              <w:lang w:eastAsia="lt-LT"/>
            </w:rPr>
            <w:t>ĮSAKYMAS</w:t>
          </w:r>
        </w:p>
        <w:p w:rsidR="0031529A" w:rsidRDefault="000F40DA">
          <w:pPr>
            <w:jc w:val="center"/>
            <w:textAlignment w:val="center"/>
            <w:rPr>
              <w:color w:val="000000"/>
              <w:szCs w:val="24"/>
              <w:lang w:eastAsia="lt-LT"/>
            </w:rPr>
          </w:pPr>
          <w:r>
            <w:rPr>
              <w:b/>
              <w:bCs/>
              <w:caps/>
              <w:color w:val="000000"/>
              <w:szCs w:val="24"/>
              <w:lang w:eastAsia="lt-LT"/>
            </w:rPr>
            <w:t xml:space="preserve">DĖL LIETUVOS RESPUBIKOS ENERGETIKOS MINISTRO 2023 M. GRUODŽIO 22 D. ĮSAKYMO NR. 1-390 „DĖL ENERGETIKOS MINISTERIJOS ENERGETIKOS PLĖTROS PROGRAMOS PAŽANGOS PRIEMONĖS NR. 03-001-06-03-02 „DIDINTI </w:t>
          </w:r>
          <w:r>
            <w:rPr>
              <w:b/>
              <w:bCs/>
              <w:caps/>
              <w:color w:val="000000"/>
              <w:szCs w:val="24"/>
              <w:lang w:eastAsia="lt-LT"/>
            </w:rPr>
            <w:t>ATSINAUJINANČIŲ ENERGIJOS IŠTEKLIŲ DALĮ, UŽTIKRINANT ATSINAUJINANČIŲ IŠTEKLIŲ INTEGRACIJĄ Į ELEKTROS TINKLUS“ VEIKLOS NR. 11 „PRIVAČIŲ IR VIEŠŲJŲ JURIDINIŲ ASMENŲ INVESTICIJOS Į ELEKTROS ENERGIJOS IŠ AEI GAMYBOS ĮRENGINIUS“ VALSTYBĖS PAGALBOS TEIKIMO SCHEM</w:t>
          </w:r>
          <w:r>
            <w:rPr>
              <w:b/>
              <w:bCs/>
              <w:caps/>
              <w:color w:val="000000"/>
              <w:szCs w:val="24"/>
              <w:lang w:eastAsia="lt-LT"/>
            </w:rPr>
            <w:t>OS PATVIRTINIMO“ PAKEITIMO</w:t>
          </w:r>
        </w:p>
        <w:p w:rsidR="0031529A" w:rsidRDefault="0031529A">
          <w:pPr>
            <w:ind w:firstLine="782"/>
            <w:jc w:val="center"/>
            <w:rPr>
              <w:color w:val="000000"/>
              <w:szCs w:val="24"/>
              <w:lang w:eastAsia="lt-LT"/>
            </w:rPr>
          </w:pPr>
        </w:p>
        <w:p w:rsidR="0031529A" w:rsidRDefault="000F40DA">
          <w:pPr>
            <w:jc w:val="center"/>
            <w:rPr>
              <w:szCs w:val="24"/>
              <w:lang w:eastAsia="zh-TW" w:bidi="te-IN"/>
            </w:rPr>
          </w:pPr>
          <w:r w:rsidRPr="000F40DA">
            <w:rPr>
              <w:szCs w:val="24"/>
              <w:lang w:eastAsia="zh-TW" w:bidi="te-IN"/>
            </w:rPr>
            <w:t xml:space="preserve">2024 m. kovo 1 d. </w:t>
          </w:r>
          <w:r>
            <w:rPr>
              <w:szCs w:val="24"/>
              <w:lang w:eastAsia="zh-TW" w:bidi="te-IN"/>
            </w:rPr>
            <w:t>Nr. 1-44</w:t>
          </w:r>
        </w:p>
        <w:p w:rsidR="0031529A" w:rsidRDefault="000F40DA">
          <w:pPr>
            <w:jc w:val="center"/>
            <w:rPr>
              <w:szCs w:val="24"/>
              <w:lang w:eastAsia="zh-TW" w:bidi="te-IN"/>
            </w:rPr>
          </w:pPr>
          <w:r>
            <w:rPr>
              <w:szCs w:val="24"/>
              <w:lang w:eastAsia="zh-TW" w:bidi="te-IN"/>
            </w:rPr>
            <w:t>Vilnius</w:t>
          </w:r>
        </w:p>
        <w:p w:rsidR="0031529A" w:rsidRDefault="0031529A">
          <w:pPr>
            <w:jc w:val="center"/>
            <w:rPr>
              <w:color w:val="000000"/>
              <w:szCs w:val="24"/>
              <w:lang w:eastAsia="lt-LT"/>
            </w:rPr>
          </w:pPr>
        </w:p>
        <w:sdt>
          <w:sdtPr>
            <w:alias w:val="preambule"/>
            <w:tag w:val="part_11b8c8ac03fa4cdcb951c96f0a76b194"/>
            <w:id w:val="-563792466"/>
            <w:lock w:val="sdtLocked"/>
          </w:sdtPr>
          <w:sdtEndPr/>
          <w:sdtContent>
            <w:p w:rsidR="0031529A" w:rsidRDefault="000F40DA">
              <w:pPr>
                <w:ind w:firstLine="720"/>
                <w:jc w:val="both"/>
                <w:rPr>
                  <w:color w:val="000000"/>
                  <w:szCs w:val="24"/>
                  <w:lang w:eastAsia="lt-LT"/>
                </w:rPr>
              </w:pPr>
              <w:r>
                <w:rPr>
                  <w:szCs w:val="24"/>
                  <w:lang w:eastAsia="zh-TW" w:bidi="te-IN"/>
                </w:rPr>
                <w:t xml:space="preserve">P a k e i č i u </w:t>
              </w:r>
              <w:r>
                <w:rPr>
                  <w:color w:val="000000"/>
                  <w:szCs w:val="24"/>
                  <w:lang w:eastAsia="lt-LT"/>
                </w:rPr>
                <w:t xml:space="preserve"> Privačių ir viešųjų juridinių asmenų investicijos į elektros energijos iš AEI gamybos įrenginius valstybės pagalbos teikimo schemą, patvirtintą Lietuvos Respublikos </w:t>
              </w:r>
              <w:r>
                <w:rPr>
                  <w:color w:val="000000"/>
                  <w:szCs w:val="24"/>
                  <w:lang w:eastAsia="lt-LT"/>
                </w:rPr>
                <w:t>energetikos ministro 2023 m. gruodžio 22 d. įsakymu Nr. 1-390 „Dėl Energetikos ministerijos Energetikos plėtros programos pažangos priemonės Nr. 03-001-06-03-02 „Didinti atsinaujinančių energijos išteklių dalį, užtikrinant atsinaujinančių išteklių integrac</w:t>
              </w:r>
              <w:r>
                <w:rPr>
                  <w:color w:val="000000"/>
                  <w:szCs w:val="24"/>
                  <w:lang w:eastAsia="lt-LT"/>
                </w:rPr>
                <w:t>iją į elektros tinklus“ veiklos Nr. 11 „Privačių ir viešųjų juridinių asmenų investicijos į elektros energijos iš AEI gamybos įrenginius“ valstybės pagalbos teikimo schemos patvirtinimo“:</w:t>
              </w:r>
            </w:p>
          </w:sdtContent>
        </w:sdt>
        <w:sdt>
          <w:sdtPr>
            <w:alias w:val="1 p."/>
            <w:tag w:val="part_c8ad66fa2d594689bd47d3ee5a4a6dda"/>
            <w:id w:val="461152241"/>
            <w:lock w:val="sdtLocked"/>
          </w:sdtPr>
          <w:sdtEndPr/>
          <w:sdtContent>
            <w:p w:rsidR="0031529A" w:rsidRDefault="000F40DA">
              <w:pPr>
                <w:ind w:left="851" w:hanging="284"/>
                <w:jc w:val="both"/>
                <w:rPr>
                  <w:color w:val="000000"/>
                  <w:szCs w:val="24"/>
                  <w:lang w:eastAsia="lt-LT"/>
                </w:rPr>
              </w:pPr>
              <w:sdt>
                <w:sdtPr>
                  <w:alias w:val="Numeris"/>
                  <w:tag w:val="nr_c8ad66fa2d594689bd47d3ee5a4a6dda"/>
                  <w:id w:val="-1337002649"/>
                  <w:lock w:val="sdtLocked"/>
                </w:sdtPr>
                <w:sdtEndPr/>
                <w:sdtContent>
                  <w:r>
                    <w:rPr>
                      <w:color w:val="000000"/>
                      <w:szCs w:val="24"/>
                      <w:lang w:eastAsia="lt-LT"/>
                    </w:rPr>
                    <w:t>1</w:t>
                  </w:r>
                </w:sdtContent>
              </w:sdt>
              <w:r>
                <w:rPr>
                  <w:color w:val="000000"/>
                  <w:szCs w:val="24"/>
                  <w:lang w:eastAsia="lt-LT"/>
                </w:rPr>
                <w:t>.</w:t>
              </w:r>
              <w:r>
                <w:rPr>
                  <w:color w:val="000000"/>
                  <w:szCs w:val="24"/>
                  <w:lang w:eastAsia="lt-LT"/>
                </w:rPr>
                <w:tab/>
                <w:t>Pakeičiu 2.1 papunktį ir jį išdėstau taip:</w:t>
              </w:r>
            </w:p>
            <w:sdt>
              <w:sdtPr>
                <w:alias w:val="citata"/>
                <w:tag w:val="part_db57c0dc20394d699c7b0fa2a95568fe"/>
                <w:id w:val="-604886271"/>
                <w:lock w:val="sdtLocked"/>
              </w:sdtPr>
              <w:sdtEndPr/>
              <w:sdtContent>
                <w:sdt>
                  <w:sdtPr>
                    <w:alias w:val="2.1 pp."/>
                    <w:tag w:val="part_492f7b0ca8cb48c9a8679dbc58bb800a"/>
                    <w:id w:val="-2072266975"/>
                    <w:lock w:val="sdtLocked"/>
                  </w:sdtPr>
                  <w:sdtEndPr/>
                  <w:sdtContent>
                    <w:p w:rsidR="0031529A" w:rsidRDefault="000F40DA">
                      <w:pPr>
                        <w:suppressAutoHyphens/>
                        <w:ind w:firstLine="720"/>
                        <w:jc w:val="both"/>
                        <w:textAlignment w:val="center"/>
                        <w:rPr>
                          <w:color w:val="000000"/>
                          <w:lang w:eastAsia="lt-LT"/>
                        </w:rPr>
                      </w:pPr>
                      <w:r>
                        <w:rPr>
                          <w:color w:val="000000"/>
                          <w:lang w:eastAsia="lt-LT"/>
                        </w:rPr>
                        <w:t>„</w:t>
                      </w:r>
                      <w:sdt>
                        <w:sdtPr>
                          <w:alias w:val="Numeris"/>
                          <w:tag w:val="nr_492f7b0ca8cb48c9a8679dbc58bb800a"/>
                          <w:id w:val="-341549461"/>
                          <w:lock w:val="sdtLocked"/>
                        </w:sdtPr>
                        <w:sdtEndPr/>
                        <w:sdtContent>
                          <w:r>
                            <w:rPr>
                              <w:color w:val="000000"/>
                              <w:lang w:eastAsia="lt-LT"/>
                            </w:rPr>
                            <w:t>2.1</w:t>
                          </w:r>
                        </w:sdtContent>
                      </w:sdt>
                      <w:r>
                        <w:rPr>
                          <w:color w:val="000000"/>
                          <w:lang w:eastAsia="lt-LT"/>
                        </w:rPr>
                        <w:t xml:space="preserve">. Iki </w:t>
                      </w:r>
                      <w:r>
                        <w:rPr>
                          <w:color w:val="000000"/>
                          <w:shd w:val="clear" w:color="auto" w:fill="FFFFFF"/>
                        </w:rPr>
                        <w:t>549 13</w:t>
                      </w:r>
                      <w:r>
                        <w:rPr>
                          <w:color w:val="000000"/>
                          <w:shd w:val="clear" w:color="auto" w:fill="FFFFFF"/>
                        </w:rPr>
                        <w:t>0 737</w:t>
                      </w:r>
                      <w:r>
                        <w:rPr>
                          <w:color w:val="000000"/>
                          <w:lang w:eastAsia="lt-LT"/>
                        </w:rPr>
                        <w:t xml:space="preserve"> (penki šimtai keturiasdešimt devyni milijonai šimtas trisdešimt tūkstančių septyni šimtai trisdešimt septyni) </w:t>
                      </w:r>
                      <w:proofErr w:type="spellStart"/>
                      <w:r>
                        <w:rPr>
                          <w:color w:val="000000"/>
                          <w:lang w:eastAsia="lt-LT"/>
                        </w:rPr>
                        <w:t>Eur</w:t>
                      </w:r>
                      <w:proofErr w:type="spellEnd"/>
                      <w:r>
                        <w:rPr>
                          <w:color w:val="000000"/>
                          <w:lang w:eastAsia="lt-LT"/>
                        </w:rPr>
                        <w:t xml:space="preserve"> </w:t>
                      </w:r>
                      <w:proofErr w:type="spellStart"/>
                      <w:r>
                        <w:rPr>
                          <w:color w:val="000000"/>
                          <w:lang w:eastAsia="lt-LT"/>
                        </w:rPr>
                        <w:t>REPowerEU</w:t>
                      </w:r>
                      <w:proofErr w:type="spellEnd"/>
                      <w:r>
                        <w:rPr>
                          <w:color w:val="000000"/>
                          <w:lang w:eastAsia="lt-LT"/>
                        </w:rPr>
                        <w:t xml:space="preserve"> lėšų ir iki 22 562 000 (dvidešimt du milijonai penki šimtai šešiasdešimt du tūkstančiai) </w:t>
                      </w:r>
                      <w:proofErr w:type="spellStart"/>
                      <w:r>
                        <w:rPr>
                          <w:color w:val="000000"/>
                          <w:lang w:eastAsia="lt-LT"/>
                        </w:rPr>
                        <w:t>Eur</w:t>
                      </w:r>
                      <w:proofErr w:type="spellEnd"/>
                      <w:r>
                        <w:rPr>
                          <w:color w:val="000000"/>
                          <w:lang w:eastAsia="lt-LT"/>
                        </w:rPr>
                        <w:t xml:space="preserve"> Lietuvos Respublikos valstybės bi</w:t>
                      </w:r>
                      <w:r>
                        <w:rPr>
                          <w:color w:val="000000"/>
                          <w:lang w:eastAsia="lt-LT"/>
                        </w:rPr>
                        <w:t>udžeto lėšų.“</w:t>
                      </w:r>
                    </w:p>
                  </w:sdtContent>
                </w:sdt>
              </w:sdtContent>
            </w:sdt>
          </w:sdtContent>
        </w:sdt>
        <w:sdt>
          <w:sdtPr>
            <w:alias w:val="2 p."/>
            <w:tag w:val="part_65ef437360cb40698ffe5993624fe636"/>
            <w:id w:val="289026841"/>
            <w:lock w:val="sdtLocked"/>
          </w:sdtPr>
          <w:sdtEndPr/>
          <w:sdtContent>
            <w:p w:rsidR="0031529A" w:rsidRDefault="000F40DA">
              <w:pPr>
                <w:ind w:left="851" w:hanging="284"/>
                <w:jc w:val="both"/>
                <w:rPr>
                  <w:color w:val="000000"/>
                  <w:szCs w:val="24"/>
                  <w:lang w:eastAsia="lt-LT"/>
                </w:rPr>
              </w:pPr>
              <w:sdt>
                <w:sdtPr>
                  <w:alias w:val="Numeris"/>
                  <w:tag w:val="nr_65ef437360cb40698ffe5993624fe636"/>
                  <w:id w:val="1011650839"/>
                  <w:lock w:val="sdtLocked"/>
                </w:sdtPr>
                <w:sdtEndPr/>
                <w:sdtContent>
                  <w:r>
                    <w:rPr>
                      <w:color w:val="000000"/>
                      <w:szCs w:val="24"/>
                      <w:lang w:eastAsia="lt-LT"/>
                    </w:rPr>
                    <w:t>2</w:t>
                  </w:r>
                </w:sdtContent>
              </w:sdt>
              <w:r>
                <w:rPr>
                  <w:color w:val="000000"/>
                  <w:szCs w:val="24"/>
                  <w:lang w:eastAsia="lt-LT"/>
                </w:rPr>
                <w:t>.</w:t>
              </w:r>
              <w:r>
                <w:rPr>
                  <w:color w:val="000000"/>
                  <w:szCs w:val="24"/>
                  <w:lang w:eastAsia="lt-LT"/>
                </w:rPr>
                <w:tab/>
                <w:t>Pakeičiu 2.2 papunktį ir jį išdėstau taip:</w:t>
              </w:r>
            </w:p>
            <w:sdt>
              <w:sdtPr>
                <w:alias w:val="citata"/>
                <w:tag w:val="part_09a2387395104fe6bc4cddc23b8d5ec2"/>
                <w:id w:val="-616061030"/>
                <w:lock w:val="sdtLocked"/>
              </w:sdtPr>
              <w:sdtEndPr/>
              <w:sdtContent>
                <w:sdt>
                  <w:sdtPr>
                    <w:alias w:val="2.2 pp."/>
                    <w:tag w:val="part_31566162e8a8431ba4096836b65c0854"/>
                    <w:id w:val="-1621751196"/>
                    <w:lock w:val="sdtLocked"/>
                  </w:sdtPr>
                  <w:sdtEndPr/>
                  <w:sdtContent>
                    <w:p w:rsidR="0031529A" w:rsidRDefault="000F40DA">
                      <w:pPr>
                        <w:ind w:firstLine="720"/>
                        <w:jc w:val="both"/>
                        <w:rPr>
                          <w:rFonts w:ascii="Arial" w:hAnsi="Arial" w:cs="Arial"/>
                          <w:sz w:val="20"/>
                        </w:rPr>
                      </w:pPr>
                      <w:r>
                        <w:rPr>
                          <w:color w:val="000000"/>
                          <w:lang w:eastAsia="lt-LT"/>
                        </w:rPr>
                        <w:t>„</w:t>
                      </w:r>
                      <w:sdt>
                        <w:sdtPr>
                          <w:alias w:val="Numeris"/>
                          <w:tag w:val="nr_31566162e8a8431ba4096836b65c0854"/>
                          <w:id w:val="-1987849081"/>
                          <w:lock w:val="sdtLocked"/>
                        </w:sdtPr>
                        <w:sdtEndPr/>
                        <w:sdtContent>
                          <w:r>
                            <w:rPr>
                              <w:color w:val="000000"/>
                              <w:lang w:eastAsia="lt-LT"/>
                            </w:rPr>
                            <w:t>2.2</w:t>
                          </w:r>
                        </w:sdtContent>
                      </w:sdt>
                      <w:r>
                        <w:rPr>
                          <w:color w:val="000000"/>
                          <w:lang w:eastAsia="lt-LT"/>
                        </w:rPr>
                        <w:t>. Pagal Priemonės schemos 14 punktą apskaičiuotas vidutinis metinis galimas suteikti valstybės pagalbos dydis neturi viršyti Reglamento (ES) Nr. 651/2014 1 straipsnio 2 dalies a punk</w:t>
                      </w:r>
                      <w:r>
                        <w:rPr>
                          <w:color w:val="000000"/>
                          <w:lang w:eastAsia="lt-LT"/>
                        </w:rPr>
                        <w:t>te nustatytų ribų.“</w:t>
                      </w:r>
                    </w:p>
                  </w:sdtContent>
                </w:sdt>
              </w:sdtContent>
            </w:sdt>
          </w:sdtContent>
        </w:sdt>
        <w:sdt>
          <w:sdtPr>
            <w:alias w:val="3 p."/>
            <w:tag w:val="part_8d391c798c7f4f939c6e41666a744f15"/>
            <w:id w:val="-17625886"/>
            <w:lock w:val="sdtLocked"/>
          </w:sdtPr>
          <w:sdtEndPr/>
          <w:sdtContent>
            <w:p w:rsidR="0031529A" w:rsidRDefault="000F40DA">
              <w:pPr>
                <w:ind w:left="928" w:hanging="360"/>
                <w:jc w:val="both"/>
                <w:rPr>
                  <w:rFonts w:ascii="Arial" w:hAnsi="Arial" w:cs="Arial"/>
                  <w:sz w:val="20"/>
                </w:rPr>
              </w:pPr>
              <w:sdt>
                <w:sdtPr>
                  <w:alias w:val="Numeris"/>
                  <w:tag w:val="nr_8d391c798c7f4f939c6e41666a744f15"/>
                  <w:id w:val="-1887094279"/>
                  <w:lock w:val="sdtLocked"/>
                </w:sdtPr>
                <w:sdtEndPr/>
                <w:sdtContent>
                  <w:r>
                    <w:rPr>
                      <w:szCs w:val="24"/>
                    </w:rPr>
                    <w:t>3</w:t>
                  </w:r>
                </w:sdtContent>
              </w:sdt>
              <w:r>
                <w:rPr>
                  <w:szCs w:val="24"/>
                </w:rPr>
                <w:t>.</w:t>
              </w:r>
              <w:r>
                <w:rPr>
                  <w:szCs w:val="24"/>
                </w:rPr>
                <w:tab/>
              </w:r>
              <w:r>
                <w:rPr>
                  <w:color w:val="000000"/>
                  <w:szCs w:val="24"/>
                  <w:lang w:eastAsia="lt-LT"/>
                </w:rPr>
                <w:t>Pakeičiu 7.1 papunktį ir jį išdėstau taip:</w:t>
              </w:r>
            </w:p>
            <w:sdt>
              <w:sdtPr>
                <w:alias w:val="citata"/>
                <w:tag w:val="part_4b5abb4cdc7a4c1e9edfb922c7e15f86"/>
                <w:id w:val="-60789724"/>
                <w:lock w:val="sdtLocked"/>
              </w:sdtPr>
              <w:sdtEndPr/>
              <w:sdtContent>
                <w:sdt>
                  <w:sdtPr>
                    <w:alias w:val="7.1 pp."/>
                    <w:tag w:val="part_b794fa9dc1fa4015afd24e2be9491908"/>
                    <w:id w:val="393168212"/>
                    <w:lock w:val="sdtLocked"/>
                  </w:sdtPr>
                  <w:sdtEndPr/>
                  <w:sdtContent>
                    <w:p w:rsidR="0031529A" w:rsidRDefault="000F40DA">
                      <w:pPr>
                        <w:ind w:firstLine="709"/>
                        <w:jc w:val="both"/>
                        <w:rPr>
                          <w:rFonts w:eastAsia="Calibri"/>
                          <w:szCs w:val="24"/>
                        </w:rPr>
                      </w:pPr>
                      <w:r>
                        <w:rPr>
                          <w:szCs w:val="24"/>
                          <w:lang w:val="lt"/>
                        </w:rPr>
                        <w:t>„</w:t>
                      </w:r>
                      <w:sdt>
                        <w:sdtPr>
                          <w:alias w:val="Numeris"/>
                          <w:tag w:val="nr_b794fa9dc1fa4015afd24e2be9491908"/>
                          <w:id w:val="1317304625"/>
                          <w:lock w:val="sdtLocked"/>
                        </w:sdtPr>
                        <w:sdtEndPr/>
                        <w:sdtContent>
                          <w:r>
                            <w:rPr>
                              <w:rFonts w:eastAsia="Calibri"/>
                            </w:rPr>
                            <w:t>7.1</w:t>
                          </w:r>
                        </w:sdtContent>
                      </w:sdt>
                      <w:r>
                        <w:rPr>
                          <w:rFonts w:eastAsia="Calibri"/>
                        </w:rPr>
                        <w:t>. Paskolos teikiamos gaminantiems vartotojams, arba asmenims, siekiantiems tapti gaminančiais vartotojais</w:t>
                      </w:r>
                      <w:r>
                        <w:rPr>
                          <w:rFonts w:eastAsia="Calibri"/>
                          <w:szCs w:val="24"/>
                        </w:rPr>
                        <w:t xml:space="preserve">, </w:t>
                      </w:r>
                      <w:r>
                        <w:rPr>
                          <w:szCs w:val="24"/>
                        </w:rPr>
                        <w:t>arba elektros energijos gamintojams, numatantiems elektros energiją gaminti elektros energijos iš atsinaujinančių išteklių gamybos įrenginiuose, kurių leistina generuoti galia lygi nuliui, ir pagamintą elektros energiją vartoti savo reikmėms ir ūkio poreik</w:t>
                      </w:r>
                      <w:r>
                        <w:rPr>
                          <w:szCs w:val="24"/>
                        </w:rPr>
                        <w:t xml:space="preserve">iams tenkinti, </w:t>
                      </w:r>
                      <w:r>
                        <w:rPr>
                          <w:rFonts w:eastAsia="Calibri"/>
                          <w:szCs w:val="24"/>
                        </w:rPr>
                        <w:t>kurie yra:</w:t>
                      </w:r>
                    </w:p>
                    <w:sdt>
                      <w:sdtPr>
                        <w:alias w:val="7.1.1 pp."/>
                        <w:tag w:val="part_5d9d2fc52ee24196bde86da54ab8ac3e"/>
                        <w:id w:val="-1824115794"/>
                        <w:lock w:val="sdtLocked"/>
                      </w:sdtPr>
                      <w:sdtEndPr/>
                      <w:sdtContent>
                        <w:p w:rsidR="0031529A" w:rsidRDefault="000F40DA">
                          <w:pPr>
                            <w:ind w:firstLine="709"/>
                            <w:jc w:val="both"/>
                            <w:rPr>
                              <w:rFonts w:eastAsia="Calibri"/>
                            </w:rPr>
                          </w:pPr>
                          <w:sdt>
                            <w:sdtPr>
                              <w:alias w:val="Numeris"/>
                              <w:tag w:val="nr_5d9d2fc52ee24196bde86da54ab8ac3e"/>
                              <w:id w:val="-1262449227"/>
                              <w:lock w:val="sdtLocked"/>
                            </w:sdtPr>
                            <w:sdtEndPr/>
                            <w:sdtContent>
                              <w:r>
                                <w:rPr>
                                  <w:rFonts w:eastAsia="Calibri"/>
                                </w:rPr>
                                <w:t>7.1.1</w:t>
                              </w:r>
                            </w:sdtContent>
                          </w:sdt>
                          <w:r>
                            <w:rPr>
                              <w:rFonts w:eastAsia="Calibri"/>
                            </w:rPr>
                            <w:t>. Privatūs juridiniai asmenys:</w:t>
                          </w:r>
                        </w:p>
                        <w:sdt>
                          <w:sdtPr>
                            <w:alias w:val="7.1.1.1 pp."/>
                            <w:tag w:val="part_bc1da54044974601bf01a756822a9485"/>
                            <w:id w:val="-298922780"/>
                            <w:lock w:val="sdtLocked"/>
                          </w:sdtPr>
                          <w:sdtEndPr/>
                          <w:sdtContent>
                            <w:p w:rsidR="0031529A" w:rsidRDefault="000F40DA">
                              <w:pPr>
                                <w:ind w:firstLine="709"/>
                                <w:jc w:val="both"/>
                                <w:rPr>
                                  <w:rFonts w:eastAsia="Calibri"/>
                                </w:rPr>
                              </w:pPr>
                              <w:sdt>
                                <w:sdtPr>
                                  <w:alias w:val="Numeris"/>
                                  <w:tag w:val="nr_bc1da54044974601bf01a756822a9485"/>
                                  <w:id w:val="-1102637837"/>
                                  <w:lock w:val="sdtLocked"/>
                                </w:sdtPr>
                                <w:sdtEndPr/>
                                <w:sdtContent>
                                  <w:r>
                                    <w:rPr>
                                      <w:rFonts w:eastAsia="Calibri"/>
                                    </w:rPr>
                                    <w:t>7.1.1.1</w:t>
                                  </w:r>
                                </w:sdtContent>
                              </w:sdt>
                              <w:r>
                                <w:rPr>
                                  <w:rFonts w:eastAsia="Calibri"/>
                                </w:rPr>
                                <w:t xml:space="preserve"> SVV įstatymo 3 straipsnyje nurodytus reikalavimus atitinkančios: labai mažos, mažos ir vidutinės įmonės (toliau – MVĮ), arba didelės </w:t>
                              </w:r>
                              <w:r>
                                <w:rPr>
                                  <w:rFonts w:eastAsia="Calibri"/>
                                  <w:shd w:val="clear" w:color="auto" w:fill="FFFFFF"/>
                                </w:rPr>
                                <w:t>įmonės (toliau – didelė įmonė)</w:t>
                              </w:r>
                              <w:r>
                                <w:rPr>
                                  <w:rFonts w:eastAsia="Calibri"/>
                                </w:rPr>
                                <w:t xml:space="preserve"> (toliau kartu – įm</w:t>
                              </w:r>
                              <w:r>
                                <w:rPr>
                                  <w:rFonts w:eastAsia="Calibri"/>
                                </w:rPr>
                                <w:t>onės);</w:t>
                              </w:r>
                            </w:p>
                          </w:sdtContent>
                        </w:sdt>
                        <w:sdt>
                          <w:sdtPr>
                            <w:alias w:val="7.1.1.2 pp."/>
                            <w:tag w:val="part_d881906366f143ee8f63db089c1b9274"/>
                            <w:id w:val="-1513141152"/>
                            <w:lock w:val="sdtLocked"/>
                          </w:sdtPr>
                          <w:sdtEndPr/>
                          <w:sdtContent>
                            <w:p w:rsidR="0031529A" w:rsidRDefault="000F40DA">
                              <w:pPr>
                                <w:ind w:firstLine="709"/>
                                <w:jc w:val="both"/>
                                <w:rPr>
                                  <w:rFonts w:eastAsia="Calibri"/>
                                </w:rPr>
                              </w:pPr>
                              <w:sdt>
                                <w:sdtPr>
                                  <w:alias w:val="Numeris"/>
                                  <w:tag w:val="nr_d881906366f143ee8f63db089c1b9274"/>
                                  <w:id w:val="-1233387692"/>
                                  <w:lock w:val="sdtLocked"/>
                                </w:sdtPr>
                                <w:sdtEndPr/>
                                <w:sdtContent>
                                  <w:r>
                                    <w:rPr>
                                      <w:rFonts w:eastAsia="Calibri"/>
                                    </w:rPr>
                                    <w:t>7.1.1.2</w:t>
                                  </w:r>
                                </w:sdtContent>
                              </w:sdt>
                              <w:r>
                                <w:rPr>
                                  <w:rFonts w:eastAsia="Calibri"/>
                                </w:rPr>
                                <w:t>. valstybės valdomos bendrovės;</w:t>
                              </w:r>
                            </w:p>
                          </w:sdtContent>
                        </w:sdt>
                        <w:sdt>
                          <w:sdtPr>
                            <w:alias w:val="7.1.1.3 pp."/>
                            <w:tag w:val="part_83ec8d0a7b9146b9854898a57cba676b"/>
                            <w:id w:val="-2104866970"/>
                            <w:lock w:val="sdtLocked"/>
                          </w:sdtPr>
                          <w:sdtEndPr/>
                          <w:sdtContent>
                            <w:p w:rsidR="0031529A" w:rsidRDefault="000F40DA">
                              <w:pPr>
                                <w:ind w:firstLine="709"/>
                                <w:jc w:val="both"/>
                                <w:rPr>
                                  <w:rFonts w:eastAsia="Calibri"/>
                                </w:rPr>
                              </w:pPr>
                              <w:sdt>
                                <w:sdtPr>
                                  <w:alias w:val="Numeris"/>
                                  <w:tag w:val="nr_83ec8d0a7b9146b9854898a57cba676b"/>
                                  <w:id w:val="1242912216"/>
                                  <w:lock w:val="sdtLocked"/>
                                </w:sdtPr>
                                <w:sdtEndPr/>
                                <w:sdtContent>
                                  <w:r>
                                    <w:rPr>
                                      <w:rFonts w:eastAsia="Calibri"/>
                                    </w:rPr>
                                    <w:t>7.1.1.3</w:t>
                                  </w:r>
                                </w:sdtContent>
                              </w:sdt>
                              <w:r>
                                <w:rPr>
                                  <w:rFonts w:eastAsia="Calibri"/>
                                </w:rPr>
                                <w:t>. savivaldybės valdomos bendrovės;</w:t>
                              </w:r>
                            </w:p>
                          </w:sdtContent>
                        </w:sdt>
                        <w:sdt>
                          <w:sdtPr>
                            <w:alias w:val="7.1.1.4 pp."/>
                            <w:tag w:val="part_3d8dfd235ada4662b5243674b34a7a13"/>
                            <w:id w:val="-1101726162"/>
                            <w:lock w:val="sdtLocked"/>
                          </w:sdtPr>
                          <w:sdtEndPr/>
                          <w:sdtContent>
                            <w:p w:rsidR="0031529A" w:rsidRDefault="000F40DA">
                              <w:pPr>
                                <w:ind w:firstLine="709"/>
                                <w:jc w:val="both"/>
                                <w:rPr>
                                  <w:rFonts w:eastAsia="Calibri"/>
                                </w:rPr>
                              </w:pPr>
                              <w:sdt>
                                <w:sdtPr>
                                  <w:alias w:val="Numeris"/>
                                  <w:tag w:val="nr_3d8dfd235ada4662b5243674b34a7a13"/>
                                  <w:id w:val="1449655274"/>
                                  <w:lock w:val="sdtLocked"/>
                                </w:sdtPr>
                                <w:sdtEndPr/>
                                <w:sdtContent>
                                  <w:r>
                                    <w:rPr>
                                      <w:rFonts w:eastAsia="Calibri"/>
                                    </w:rPr>
                                    <w:t>7.1.1.4</w:t>
                                  </w:r>
                                </w:sdtContent>
                              </w:sdt>
                              <w:r>
                                <w:rPr>
                                  <w:rFonts w:eastAsia="Calibri"/>
                                </w:rPr>
                                <w:t>. kiti privatūs juridiniai asmenys.</w:t>
                              </w:r>
                            </w:p>
                          </w:sdtContent>
                        </w:sdt>
                      </w:sdtContent>
                    </w:sdt>
                    <w:sdt>
                      <w:sdtPr>
                        <w:alias w:val="7.1.2 pp."/>
                        <w:tag w:val="part_0aa0048035254448baea1a33a899bd54"/>
                        <w:id w:val="-1901041724"/>
                        <w:lock w:val="sdtLocked"/>
                      </w:sdtPr>
                      <w:sdtEndPr/>
                      <w:sdtContent>
                        <w:p w:rsidR="0031529A" w:rsidRDefault="000F40DA">
                          <w:pPr>
                            <w:ind w:left="1134" w:right="-20" w:hanging="425"/>
                            <w:jc w:val="both"/>
                            <w:rPr>
                              <w:szCs w:val="24"/>
                              <w:lang w:val="lt"/>
                            </w:rPr>
                          </w:pPr>
                          <w:sdt>
                            <w:sdtPr>
                              <w:alias w:val="Numeris"/>
                              <w:tag w:val="nr_0aa0048035254448baea1a33a899bd54"/>
                              <w:id w:val="-196539933"/>
                              <w:lock w:val="sdtLocked"/>
                            </w:sdtPr>
                            <w:sdtEndPr/>
                            <w:sdtContent>
                              <w:r>
                                <w:rPr>
                                  <w:szCs w:val="24"/>
                                  <w:lang w:val="lt"/>
                                </w:rPr>
                                <w:t>7.1.2</w:t>
                              </w:r>
                            </w:sdtContent>
                          </w:sdt>
                          <w:r>
                            <w:rPr>
                              <w:szCs w:val="24"/>
                              <w:lang w:val="lt"/>
                            </w:rPr>
                            <w:t>.viešieji juridiniai asmenys:</w:t>
                          </w:r>
                        </w:p>
                        <w:sdt>
                          <w:sdtPr>
                            <w:alias w:val="7.1.2.1 pp."/>
                            <w:tag w:val="part_be1735b1104641a6b346e181c67175d9"/>
                            <w:id w:val="1214767065"/>
                            <w:lock w:val="sdtLocked"/>
                          </w:sdtPr>
                          <w:sdtEndPr/>
                          <w:sdtContent>
                            <w:p w:rsidR="0031529A" w:rsidRDefault="000F40DA">
                              <w:pPr>
                                <w:ind w:left="1134" w:right="-20" w:hanging="425"/>
                                <w:jc w:val="both"/>
                                <w:rPr>
                                  <w:szCs w:val="24"/>
                                  <w:lang w:val="lt"/>
                                </w:rPr>
                              </w:pPr>
                              <w:sdt>
                                <w:sdtPr>
                                  <w:alias w:val="Numeris"/>
                                  <w:tag w:val="nr_be1735b1104641a6b346e181c67175d9"/>
                                  <w:id w:val="-1550834835"/>
                                  <w:lock w:val="sdtLocked"/>
                                </w:sdtPr>
                                <w:sdtEndPr/>
                                <w:sdtContent>
                                  <w:r>
                                    <w:rPr>
                                      <w:szCs w:val="24"/>
                                      <w:lang w:val="lt"/>
                                    </w:rPr>
                                    <w:t>7.1.2.1</w:t>
                                  </w:r>
                                </w:sdtContent>
                              </w:sdt>
                              <w:r>
                                <w:rPr>
                                  <w:szCs w:val="24"/>
                                  <w:lang w:val="lt"/>
                                </w:rPr>
                                <w:t>. valstybės ir savivaldybės įmonės;</w:t>
                              </w:r>
                            </w:p>
                          </w:sdtContent>
                        </w:sdt>
                        <w:sdt>
                          <w:sdtPr>
                            <w:alias w:val="7.1.2.2 pp."/>
                            <w:tag w:val="part_e82d1df62d2d43c5af09672289fb8f74"/>
                            <w:id w:val="33936674"/>
                            <w:lock w:val="sdtLocked"/>
                          </w:sdtPr>
                          <w:sdtEndPr/>
                          <w:sdtContent>
                            <w:p w:rsidR="0031529A" w:rsidRDefault="000F40DA">
                              <w:pPr>
                                <w:ind w:left="1134" w:right="-20" w:hanging="425"/>
                                <w:jc w:val="both"/>
                                <w:rPr>
                                  <w:szCs w:val="24"/>
                                  <w:lang w:val="lt"/>
                                </w:rPr>
                              </w:pPr>
                              <w:sdt>
                                <w:sdtPr>
                                  <w:alias w:val="Numeris"/>
                                  <w:tag w:val="nr_e82d1df62d2d43c5af09672289fb8f74"/>
                                  <w:id w:val="-176656297"/>
                                  <w:lock w:val="sdtLocked"/>
                                </w:sdtPr>
                                <w:sdtEndPr/>
                                <w:sdtContent>
                                  <w:r>
                                    <w:rPr>
                                      <w:szCs w:val="24"/>
                                      <w:lang w:val="lt"/>
                                    </w:rPr>
                                    <w:t>7.1.2.2</w:t>
                                  </w:r>
                                </w:sdtContent>
                              </w:sdt>
                              <w:r>
                                <w:rPr>
                                  <w:szCs w:val="24"/>
                                  <w:lang w:val="lt"/>
                                </w:rPr>
                                <w:t>. viešosios įsta</w:t>
                              </w:r>
                              <w:r>
                                <w:rPr>
                                  <w:szCs w:val="24"/>
                                  <w:lang w:val="lt"/>
                                </w:rPr>
                                <w:t>igos;</w:t>
                              </w:r>
                            </w:p>
                          </w:sdtContent>
                        </w:sdt>
                        <w:sdt>
                          <w:sdtPr>
                            <w:alias w:val="7.1.2.3 pp."/>
                            <w:tag w:val="part_fd46f74b583745c5a22b9d70176a1317"/>
                            <w:id w:val="497701076"/>
                            <w:lock w:val="sdtLocked"/>
                          </w:sdtPr>
                          <w:sdtEndPr/>
                          <w:sdtContent>
                            <w:p w:rsidR="0031529A" w:rsidRDefault="000F40DA">
                              <w:pPr>
                                <w:ind w:left="1134" w:right="-20" w:hanging="425"/>
                                <w:jc w:val="both"/>
                                <w:rPr>
                                  <w:szCs w:val="24"/>
                                  <w:lang w:val="lt"/>
                                </w:rPr>
                              </w:pPr>
                              <w:sdt>
                                <w:sdtPr>
                                  <w:alias w:val="Numeris"/>
                                  <w:tag w:val="nr_fd46f74b583745c5a22b9d70176a1317"/>
                                  <w:id w:val="-331213153"/>
                                  <w:lock w:val="sdtLocked"/>
                                </w:sdtPr>
                                <w:sdtEndPr/>
                                <w:sdtContent>
                                  <w:r>
                                    <w:rPr>
                                      <w:szCs w:val="24"/>
                                      <w:lang w:val="lt"/>
                                    </w:rPr>
                                    <w:t>7.1.2.3</w:t>
                                  </w:r>
                                </w:sdtContent>
                              </w:sdt>
                              <w:r>
                                <w:rPr>
                                  <w:szCs w:val="24"/>
                                  <w:lang w:val="lt"/>
                                </w:rPr>
                                <w:t>. savivaldybės;</w:t>
                              </w:r>
                            </w:p>
                          </w:sdtContent>
                        </w:sdt>
                        <w:sdt>
                          <w:sdtPr>
                            <w:alias w:val="7.1.2.4 pp."/>
                            <w:tag w:val="part_2bafdb591f4d4ffab7e8a388c307c0db"/>
                            <w:id w:val="-1308701823"/>
                            <w:lock w:val="sdtLocked"/>
                          </w:sdtPr>
                          <w:sdtEndPr/>
                          <w:sdtContent>
                            <w:p w:rsidR="0031529A" w:rsidRDefault="000F40DA">
                              <w:pPr>
                                <w:ind w:firstLine="709"/>
                                <w:jc w:val="both"/>
                                <w:rPr>
                                  <w:szCs w:val="24"/>
                                  <w:lang w:val="lt"/>
                                </w:rPr>
                              </w:pPr>
                              <w:sdt>
                                <w:sdtPr>
                                  <w:alias w:val="Numeris"/>
                                  <w:tag w:val="nr_2bafdb591f4d4ffab7e8a388c307c0db"/>
                                  <w:id w:val="423071290"/>
                                  <w:lock w:val="sdtLocked"/>
                                </w:sdtPr>
                                <w:sdtEndPr/>
                                <w:sdtContent>
                                  <w:r>
                                    <w:rPr>
                                      <w:szCs w:val="24"/>
                                      <w:lang w:val="lt"/>
                                    </w:rPr>
                                    <w:t>7.1.2.4</w:t>
                                  </w:r>
                                </w:sdtContent>
                              </w:sdt>
                              <w:r>
                                <w:rPr>
                                  <w:szCs w:val="24"/>
                                  <w:lang w:val="lt"/>
                                </w:rPr>
                                <w:t>. kiti viešieji juridiniai asmenys, atitinkantys pelno nesiekiantiems asmenims nustatytus kriterijus.”</w:t>
                              </w:r>
                            </w:p>
                          </w:sdtContent>
                        </w:sdt>
                      </w:sdtContent>
                    </w:sdt>
                  </w:sdtContent>
                </w:sdt>
              </w:sdtContent>
            </w:sdt>
          </w:sdtContent>
        </w:sdt>
        <w:sdt>
          <w:sdtPr>
            <w:alias w:val="4 p."/>
            <w:tag w:val="part_6b9ed4b0e75947f2990cb26732f3aa22"/>
            <w:id w:val="-2139182073"/>
            <w:lock w:val="sdtLocked"/>
          </w:sdtPr>
          <w:sdtEndPr/>
          <w:sdtContent>
            <w:p w:rsidR="0031529A" w:rsidRDefault="000F40DA">
              <w:pPr>
                <w:ind w:left="993" w:hanging="284"/>
                <w:jc w:val="both"/>
                <w:rPr>
                  <w:color w:val="000000"/>
                  <w:szCs w:val="24"/>
                  <w:lang w:eastAsia="lt-LT"/>
                </w:rPr>
              </w:pPr>
              <w:sdt>
                <w:sdtPr>
                  <w:alias w:val="Numeris"/>
                  <w:tag w:val="nr_6b9ed4b0e75947f2990cb26732f3aa22"/>
                  <w:id w:val="1969393972"/>
                  <w:lock w:val="sdtLocked"/>
                </w:sdtPr>
                <w:sdtEndPr/>
                <w:sdtContent>
                  <w:r>
                    <w:rPr>
                      <w:color w:val="000000"/>
                      <w:szCs w:val="24"/>
                      <w:lang w:eastAsia="lt-LT"/>
                    </w:rPr>
                    <w:t>4</w:t>
                  </w:r>
                </w:sdtContent>
              </w:sdt>
              <w:r>
                <w:rPr>
                  <w:color w:val="000000"/>
                  <w:szCs w:val="24"/>
                  <w:lang w:eastAsia="lt-LT"/>
                </w:rPr>
                <w:t>.</w:t>
              </w:r>
              <w:r>
                <w:rPr>
                  <w:color w:val="000000"/>
                  <w:szCs w:val="24"/>
                  <w:lang w:eastAsia="lt-LT"/>
                </w:rPr>
                <w:tab/>
                <w:t>Pakeičiu 7.2 papunktį ir jį išdėstau taip:</w:t>
              </w:r>
            </w:p>
            <w:sdt>
              <w:sdtPr>
                <w:alias w:val="citata"/>
                <w:tag w:val="part_446e92122ea1450c90bd9ba74b08113c"/>
                <w:id w:val="-615913593"/>
                <w:lock w:val="sdtLocked"/>
              </w:sdtPr>
              <w:sdtEndPr/>
              <w:sdtContent>
                <w:sdt>
                  <w:sdtPr>
                    <w:alias w:val="7.2 pp."/>
                    <w:tag w:val="part_20ebc319aeed47a880ec66f90459d046"/>
                    <w:id w:val="-354808070"/>
                    <w:lock w:val="sdtLocked"/>
                  </w:sdtPr>
                  <w:sdtEndPr/>
                  <w:sdtContent>
                    <w:p w:rsidR="0031529A" w:rsidRDefault="000F40DA">
                      <w:pPr>
                        <w:ind w:right="-20" w:firstLine="709"/>
                        <w:jc w:val="both"/>
                        <w:rPr>
                          <w:color w:val="000000"/>
                          <w:szCs w:val="24"/>
                          <w:lang w:val="lt"/>
                        </w:rPr>
                      </w:pPr>
                      <w:r>
                        <w:rPr>
                          <w:color w:val="000000"/>
                          <w:szCs w:val="24"/>
                          <w:lang w:eastAsia="lt-LT"/>
                        </w:rPr>
                        <w:t>„</w:t>
                      </w:r>
                      <w:sdt>
                        <w:sdtPr>
                          <w:alias w:val="Numeris"/>
                          <w:tag w:val="nr_20ebc319aeed47a880ec66f90459d046"/>
                          <w:id w:val="-961570667"/>
                          <w:lock w:val="sdtLocked"/>
                        </w:sdtPr>
                        <w:sdtEndPr/>
                        <w:sdtContent>
                          <w:r>
                            <w:rPr>
                              <w:color w:val="000000"/>
                              <w:szCs w:val="24"/>
                              <w:lang w:val="lt"/>
                            </w:rPr>
                            <w:t>7.2</w:t>
                          </w:r>
                        </w:sdtContent>
                      </w:sdt>
                      <w:r>
                        <w:rPr>
                          <w:color w:val="000000"/>
                          <w:szCs w:val="24"/>
                          <w:lang w:val="lt"/>
                        </w:rPr>
                        <w:t xml:space="preserve">. Paskolos neteikiamos įmonėms, vykdančioms </w:t>
                      </w:r>
                      <w:r>
                        <w:rPr>
                          <w:color w:val="000000"/>
                          <w:szCs w:val="24"/>
                          <w:lang w:val="lt"/>
                        </w:rPr>
                        <w:t>veiklą žuvininkystės, akvakultūros sektoriuje</w:t>
                      </w:r>
                      <w:r>
                        <w:rPr>
                          <w:szCs w:val="24"/>
                          <w:lang w:val="lt"/>
                        </w:rPr>
                        <w:t xml:space="preserve">, saulės ir (ar) vėjo </w:t>
                      </w:r>
                      <w:r>
                        <w:rPr>
                          <w:color w:val="000000"/>
                          <w:szCs w:val="24"/>
                          <w:lang w:val="lt"/>
                        </w:rPr>
                        <w:t xml:space="preserve">elektrinių parkų </w:t>
                      </w:r>
                      <w:proofErr w:type="spellStart"/>
                      <w:r>
                        <w:rPr>
                          <w:color w:val="000000"/>
                          <w:szCs w:val="24"/>
                          <w:lang w:val="lt"/>
                        </w:rPr>
                        <w:t>vystytojams</w:t>
                      </w:r>
                      <w:proofErr w:type="spellEnd"/>
                      <w:r>
                        <w:rPr>
                          <w:color w:val="000000"/>
                          <w:szCs w:val="24"/>
                          <w:lang w:val="lt"/>
                        </w:rPr>
                        <w:t xml:space="preserve">, elektros energijos gamintojams, </w:t>
                      </w:r>
                      <w:r>
                        <w:rPr>
                          <w:szCs w:val="24"/>
                        </w:rPr>
                        <w:t>išskyrus gamintojus, kurių leistina generuoti į tinklą galia lygi nuliui,</w:t>
                      </w:r>
                      <w:r>
                        <w:rPr>
                          <w:color w:val="000000"/>
                          <w:szCs w:val="24"/>
                          <w:lang w:val="lt"/>
                        </w:rPr>
                        <w:t xml:space="preserve"> ir investiciniams fondams, kurie ketina finansuoti sa</w:t>
                      </w:r>
                      <w:r>
                        <w:rPr>
                          <w:color w:val="000000"/>
                          <w:szCs w:val="24"/>
                          <w:lang w:val="lt"/>
                        </w:rPr>
                        <w:t xml:space="preserve">ulės ir (ar) vėjo elektrines, siekiant gaminti elektros energiją ne savo vartojimo </w:t>
                      </w:r>
                      <w:proofErr w:type="spellStart"/>
                      <w:r>
                        <w:rPr>
                          <w:color w:val="000000"/>
                          <w:szCs w:val="24"/>
                          <w:lang w:val="lt"/>
                        </w:rPr>
                        <w:t>reikm</w:t>
                      </w:r>
                      <w:r>
                        <w:rPr>
                          <w:color w:val="000000"/>
                          <w:szCs w:val="24"/>
                        </w:rPr>
                        <w:t>ėms</w:t>
                      </w:r>
                      <w:proofErr w:type="spellEnd"/>
                      <w:r>
                        <w:rPr>
                          <w:color w:val="000000"/>
                          <w:szCs w:val="24"/>
                        </w:rPr>
                        <w:t xml:space="preserve"> ir ūkio</w:t>
                      </w:r>
                      <w:r>
                        <w:rPr>
                          <w:color w:val="000000"/>
                          <w:szCs w:val="24"/>
                          <w:lang w:val="lt"/>
                        </w:rPr>
                        <w:t xml:space="preserve"> poreikiams tenkinti ir neatitinka imperatyvių teisės aktų reikalavimų.“ </w:t>
                      </w:r>
                    </w:p>
                  </w:sdtContent>
                </w:sdt>
              </w:sdtContent>
            </w:sdt>
          </w:sdtContent>
        </w:sdt>
        <w:sdt>
          <w:sdtPr>
            <w:alias w:val="5 p."/>
            <w:tag w:val="part_8457e4c7c5a24dcd97ce753824dc2b01"/>
            <w:id w:val="1980114036"/>
            <w:lock w:val="sdtLocked"/>
          </w:sdtPr>
          <w:sdtEndPr/>
          <w:sdtContent>
            <w:p w:rsidR="0031529A" w:rsidRDefault="000F40DA">
              <w:pPr>
                <w:ind w:left="993" w:hanging="284"/>
                <w:jc w:val="both"/>
                <w:rPr>
                  <w:color w:val="000000"/>
                  <w:szCs w:val="24"/>
                  <w:lang w:eastAsia="lt-LT"/>
                </w:rPr>
              </w:pPr>
              <w:sdt>
                <w:sdtPr>
                  <w:alias w:val="Numeris"/>
                  <w:tag w:val="nr_8457e4c7c5a24dcd97ce753824dc2b01"/>
                  <w:id w:val="-495958265"/>
                  <w:lock w:val="sdtLocked"/>
                </w:sdtPr>
                <w:sdtEndPr/>
                <w:sdtContent>
                  <w:r>
                    <w:rPr>
                      <w:color w:val="000000"/>
                      <w:szCs w:val="24"/>
                      <w:lang w:eastAsia="lt-LT"/>
                    </w:rPr>
                    <w:t>5</w:t>
                  </w:r>
                </w:sdtContent>
              </w:sdt>
              <w:r>
                <w:rPr>
                  <w:color w:val="000000"/>
                  <w:szCs w:val="24"/>
                  <w:lang w:eastAsia="lt-LT"/>
                </w:rPr>
                <w:t>.</w:t>
              </w:r>
              <w:r>
                <w:rPr>
                  <w:color w:val="000000"/>
                  <w:szCs w:val="24"/>
                  <w:lang w:eastAsia="lt-LT"/>
                </w:rPr>
                <w:tab/>
                <w:t>Pakeičiu 7.3.1 papunktį ir jį išdėstau taip:</w:t>
              </w:r>
            </w:p>
            <w:sdt>
              <w:sdtPr>
                <w:alias w:val="citata"/>
                <w:tag w:val="part_bf397d48c3264f3b84ea69c3f8cac9bf"/>
                <w:id w:val="1168824451"/>
                <w:lock w:val="sdtLocked"/>
              </w:sdtPr>
              <w:sdtEndPr/>
              <w:sdtContent>
                <w:sdt>
                  <w:sdtPr>
                    <w:alias w:val="7.3.1 pp."/>
                    <w:tag w:val="part_45a1128d38ab4ac7a8274fecfb9ec7d8"/>
                    <w:id w:val="-1907059077"/>
                    <w:lock w:val="sdtLocked"/>
                  </w:sdtPr>
                  <w:sdtEndPr/>
                  <w:sdtContent>
                    <w:p w:rsidR="0031529A" w:rsidRDefault="000F40DA">
                      <w:pPr>
                        <w:shd w:val="clear" w:color="auto" w:fill="FFFFFF"/>
                        <w:tabs>
                          <w:tab w:val="left" w:pos="738"/>
                          <w:tab w:val="left" w:pos="1556"/>
                          <w:tab w:val="left" w:pos="3152"/>
                        </w:tabs>
                        <w:ind w:firstLine="738"/>
                        <w:jc w:val="both"/>
                        <w:rPr>
                          <w:color w:val="000000"/>
                          <w:szCs w:val="24"/>
                        </w:rPr>
                      </w:pPr>
                      <w:r>
                        <w:rPr>
                          <w:rFonts w:eastAsia="Calibri"/>
                          <w:szCs w:val="24"/>
                        </w:rPr>
                        <w:t>„</w:t>
                      </w:r>
                      <w:sdt>
                        <w:sdtPr>
                          <w:alias w:val="Numeris"/>
                          <w:tag w:val="nr_45a1128d38ab4ac7a8274fecfb9ec7d8"/>
                          <w:id w:val="937092292"/>
                          <w:lock w:val="sdtLocked"/>
                        </w:sdtPr>
                        <w:sdtEndPr/>
                        <w:sdtContent>
                          <w:r>
                            <w:rPr>
                              <w:rFonts w:eastAsia="Calibri"/>
                              <w:szCs w:val="24"/>
                            </w:rPr>
                            <w:t>7.3.1</w:t>
                          </w:r>
                        </w:sdtContent>
                      </w:sdt>
                      <w:r>
                        <w:rPr>
                          <w:rFonts w:eastAsia="Calibri"/>
                          <w:szCs w:val="24"/>
                        </w:rPr>
                        <w:t xml:space="preserve">. </w:t>
                      </w:r>
                      <w:r>
                        <w:rPr>
                          <w:color w:val="000000"/>
                          <w:szCs w:val="24"/>
                        </w:rPr>
                        <w:t>Paskolos gavėjui,</w:t>
                      </w:r>
                      <w:r>
                        <w:rPr>
                          <w:color w:val="000000"/>
                          <w:szCs w:val="24"/>
                        </w:rPr>
                        <w:t xml:space="preserve"> jo vadovui, atstovui, Paskolos gavėjo nuosavybės ir valdymo struktūroje esantiems asmenims, naudos gavėjui, kaip jis apibrėžtas Pinigų plovimo ir teroristų finansavimo prevencijos įstatymo 2 straipsnio 14 dalyje, arba fiziniams ir juridiniams asmenims, ku</w:t>
                      </w:r>
                      <w:r>
                        <w:rPr>
                          <w:color w:val="000000"/>
                          <w:szCs w:val="24"/>
                        </w:rPr>
                        <w:t>rių naudai bus naudojama paskola, sandorio ir (arba) mokėjimo bei tiekimo grandinėje dalyvaujantiems subjektams nėra taikomos tarptautinės sankcijos ir (ar) ribojamosios priemonės, kaip šios sąvokos apibrėžtos Lietuvos Respublikos tarptautinių sankcijų įst</w:t>
                      </w:r>
                      <w:r>
                        <w:rPr>
                          <w:color w:val="000000"/>
                          <w:szCs w:val="24"/>
                        </w:rPr>
                        <w:t>atyme, taip pat sankcijos,</w:t>
                      </w:r>
                      <w:r>
                        <w:rPr>
                          <w:b/>
                          <w:color w:val="000000"/>
                          <w:szCs w:val="24"/>
                        </w:rPr>
                        <w:t xml:space="preserve"> </w:t>
                      </w:r>
                      <w:r>
                        <w:rPr>
                          <w:color w:val="000000"/>
                          <w:szCs w:val="24"/>
                        </w:rPr>
                        <w:t xml:space="preserve">kurias nustato, taiko ar administruoja Jungtinių Amerikos Valstijų Vyriausybė (įskaitant Jungtinių Amerikos Valstijų Iždo departamento Užsienio lėšų kontrolės biurą (angl. </w:t>
                      </w:r>
                      <w:proofErr w:type="spellStart"/>
                      <w:r>
                        <w:rPr>
                          <w:color w:val="000000"/>
                          <w:szCs w:val="24"/>
                        </w:rPr>
                        <w:t>The</w:t>
                      </w:r>
                      <w:proofErr w:type="spellEnd"/>
                      <w:r>
                        <w:rPr>
                          <w:color w:val="000000"/>
                          <w:szCs w:val="24"/>
                        </w:rPr>
                        <w:t xml:space="preserve"> Office </w:t>
                      </w:r>
                      <w:proofErr w:type="spellStart"/>
                      <w:r>
                        <w:rPr>
                          <w:color w:val="000000"/>
                          <w:szCs w:val="24"/>
                        </w:rPr>
                        <w:t>of</w:t>
                      </w:r>
                      <w:proofErr w:type="spellEnd"/>
                      <w:r>
                        <w:rPr>
                          <w:color w:val="000000"/>
                          <w:szCs w:val="24"/>
                        </w:rPr>
                        <w:t xml:space="preserve"> </w:t>
                      </w:r>
                      <w:proofErr w:type="spellStart"/>
                      <w:r>
                        <w:rPr>
                          <w:color w:val="000000"/>
                          <w:szCs w:val="24"/>
                        </w:rPr>
                        <w:t>Foreign</w:t>
                      </w:r>
                      <w:proofErr w:type="spellEnd"/>
                      <w:r>
                        <w:rPr>
                          <w:color w:val="000000"/>
                          <w:szCs w:val="24"/>
                        </w:rPr>
                        <w:t xml:space="preserve"> </w:t>
                      </w:r>
                      <w:proofErr w:type="spellStart"/>
                      <w:r>
                        <w:rPr>
                          <w:color w:val="000000"/>
                          <w:szCs w:val="24"/>
                        </w:rPr>
                        <w:t>Assets</w:t>
                      </w:r>
                      <w:proofErr w:type="spellEnd"/>
                      <w:r>
                        <w:rPr>
                          <w:color w:val="000000"/>
                          <w:szCs w:val="24"/>
                        </w:rPr>
                        <w:t xml:space="preserve"> </w:t>
                      </w:r>
                      <w:proofErr w:type="spellStart"/>
                      <w:r>
                        <w:rPr>
                          <w:color w:val="000000"/>
                          <w:szCs w:val="24"/>
                        </w:rPr>
                        <w:t>Control</w:t>
                      </w:r>
                      <w:proofErr w:type="spellEnd"/>
                      <w:r>
                        <w:rPr>
                          <w:color w:val="000000"/>
                          <w:szCs w:val="24"/>
                        </w:rPr>
                        <w:t xml:space="preserve"> </w:t>
                      </w:r>
                      <w:proofErr w:type="spellStart"/>
                      <w:r>
                        <w:rPr>
                          <w:color w:val="000000"/>
                          <w:szCs w:val="24"/>
                        </w:rPr>
                        <w:t>of</w:t>
                      </w:r>
                      <w:proofErr w:type="spellEnd"/>
                      <w:r>
                        <w:rPr>
                          <w:color w:val="000000"/>
                          <w:szCs w:val="24"/>
                        </w:rPr>
                        <w:t xml:space="preserve"> </w:t>
                      </w:r>
                      <w:proofErr w:type="spellStart"/>
                      <w:r>
                        <w:rPr>
                          <w:color w:val="000000"/>
                          <w:szCs w:val="24"/>
                        </w:rPr>
                        <w:t>the</w:t>
                      </w:r>
                      <w:proofErr w:type="spellEnd"/>
                      <w:r>
                        <w:rPr>
                          <w:color w:val="000000"/>
                          <w:szCs w:val="24"/>
                        </w:rPr>
                        <w:t xml:space="preserve"> U.S. </w:t>
                      </w:r>
                      <w:proofErr w:type="spellStart"/>
                      <w:r>
                        <w:rPr>
                          <w:color w:val="000000"/>
                          <w:szCs w:val="24"/>
                        </w:rPr>
                        <w:t>Departme</w:t>
                      </w:r>
                      <w:r>
                        <w:rPr>
                          <w:color w:val="000000"/>
                          <w:szCs w:val="24"/>
                        </w:rPr>
                        <w:t>nt</w:t>
                      </w:r>
                      <w:proofErr w:type="spellEnd"/>
                      <w:r>
                        <w:rPr>
                          <w:color w:val="000000"/>
                          <w:szCs w:val="24"/>
                        </w:rPr>
                        <w:t xml:space="preserve"> </w:t>
                      </w:r>
                      <w:proofErr w:type="spellStart"/>
                      <w:r>
                        <w:rPr>
                          <w:color w:val="000000"/>
                          <w:szCs w:val="24"/>
                        </w:rPr>
                        <w:t>of</w:t>
                      </w:r>
                      <w:proofErr w:type="spellEnd"/>
                      <w:r>
                        <w:rPr>
                          <w:color w:val="000000"/>
                          <w:szCs w:val="24"/>
                        </w:rPr>
                        <w:t xml:space="preserve"> </w:t>
                      </w:r>
                      <w:proofErr w:type="spellStart"/>
                      <w:r>
                        <w:rPr>
                          <w:color w:val="000000"/>
                          <w:szCs w:val="24"/>
                        </w:rPr>
                        <w:t>the</w:t>
                      </w:r>
                      <w:proofErr w:type="spellEnd"/>
                      <w:r>
                        <w:rPr>
                          <w:color w:val="000000"/>
                          <w:szCs w:val="24"/>
                        </w:rPr>
                        <w:t xml:space="preserve"> </w:t>
                      </w:r>
                      <w:proofErr w:type="spellStart"/>
                      <w:r>
                        <w:rPr>
                          <w:color w:val="000000"/>
                          <w:szCs w:val="24"/>
                        </w:rPr>
                        <w:t>Treasury</w:t>
                      </w:r>
                      <w:proofErr w:type="spellEnd"/>
                      <w:r>
                        <w:rPr>
                          <w:color w:val="000000"/>
                          <w:szCs w:val="24"/>
                        </w:rPr>
                        <w:t xml:space="preserve">), Jungtinė Didžiosios Britanijos ir Šiaurės Airijos Karalystė.“ </w:t>
                      </w:r>
                    </w:p>
                  </w:sdtContent>
                </w:sdt>
              </w:sdtContent>
            </w:sdt>
          </w:sdtContent>
        </w:sdt>
        <w:sdt>
          <w:sdtPr>
            <w:alias w:val="6 p."/>
            <w:tag w:val="part_052d386dd50f4c7f8e0ee97e9b1f0c57"/>
            <w:id w:val="-114987236"/>
            <w:lock w:val="sdtLocked"/>
          </w:sdtPr>
          <w:sdtEndPr/>
          <w:sdtContent>
            <w:p w:rsidR="0031529A" w:rsidRDefault="000F40DA">
              <w:pPr>
                <w:ind w:left="993" w:hanging="284"/>
                <w:jc w:val="both"/>
                <w:rPr>
                  <w:color w:val="000000"/>
                  <w:szCs w:val="24"/>
                  <w:lang w:eastAsia="lt-LT"/>
                </w:rPr>
              </w:pPr>
              <w:sdt>
                <w:sdtPr>
                  <w:alias w:val="Numeris"/>
                  <w:tag w:val="nr_052d386dd50f4c7f8e0ee97e9b1f0c57"/>
                  <w:id w:val="-834842395"/>
                  <w:lock w:val="sdtLocked"/>
                </w:sdtPr>
                <w:sdtEndPr/>
                <w:sdtContent>
                  <w:r>
                    <w:rPr>
                      <w:color w:val="000000"/>
                      <w:szCs w:val="24"/>
                      <w:lang w:eastAsia="lt-LT"/>
                    </w:rPr>
                    <w:t>6</w:t>
                  </w:r>
                </w:sdtContent>
              </w:sdt>
              <w:r>
                <w:rPr>
                  <w:color w:val="000000"/>
                  <w:szCs w:val="24"/>
                  <w:lang w:eastAsia="lt-LT"/>
                </w:rPr>
                <w:t>.</w:t>
              </w:r>
              <w:r>
                <w:rPr>
                  <w:color w:val="000000"/>
                  <w:szCs w:val="24"/>
                  <w:lang w:eastAsia="lt-LT"/>
                </w:rPr>
                <w:tab/>
                <w:t>Pakeičiu 7.3.6 papunktį ir jį išdėstau taip:</w:t>
              </w:r>
            </w:p>
            <w:sdt>
              <w:sdtPr>
                <w:alias w:val="citata"/>
                <w:tag w:val="part_d891fdd2a5994ca1b0b28fcb7a31b202"/>
                <w:id w:val="1776982666"/>
                <w:lock w:val="sdtLocked"/>
              </w:sdtPr>
              <w:sdtEndPr/>
              <w:sdtContent>
                <w:sdt>
                  <w:sdtPr>
                    <w:alias w:val="7.3.6 pp."/>
                    <w:tag w:val="part_ea33768caab247d1a01ee115f754a398"/>
                    <w:id w:val="1944265515"/>
                    <w:lock w:val="sdtLocked"/>
                  </w:sdtPr>
                  <w:sdtEndPr/>
                  <w:sdtContent>
                    <w:p w:rsidR="0031529A" w:rsidRDefault="000F40DA">
                      <w:pPr>
                        <w:ind w:firstLine="709"/>
                        <w:jc w:val="both"/>
                        <w:rPr>
                          <w:color w:val="000000"/>
                          <w:szCs w:val="24"/>
                          <w:shd w:val="clear" w:color="auto" w:fill="FFFFFF"/>
                        </w:rPr>
                      </w:pPr>
                      <w:r>
                        <w:rPr>
                          <w:color w:val="000000"/>
                          <w:szCs w:val="24"/>
                          <w:shd w:val="clear" w:color="auto" w:fill="FFFFFF"/>
                        </w:rPr>
                        <w:t>„</w:t>
                      </w:r>
                      <w:sdt>
                        <w:sdtPr>
                          <w:alias w:val="Numeris"/>
                          <w:tag w:val="nr_ea33768caab247d1a01ee115f754a398"/>
                          <w:id w:val="-1325350750"/>
                          <w:lock w:val="sdtLocked"/>
                        </w:sdtPr>
                        <w:sdtEndPr/>
                        <w:sdtContent>
                          <w:r>
                            <w:rPr>
                              <w:color w:val="000000"/>
                              <w:szCs w:val="24"/>
                              <w:shd w:val="clear" w:color="auto" w:fill="FFFFFF"/>
                            </w:rPr>
                            <w:t>7.3.6</w:t>
                          </w:r>
                        </w:sdtContent>
                      </w:sdt>
                      <w:r>
                        <w:rPr>
                          <w:color w:val="000000"/>
                          <w:szCs w:val="24"/>
                          <w:shd w:val="clear" w:color="auto" w:fill="FFFFFF"/>
                        </w:rPr>
                        <w:t>. paraiškos pateikimo metu yra pateikęs valstybės įmonei Registrų centrui finansinių ataskaitų už paskutiniu</w:t>
                      </w:r>
                      <w:r>
                        <w:rPr>
                          <w:color w:val="000000"/>
                          <w:szCs w:val="24"/>
                          <w:shd w:val="clear" w:color="auto" w:fill="FFFFFF"/>
                        </w:rPr>
                        <w:t>s dvejus finansinius metus ar trumpesnį terminą (jei Paskolos gavėjas veikia trumpiau nei dvejus metus) rinkinį, kuriame būtų išsamiai pateikta nuosavo kapitalo sudėtis. Jei Paskolos gavėjas priklauso įmonių grupei, valstybės įmonei Registrų centrui turi b</w:t>
                      </w:r>
                      <w:r>
                        <w:rPr>
                          <w:color w:val="000000"/>
                          <w:szCs w:val="24"/>
                          <w:shd w:val="clear" w:color="auto" w:fill="FFFFFF"/>
                        </w:rPr>
                        <w:t>ūti pateiktas įmonių grupės konsoliduotųjų finansinių ataskaitų už paskutinius dvejus finansinius metus ar trumpesnį terminą (jei Paskolos gavėjas veikia trumpiau nei dvejus metus) rinkinys, kuriame būtų išsamiai pateikta nuosavo kapitalo sudėtis.“</w:t>
                      </w:r>
                    </w:p>
                  </w:sdtContent>
                </w:sdt>
              </w:sdtContent>
            </w:sdt>
          </w:sdtContent>
        </w:sdt>
        <w:sdt>
          <w:sdtPr>
            <w:alias w:val="7 p."/>
            <w:tag w:val="part_12c8be3daabb49a2a1f7cb40fbba20e7"/>
            <w:id w:val="-1565873771"/>
            <w:lock w:val="sdtLocked"/>
          </w:sdtPr>
          <w:sdtEndPr/>
          <w:sdtContent>
            <w:p w:rsidR="0031529A" w:rsidRDefault="000F40DA">
              <w:pPr>
                <w:tabs>
                  <w:tab w:val="left" w:pos="993"/>
                </w:tabs>
                <w:ind w:firstLine="709"/>
                <w:jc w:val="both"/>
                <w:rPr>
                  <w:color w:val="000000"/>
                  <w:szCs w:val="24"/>
                  <w:lang w:eastAsia="lt-LT"/>
                </w:rPr>
              </w:pPr>
              <w:sdt>
                <w:sdtPr>
                  <w:alias w:val="Numeris"/>
                  <w:tag w:val="nr_12c8be3daabb49a2a1f7cb40fbba20e7"/>
                  <w:id w:val="-695770270"/>
                  <w:lock w:val="sdtLocked"/>
                </w:sdtPr>
                <w:sdtEndPr/>
                <w:sdtContent>
                  <w:r>
                    <w:rPr>
                      <w:color w:val="000000"/>
                      <w:szCs w:val="24"/>
                      <w:lang w:eastAsia="lt-LT"/>
                    </w:rPr>
                    <w:t>7</w:t>
                  </w:r>
                </w:sdtContent>
              </w:sdt>
              <w:r>
                <w:rPr>
                  <w:color w:val="000000"/>
                  <w:szCs w:val="24"/>
                  <w:lang w:eastAsia="lt-LT"/>
                </w:rPr>
                <w:t>.</w:t>
              </w:r>
              <w:r>
                <w:rPr>
                  <w:color w:val="000000"/>
                  <w:szCs w:val="24"/>
                  <w:lang w:eastAsia="lt-LT"/>
                </w:rPr>
                <w:tab/>
                <w:t>Pakeičiu 7.3.8 papunktį ir jį išdėstau taip:</w:t>
              </w:r>
            </w:p>
            <w:sdt>
              <w:sdtPr>
                <w:alias w:val="citata"/>
                <w:tag w:val="part_0368e3995b264b0da77aa84a04cecd97"/>
                <w:id w:val="1940170066"/>
                <w:lock w:val="sdtLocked"/>
              </w:sdtPr>
              <w:sdtEndPr/>
              <w:sdtContent>
                <w:sdt>
                  <w:sdtPr>
                    <w:alias w:val="7.3.8 pp."/>
                    <w:tag w:val="part_32a5e3173d4842c4a27ef7f63deb0917"/>
                    <w:id w:val="832187393"/>
                    <w:lock w:val="sdtLocked"/>
                  </w:sdtPr>
                  <w:sdtEndPr/>
                  <w:sdtContent>
                    <w:p w:rsidR="0031529A" w:rsidRDefault="000F40DA">
                      <w:pPr>
                        <w:ind w:firstLine="709"/>
                        <w:jc w:val="both"/>
                        <w:rPr>
                          <w:color w:val="000000"/>
                          <w:szCs w:val="24"/>
                          <w:lang w:eastAsia="lt-LT"/>
                        </w:rPr>
                      </w:pPr>
                      <w:r>
                        <w:rPr>
                          <w:color w:val="000000"/>
                          <w:szCs w:val="24"/>
                          <w:lang w:eastAsia="lt-LT"/>
                        </w:rPr>
                        <w:t>„</w:t>
                      </w:r>
                      <w:sdt>
                        <w:sdtPr>
                          <w:alias w:val="Numeris"/>
                          <w:tag w:val="nr_32a5e3173d4842c4a27ef7f63deb0917"/>
                          <w:id w:val="119727657"/>
                          <w:lock w:val="sdtLocked"/>
                        </w:sdtPr>
                        <w:sdtEndPr/>
                        <w:sdtContent>
                          <w:r>
                            <w:rPr>
                              <w:color w:val="000000"/>
                              <w:szCs w:val="24"/>
                              <w:lang w:eastAsia="lt-LT"/>
                            </w:rPr>
                            <w:t>7.3.8</w:t>
                          </w:r>
                        </w:sdtContent>
                      </w:sdt>
                      <w:r>
                        <w:rPr>
                          <w:color w:val="000000"/>
                          <w:szCs w:val="24"/>
                          <w:lang w:eastAsia="lt-LT"/>
                        </w:rPr>
                        <w:t>. Paskolos gavėjui gali būti suteikta atitinkamo dydžio valstybės pagalba, vadovaujantis Reglamento (ES) Nr. 651/2014 4 straipsnio 1 dalies s) punkto ir 41 straipsnio nuostatomis;“</w:t>
                      </w:r>
                    </w:p>
                  </w:sdtContent>
                </w:sdt>
              </w:sdtContent>
            </w:sdt>
          </w:sdtContent>
        </w:sdt>
        <w:sdt>
          <w:sdtPr>
            <w:alias w:val="8 p."/>
            <w:tag w:val="part_2206585181c241e48808a9bd3a7a6e9a"/>
            <w:id w:val="727268751"/>
            <w:lock w:val="sdtLocked"/>
          </w:sdtPr>
          <w:sdtEndPr/>
          <w:sdtContent>
            <w:p w:rsidR="0031529A" w:rsidRDefault="000F40DA">
              <w:pPr>
                <w:tabs>
                  <w:tab w:val="left" w:pos="993"/>
                </w:tabs>
                <w:ind w:firstLine="709"/>
                <w:jc w:val="both"/>
                <w:rPr>
                  <w:color w:val="000000"/>
                  <w:szCs w:val="24"/>
                  <w:lang w:eastAsia="lt-LT"/>
                </w:rPr>
              </w:pPr>
              <w:sdt>
                <w:sdtPr>
                  <w:alias w:val="Numeris"/>
                  <w:tag w:val="nr_2206585181c241e48808a9bd3a7a6e9a"/>
                  <w:id w:val="630053503"/>
                  <w:lock w:val="sdtLocked"/>
                </w:sdtPr>
                <w:sdtEndPr/>
                <w:sdtContent>
                  <w:r>
                    <w:rPr>
                      <w:color w:val="000000"/>
                      <w:szCs w:val="24"/>
                      <w:lang w:eastAsia="lt-LT"/>
                    </w:rPr>
                    <w:t>8</w:t>
                  </w:r>
                </w:sdtContent>
              </w:sdt>
              <w:r>
                <w:rPr>
                  <w:color w:val="000000"/>
                  <w:szCs w:val="24"/>
                  <w:lang w:eastAsia="lt-LT"/>
                </w:rPr>
                <w:t>.</w:t>
              </w:r>
              <w:r>
                <w:rPr>
                  <w:color w:val="000000"/>
                  <w:szCs w:val="24"/>
                  <w:lang w:eastAsia="lt-LT"/>
                </w:rPr>
                <w:tab/>
                <w:t>Pakeiči</w:t>
              </w:r>
              <w:r>
                <w:rPr>
                  <w:color w:val="000000"/>
                  <w:szCs w:val="24"/>
                  <w:lang w:eastAsia="lt-LT"/>
                </w:rPr>
                <w:t>u 7.3.11 papunktį ir jį išdėstau taip:</w:t>
              </w:r>
            </w:p>
            <w:sdt>
              <w:sdtPr>
                <w:alias w:val="citata"/>
                <w:tag w:val="part_a90f1810ae9a44a2b8358d5b63af1a76"/>
                <w:id w:val="969713963"/>
                <w:lock w:val="sdtLocked"/>
              </w:sdtPr>
              <w:sdtEndPr/>
              <w:sdtContent>
                <w:sdt>
                  <w:sdtPr>
                    <w:alias w:val="7.3.11 pp."/>
                    <w:tag w:val="part_c4f133c072184c2196c2bb0ff85badf3"/>
                    <w:id w:val="106861362"/>
                    <w:lock w:val="sdtLocked"/>
                  </w:sdtPr>
                  <w:sdtEndPr/>
                  <w:sdtContent>
                    <w:p w:rsidR="0031529A" w:rsidRDefault="000F40DA">
                      <w:pPr>
                        <w:ind w:firstLine="709"/>
                        <w:jc w:val="both"/>
                        <w:rPr>
                          <w:color w:val="000000"/>
                          <w:szCs w:val="24"/>
                          <w:lang w:eastAsia="lt-LT"/>
                        </w:rPr>
                      </w:pPr>
                      <w:r>
                        <w:t>„</w:t>
                      </w:r>
                      <w:sdt>
                        <w:sdtPr>
                          <w:alias w:val="Numeris"/>
                          <w:tag w:val="nr_c4f133c072184c2196c2bb0ff85badf3"/>
                          <w:id w:val="-1467729317"/>
                          <w:lock w:val="sdtLocked"/>
                        </w:sdtPr>
                        <w:sdtEndPr/>
                        <w:sdtContent>
                          <w:r>
                            <w:t>7.3.11</w:t>
                          </w:r>
                        </w:sdtContent>
                      </w:sdt>
                      <w:r>
                        <w:t xml:space="preserve">. Paskolos gavėjas neturi arba yra nutraukęs prekybinius įsipareigojimus su Rusijos Federacijos ir (ar) Baltarusijos Respublikos fiziniais ir (ar) juridiniais asmenimis. Atitiktis šiame papunktyje nurodytam </w:t>
                      </w:r>
                      <w:r>
                        <w:t>reikalavimui vertinama pagal Paskolos gavėjo Paskolos davėjui pateiktą informaciją (laisvos formos patvirtinimą apie prekybinių įsipareigojimų nutraukimą arba jų neturėjimą);“</w:t>
                      </w:r>
                    </w:p>
                  </w:sdtContent>
                </w:sdt>
              </w:sdtContent>
            </w:sdt>
          </w:sdtContent>
        </w:sdt>
        <w:sdt>
          <w:sdtPr>
            <w:alias w:val="9 p."/>
            <w:tag w:val="part_6c8ef6b70fb64446b2459a074c23f1f8"/>
            <w:id w:val="-1351102695"/>
            <w:lock w:val="sdtLocked"/>
          </w:sdtPr>
          <w:sdtEndPr/>
          <w:sdtContent>
            <w:p w:rsidR="0031529A" w:rsidRDefault="000F40DA">
              <w:pPr>
                <w:tabs>
                  <w:tab w:val="left" w:pos="851"/>
                </w:tabs>
                <w:ind w:left="709" w:hanging="142"/>
                <w:jc w:val="both"/>
                <w:rPr>
                  <w:color w:val="000000"/>
                  <w:lang w:eastAsia="lt-LT"/>
                </w:rPr>
              </w:pPr>
              <w:sdt>
                <w:sdtPr>
                  <w:alias w:val="Numeris"/>
                  <w:tag w:val="nr_6c8ef6b70fb64446b2459a074c23f1f8"/>
                  <w:id w:val="-142433321"/>
                  <w:lock w:val="sdtLocked"/>
                </w:sdtPr>
                <w:sdtEndPr/>
                <w:sdtContent>
                  <w:r>
                    <w:rPr>
                      <w:color w:val="000000"/>
                      <w:szCs w:val="24"/>
                      <w:lang w:eastAsia="lt-LT"/>
                    </w:rPr>
                    <w:t>9</w:t>
                  </w:r>
                </w:sdtContent>
              </w:sdt>
              <w:r>
                <w:rPr>
                  <w:color w:val="000000"/>
                  <w:szCs w:val="24"/>
                  <w:lang w:eastAsia="lt-LT"/>
                </w:rPr>
                <w:t>.</w:t>
              </w:r>
              <w:r>
                <w:rPr>
                  <w:color w:val="000000"/>
                  <w:szCs w:val="24"/>
                  <w:lang w:eastAsia="lt-LT"/>
                </w:rPr>
                <w:tab/>
              </w:r>
              <w:r>
                <w:rPr>
                  <w:color w:val="000000"/>
                  <w:lang w:eastAsia="lt-LT"/>
                </w:rPr>
                <w:t>Pakeičiu 11.5 papunktį ir jį išdėstau taip:</w:t>
              </w:r>
            </w:p>
            <w:sdt>
              <w:sdtPr>
                <w:alias w:val="citata"/>
                <w:tag w:val="part_bb38ce0069cc48b7ba31c5c932891aaa"/>
                <w:id w:val="1074404400"/>
                <w:lock w:val="sdtLocked"/>
              </w:sdtPr>
              <w:sdtEndPr/>
              <w:sdtContent>
                <w:sdt>
                  <w:sdtPr>
                    <w:alias w:val="11.5 pp."/>
                    <w:tag w:val="part_8da6e660135e408c8766435157ac8421"/>
                    <w:id w:val="2143219529"/>
                    <w:lock w:val="sdtLocked"/>
                  </w:sdtPr>
                  <w:sdtEndPr/>
                  <w:sdtContent>
                    <w:p w:rsidR="0031529A" w:rsidRDefault="000F40DA">
                      <w:pPr>
                        <w:ind w:left="720"/>
                        <w:jc w:val="both"/>
                        <w:rPr>
                          <w:color w:val="000000"/>
                          <w:szCs w:val="24"/>
                          <w:lang w:eastAsia="lt-LT"/>
                        </w:rPr>
                      </w:pPr>
                      <w:r>
                        <w:rPr>
                          <w:color w:val="000000"/>
                        </w:rPr>
                        <w:t>„</w:t>
                      </w:r>
                      <w:sdt>
                        <w:sdtPr>
                          <w:alias w:val="Numeris"/>
                          <w:tag w:val="nr_8da6e660135e408c8766435157ac8421"/>
                          <w:id w:val="-953639048"/>
                          <w:lock w:val="sdtLocked"/>
                        </w:sdtPr>
                        <w:sdtEndPr/>
                        <w:sdtContent>
                          <w:r>
                            <w:rPr>
                              <w:color w:val="000000"/>
                            </w:rPr>
                            <w:t>11.5</w:t>
                          </w:r>
                        </w:sdtContent>
                      </w:sdt>
                      <w:r>
                        <w:rPr>
                          <w:color w:val="000000"/>
                        </w:rPr>
                        <w:t>. Paskolos panaudo</w:t>
                      </w:r>
                      <w:r>
                        <w:rPr>
                          <w:color w:val="000000"/>
                        </w:rPr>
                        <w:t>jimo laikotarpis:</w:t>
                      </w:r>
                    </w:p>
                    <w:sdt>
                      <w:sdtPr>
                        <w:alias w:val="11.5.1 pp."/>
                        <w:tag w:val="part_eebb7fcd65ac43cb96d417f46aec38ec"/>
                        <w:id w:val="-1227686381"/>
                        <w:lock w:val="sdtLocked"/>
                      </w:sdtPr>
                      <w:sdtEndPr/>
                      <w:sdtContent>
                        <w:p w:rsidR="0031529A" w:rsidRDefault="000F40DA">
                          <w:pPr>
                            <w:ind w:firstLine="720"/>
                            <w:jc w:val="both"/>
                            <w:rPr>
                              <w:color w:val="000000"/>
                              <w:szCs w:val="24"/>
                            </w:rPr>
                          </w:pPr>
                          <w:sdt>
                            <w:sdtPr>
                              <w:alias w:val="Numeris"/>
                              <w:tag w:val="nr_eebb7fcd65ac43cb96d417f46aec38ec"/>
                              <w:id w:val="562067595"/>
                              <w:lock w:val="sdtLocked"/>
                            </w:sdtPr>
                            <w:sdtEndPr/>
                            <w:sdtContent>
                              <w:r>
                                <w:rPr>
                                  <w:color w:val="000000"/>
                                  <w:szCs w:val="24"/>
                                </w:rPr>
                                <w:t>11.5.1</w:t>
                              </w:r>
                            </w:sdtContent>
                          </w:sdt>
                          <w:r>
                            <w:rPr>
                              <w:color w:val="000000"/>
                              <w:szCs w:val="24"/>
                            </w:rPr>
                            <w:t>. iki 36 mėnesių imtinai, pradedant skaičiuoti nuo Paskolos sutarties sudarymo, kai Paskolos gavėjas siekia statyti ir (ar) įsirengti ir (ar) įsigyti saulės elektrinę;</w:t>
                          </w:r>
                        </w:p>
                      </w:sdtContent>
                    </w:sdt>
                    <w:sdt>
                      <w:sdtPr>
                        <w:alias w:val="11.5.2 pp."/>
                        <w:tag w:val="part_a4677f928b6c4cb889c1bf0cd4b284d8"/>
                        <w:id w:val="1828240389"/>
                        <w:lock w:val="sdtLocked"/>
                      </w:sdtPr>
                      <w:sdtEndPr/>
                      <w:sdtContent>
                        <w:p w:rsidR="0031529A" w:rsidRDefault="000F40DA">
                          <w:pPr>
                            <w:ind w:firstLine="709"/>
                            <w:jc w:val="both"/>
                            <w:rPr>
                              <w:color w:val="000000"/>
                              <w:szCs w:val="24"/>
                            </w:rPr>
                          </w:pPr>
                          <w:sdt>
                            <w:sdtPr>
                              <w:alias w:val="Numeris"/>
                              <w:tag w:val="nr_a4677f928b6c4cb889c1bf0cd4b284d8"/>
                              <w:id w:val="-1895419139"/>
                              <w:lock w:val="sdtLocked"/>
                            </w:sdtPr>
                            <w:sdtEndPr/>
                            <w:sdtContent>
                              <w:r>
                                <w:rPr>
                                  <w:color w:val="000000"/>
                                  <w:szCs w:val="24"/>
                                </w:rPr>
                                <w:t>11.5.2</w:t>
                              </w:r>
                            </w:sdtContent>
                          </w:sdt>
                          <w:r>
                            <w:rPr>
                              <w:color w:val="000000"/>
                              <w:szCs w:val="24"/>
                            </w:rPr>
                            <w:t>. iki 48 mėnesių imtinai, pradedant skaičiuoti nuo P</w:t>
                          </w:r>
                          <w:r>
                            <w:rPr>
                              <w:color w:val="000000"/>
                              <w:szCs w:val="24"/>
                            </w:rPr>
                            <w:t>askolos sutarties sudarymo, kai Paskolos gavėjas siekia statyti ir (ar) įsirengti ir (ar) įsigyti vėjo elektrinę ar hibridinę (kurios viena dalių – vėjo, o kita – saulės) elektrinę.“</w:t>
                          </w:r>
                        </w:p>
                      </w:sdtContent>
                    </w:sdt>
                  </w:sdtContent>
                </w:sdt>
              </w:sdtContent>
            </w:sdt>
          </w:sdtContent>
        </w:sdt>
        <w:sdt>
          <w:sdtPr>
            <w:alias w:val="10 p."/>
            <w:tag w:val="part_898a4d670c644627a72fed14f5bc5e84"/>
            <w:id w:val="-2102711242"/>
            <w:lock w:val="sdtLocked"/>
          </w:sdtPr>
          <w:sdtEndPr/>
          <w:sdtContent>
            <w:p w:rsidR="0031529A" w:rsidRDefault="000F40DA">
              <w:pPr>
                <w:tabs>
                  <w:tab w:val="left" w:pos="993"/>
                </w:tabs>
                <w:ind w:left="709" w:hanging="142"/>
                <w:jc w:val="both"/>
                <w:rPr>
                  <w:color w:val="000000"/>
                  <w:szCs w:val="24"/>
                  <w:lang w:eastAsia="lt-LT"/>
                </w:rPr>
              </w:pPr>
              <w:sdt>
                <w:sdtPr>
                  <w:alias w:val="Numeris"/>
                  <w:tag w:val="nr_898a4d670c644627a72fed14f5bc5e84"/>
                  <w:id w:val="1408574625"/>
                  <w:lock w:val="sdtLocked"/>
                </w:sdtPr>
                <w:sdtEndPr/>
                <w:sdtContent>
                  <w:r>
                    <w:rPr>
                      <w:color w:val="000000"/>
                      <w:szCs w:val="24"/>
                      <w:lang w:eastAsia="lt-LT"/>
                    </w:rPr>
                    <w:t>10</w:t>
                  </w:r>
                </w:sdtContent>
              </w:sdt>
              <w:r>
                <w:rPr>
                  <w:color w:val="000000"/>
                  <w:szCs w:val="24"/>
                  <w:lang w:eastAsia="lt-LT"/>
                </w:rPr>
                <w:t>.</w:t>
              </w:r>
              <w:r>
                <w:rPr>
                  <w:color w:val="000000"/>
                  <w:szCs w:val="24"/>
                  <w:lang w:eastAsia="lt-LT"/>
                </w:rPr>
                <w:tab/>
                <w:t>Pakeičiu 13 punktą ir jį išdėstau taip:</w:t>
              </w:r>
            </w:p>
            <w:sdt>
              <w:sdtPr>
                <w:alias w:val="citata"/>
                <w:tag w:val="part_2a47288ab7594abc937444056a087549"/>
                <w:id w:val="1070312506"/>
                <w:lock w:val="sdtLocked"/>
              </w:sdtPr>
              <w:sdtEndPr/>
              <w:sdtContent>
                <w:sdt>
                  <w:sdtPr>
                    <w:alias w:val="13 p."/>
                    <w:tag w:val="part_31c4bb0439cb47d5975fb335c591bc52"/>
                    <w:id w:val="818545901"/>
                    <w:lock w:val="sdtLocked"/>
                  </w:sdtPr>
                  <w:sdtEndPr/>
                  <w:sdtContent>
                    <w:p w:rsidR="0031529A" w:rsidRDefault="000F40DA">
                      <w:pPr>
                        <w:tabs>
                          <w:tab w:val="left" w:pos="993"/>
                        </w:tabs>
                        <w:ind w:firstLine="709"/>
                        <w:jc w:val="both"/>
                        <w:rPr>
                          <w:strike/>
                          <w:color w:val="000000"/>
                          <w:szCs w:val="24"/>
                          <w:lang w:eastAsia="lt-LT"/>
                        </w:rPr>
                      </w:pPr>
                      <w:r>
                        <w:rPr>
                          <w:color w:val="000000"/>
                          <w:lang w:eastAsia="lt-LT"/>
                        </w:rPr>
                        <w:t>„</w:t>
                      </w:r>
                      <w:sdt>
                        <w:sdtPr>
                          <w:alias w:val="Numeris"/>
                          <w:tag w:val="nr_31c4bb0439cb47d5975fb335c591bc52"/>
                          <w:id w:val="-2037653695"/>
                          <w:lock w:val="sdtLocked"/>
                        </w:sdtPr>
                        <w:sdtEndPr/>
                        <w:sdtContent>
                          <w:r>
                            <w:rPr>
                              <w:color w:val="000000"/>
                              <w:lang w:eastAsia="lt-LT"/>
                            </w:rPr>
                            <w:t>13</w:t>
                          </w:r>
                        </w:sdtContent>
                      </w:sdt>
                      <w:r>
                        <w:rPr>
                          <w:color w:val="000000"/>
                          <w:lang w:eastAsia="lt-LT"/>
                        </w:rPr>
                        <w:t xml:space="preserve">. Suteikiamos </w:t>
                      </w:r>
                      <w:r>
                        <w:rPr>
                          <w:color w:val="000000"/>
                          <w:lang w:eastAsia="lt-LT"/>
                        </w:rPr>
                        <w:t>Paskolos dydis Paskolos gavėjui ar įmonių grupei (jei Paskolos gavėjas priklauso įmonių grupei) apskaičiuojamas atsižvelgiant į galimą suteikti valstybės pagalbos dydį vienam  Projektui, kaip nurodyta Reglamento (ES) Nr. 651/2014 4 straipsnio 1 dalies s) p</w:t>
                      </w:r>
                      <w:r>
                        <w:rPr>
                          <w:color w:val="000000"/>
                          <w:lang w:eastAsia="lt-LT"/>
                        </w:rPr>
                        <w:t xml:space="preserve">unkte.“ </w:t>
                      </w:r>
                    </w:p>
                  </w:sdtContent>
                </w:sdt>
              </w:sdtContent>
            </w:sdt>
          </w:sdtContent>
        </w:sdt>
        <w:sdt>
          <w:sdtPr>
            <w:alias w:val="11 p."/>
            <w:tag w:val="part_7fe1a4c0ee924dcfb021e34a55c82a26"/>
            <w:id w:val="1761099977"/>
            <w:lock w:val="sdtLocked"/>
          </w:sdtPr>
          <w:sdtEndPr/>
          <w:sdtContent>
            <w:p w:rsidR="0031529A" w:rsidRDefault="000F40DA">
              <w:pPr>
                <w:tabs>
                  <w:tab w:val="left" w:pos="993"/>
                </w:tabs>
                <w:ind w:left="924" w:hanging="357"/>
                <w:jc w:val="both"/>
                <w:rPr>
                  <w:szCs w:val="24"/>
                  <w:lang w:eastAsia="zh-TW" w:bidi="te-IN"/>
                </w:rPr>
              </w:pPr>
              <w:sdt>
                <w:sdtPr>
                  <w:alias w:val="Numeris"/>
                  <w:tag w:val="nr_7fe1a4c0ee924dcfb021e34a55c82a26"/>
                  <w:id w:val="1408120803"/>
                  <w:lock w:val="sdtLocked"/>
                </w:sdtPr>
                <w:sdtEndPr/>
                <w:sdtContent>
                  <w:r>
                    <w:rPr>
                      <w:szCs w:val="24"/>
                      <w:lang w:eastAsia="zh-TW" w:bidi="te-IN"/>
                    </w:rPr>
                    <w:t>11</w:t>
                  </w:r>
                </w:sdtContent>
              </w:sdt>
              <w:r>
                <w:rPr>
                  <w:szCs w:val="24"/>
                  <w:lang w:eastAsia="zh-TW" w:bidi="te-IN"/>
                </w:rPr>
                <w:t>.</w:t>
              </w:r>
              <w:r>
                <w:rPr>
                  <w:szCs w:val="24"/>
                  <w:lang w:eastAsia="zh-TW" w:bidi="te-IN"/>
                </w:rPr>
                <w:tab/>
                <w:t>Pakeičiu 17 punktą ir jį išdėstau taip:</w:t>
              </w:r>
            </w:p>
            <w:sdt>
              <w:sdtPr>
                <w:alias w:val="citata"/>
                <w:tag w:val="part_63ce2e4b93bb48b98895126e93f15b65"/>
                <w:id w:val="708920856"/>
                <w:lock w:val="sdtLocked"/>
              </w:sdtPr>
              <w:sdtEndPr/>
              <w:sdtContent>
                <w:sdt>
                  <w:sdtPr>
                    <w:alias w:val="17.1 pp."/>
                    <w:tag w:val="part_2a72194be15e46d690d5023e91dd70b3"/>
                    <w:id w:val="-1034803560"/>
                    <w:lock w:val="sdtLocked"/>
                  </w:sdtPr>
                  <w:sdtEndPr/>
                  <w:sdtContent>
                    <w:p w:rsidR="0031529A" w:rsidRDefault="000F40DA">
                      <w:pPr>
                        <w:ind w:firstLine="709"/>
                        <w:jc w:val="both"/>
                        <w:rPr>
                          <w:szCs w:val="24"/>
                        </w:rPr>
                      </w:pPr>
                      <w:r>
                        <w:rPr>
                          <w:color w:val="000000"/>
                          <w:szCs w:val="24"/>
                          <w:lang w:eastAsia="lt-LT"/>
                        </w:rPr>
                        <w:t>„</w:t>
                      </w:r>
                      <w:sdt>
                        <w:sdtPr>
                          <w:alias w:val="Numeris"/>
                          <w:tag w:val="nr_2a72194be15e46d690d5023e91dd70b3"/>
                          <w:id w:val="1413363399"/>
                          <w:lock w:val="sdtLocked"/>
                        </w:sdtPr>
                        <w:sdtEndPr/>
                        <w:sdtContent>
                          <w:r>
                            <w:rPr>
                              <w:szCs w:val="24"/>
                            </w:rPr>
                            <w:t>17.1</w:t>
                          </w:r>
                        </w:sdtContent>
                      </w:sdt>
                      <w:r>
                        <w:rPr>
                          <w:szCs w:val="24"/>
                        </w:rPr>
                        <w:t>. Vadovaujantis Reglamento (ES) Nr. 651/2014 9 straipsnio nuostatomis, informaciją apie suteiktą valstybės pagalbą ne vėliau kaip per 6 mėnesius nuo valstybės pagalbos suteikimo dienos būt</w:t>
                      </w:r>
                      <w:r>
                        <w:rPr>
                          <w:szCs w:val="24"/>
                        </w:rPr>
                        <w:t xml:space="preserve">ina paskelbti Europos Komisijos valstybės pagalbos skaidrumo viešos paieškos interneto svetainėje </w:t>
                      </w:r>
                      <w:r>
                        <w:rPr>
                          <w:color w:val="0000FF"/>
                          <w:szCs w:val="24"/>
                          <w:u w:val="single"/>
                        </w:rPr>
                        <w:t>https://webgate.ec.europa.eu/competition/transparency/public?lang=en</w:t>
                      </w:r>
                      <w:r>
                        <w:rPr>
                          <w:szCs w:val="24"/>
                        </w:rPr>
                        <w:t>.</w:t>
                      </w:r>
                    </w:p>
                  </w:sdtContent>
                </w:sdt>
                <w:sdt>
                  <w:sdtPr>
                    <w:alias w:val="17.2 pp."/>
                    <w:tag w:val="part_e0bc00ce37104be6a51b194bb7049701"/>
                    <w:id w:val="-1461336207"/>
                    <w:lock w:val="sdtLocked"/>
                  </w:sdtPr>
                  <w:sdtEndPr/>
                  <w:sdtContent>
                    <w:p w:rsidR="0031529A" w:rsidRDefault="000F40DA">
                      <w:pPr>
                        <w:ind w:firstLine="851"/>
                        <w:jc w:val="both"/>
                      </w:pPr>
                      <w:sdt>
                        <w:sdtPr>
                          <w:alias w:val="Numeris"/>
                          <w:tag w:val="nr_e0bc00ce37104be6a51b194bb7049701"/>
                          <w:id w:val="-514461442"/>
                          <w:lock w:val="sdtLocked"/>
                        </w:sdtPr>
                        <w:sdtEndPr/>
                        <w:sdtContent>
                          <w:r>
                            <w:t>17.2</w:t>
                          </w:r>
                        </w:sdtContent>
                      </w:sdt>
                      <w:r>
                        <w:t xml:space="preserve">. Reglamento (ES) Nr. 651/2014 III </w:t>
                      </w:r>
                      <w:r>
                        <w:rPr>
                          <w:color w:val="000000"/>
                        </w:rPr>
                        <w:t>priede</w:t>
                      </w:r>
                      <w:r>
                        <w:t xml:space="preserve"> nurodytą informaciją pagalbos davėjas </w:t>
                      </w:r>
                      <w:r>
                        <w:t>ne vėliau kaip per 3 mėnesius nuo pagalbos suteikimo dienos pateikia Lietuvos Respublikos energetikos ministerijai, kuri ją paskelbia Schemos 17.1 papunktyje nurodytoje interneto svetainėje.</w:t>
                      </w:r>
                    </w:p>
                  </w:sdtContent>
                </w:sdt>
                <w:sdt>
                  <w:sdtPr>
                    <w:alias w:val="17.3 pp."/>
                    <w:tag w:val="part_65fa8a1ecdbb466aa7bbe6416fafa10b"/>
                    <w:id w:val="-1857723595"/>
                    <w:lock w:val="sdtLocked"/>
                  </w:sdtPr>
                  <w:sdtEndPr/>
                  <w:sdtContent>
                    <w:p w:rsidR="0031529A" w:rsidRDefault="000F40DA">
                      <w:pPr>
                        <w:ind w:firstLine="851"/>
                        <w:jc w:val="both"/>
                      </w:pPr>
                      <w:sdt>
                        <w:sdtPr>
                          <w:alias w:val="Numeris"/>
                          <w:tag w:val="nr_65fa8a1ecdbb466aa7bbe6416fafa10b"/>
                          <w:id w:val="-1510675593"/>
                          <w:lock w:val="sdtLocked"/>
                        </w:sdtPr>
                        <w:sdtEndPr/>
                        <w:sdtContent>
                          <w:r>
                            <w:t>17.3</w:t>
                          </w:r>
                        </w:sdtContent>
                      </w:sdt>
                      <w:r>
                        <w:t>. Lietuvos Respublikos energetikos ministerija užtikrina,</w:t>
                      </w:r>
                      <w:r>
                        <w:t xml:space="preserve"> kad įgyvendinant valstybės pagalbos schemą, kuriai taikoma išimtis pagal Reglamentą (ES) Nr. 651/2014, vadovaujantis šio reglamento 11 straipsnyje nustatyta tvarka, Europos Komisijai būtų perduodama informacijos apie tokią pagalbą santrauka pagal šio regl</w:t>
                      </w:r>
                      <w:r>
                        <w:t>amento II priede pateiktą standartinę formą. Užpildyta forma Europos Komisijai perduodama per Konkurencijos tarybą.</w:t>
                      </w:r>
                    </w:p>
                  </w:sdtContent>
                </w:sdt>
                <w:sdt>
                  <w:sdtPr>
                    <w:alias w:val="17.4 pp."/>
                    <w:tag w:val="part_b122a38d50f6438c918371d4282045a2"/>
                    <w:id w:val="1625426050"/>
                    <w:lock w:val="sdtLocked"/>
                  </w:sdtPr>
                  <w:sdtEndPr/>
                  <w:sdtContent>
                    <w:p w:rsidR="0031529A" w:rsidRDefault="000F40DA">
                      <w:pPr>
                        <w:ind w:firstLine="851"/>
                        <w:jc w:val="both"/>
                      </w:pPr>
                      <w:sdt>
                        <w:sdtPr>
                          <w:alias w:val="Numeris"/>
                          <w:tag w:val="nr_b122a38d50f6438c918371d4282045a2"/>
                          <w:id w:val="771899664"/>
                          <w:lock w:val="sdtLocked"/>
                        </w:sdtPr>
                        <w:sdtEndPr/>
                        <w:sdtContent>
                          <w:r>
                            <w:t>17.4</w:t>
                          </w:r>
                        </w:sdtContent>
                      </w:sdt>
                      <w:r>
                        <w:t>. Informacija ir dokumentai, susiję su valstybės pagalbos teikimu ir Schemos reikalavimų įgyvendinimu, Paskolos davėjo saugomi 10 me</w:t>
                      </w:r>
                      <w:r>
                        <w:t>tų nuo paskutinės pagalbos suteikimo dienos ar atitinkamai nuo paskutinio dokumento dėl pagalbos suteikimo gavimo datos.</w:t>
                      </w:r>
                    </w:p>
                  </w:sdtContent>
                </w:sdt>
                <w:sdt>
                  <w:sdtPr>
                    <w:alias w:val="17.5 pp."/>
                    <w:tag w:val="part_9ac3b3b8f7e34625a488b18232d734a1"/>
                    <w:id w:val="312378200"/>
                    <w:lock w:val="sdtLocked"/>
                  </w:sdtPr>
                  <w:sdtEndPr/>
                  <w:sdtContent>
                    <w:p w:rsidR="0031529A" w:rsidRDefault="000F40DA">
                      <w:pPr>
                        <w:ind w:firstLine="851"/>
                        <w:jc w:val="both"/>
                      </w:pPr>
                      <w:sdt>
                        <w:sdtPr>
                          <w:alias w:val="Numeris"/>
                          <w:tag w:val="nr_9ac3b3b8f7e34625a488b18232d734a1"/>
                          <w:id w:val="-1286188177"/>
                          <w:lock w:val="sdtLocked"/>
                        </w:sdtPr>
                        <w:sdtEndPr/>
                        <w:sdtContent>
                          <w:r>
                            <w:t>17.5</w:t>
                          </w:r>
                        </w:sdtContent>
                      </w:sdt>
                      <w:r>
                        <w:t>. Duomenų valdytoja INVEGA tvarko su Priemonės įgyvendinimu susijusius asmens duomenis: pareiškėjo (jo atstovo) kartu su paraiš</w:t>
                      </w:r>
                      <w:r>
                        <w:t>ka pateikti bei teisės aktų nustatyta tvarka iš kitų šaltinių gauti atstovų/partnerių (komandos) narių, privataus finansuoto (taip pat fizinio asmens), užtikrinimo priemonės teikėjo asmens duomenis, nurodytus šios Priemonės įgyvendinimo sąlygų aprašymo,  t</w:t>
                      </w:r>
                      <w:r>
                        <w:t>virtinamo INVEGOS generalinio direktoriaus įsakymu, priede „Privatumo pranešimas duomenų subjektams apie asmens duomenų tvarkymą įgyvendinant finansinę priemonę „Privačių ir viešųjų juridinių asmenų investicijos į elektros energijos iš AEI gamybos įrengini</w:t>
                      </w:r>
                      <w:r>
                        <w:t>us“ nustatytais tikslais ir sąlygomis.  Privatumo pranešimas duomenų subjektams apie asmens duomenų tvarkymą įgyvendinant finansinę priemonę „Privačių ir viešųjų juridinių asmenų investicijos į elektros energijos iš AEI gamybos įrenginius“ yra skelbiamas I</w:t>
                      </w:r>
                      <w:r>
                        <w:t>NVEGA interneto svetainėje (</w:t>
                      </w:r>
                      <w:r>
                        <w:rPr>
                          <w:color w:val="000000"/>
                        </w:rPr>
                        <w:t>https://invega.lt/</w:t>
                      </w:r>
                      <w:r>
                        <w:t>).“</w:t>
                      </w:r>
                    </w:p>
                    <w:p w:rsidR="0031529A" w:rsidRDefault="0031529A">
                      <w:pPr>
                        <w:ind w:left="360"/>
                        <w:jc w:val="both"/>
                        <w:rPr>
                          <w:color w:val="000000"/>
                          <w:lang w:eastAsia="lt-LT"/>
                        </w:rPr>
                      </w:pPr>
                    </w:p>
                    <w:p w:rsidR="0031529A" w:rsidRDefault="000F40DA">
                      <w:pPr>
                        <w:ind w:firstLine="913"/>
                        <w:jc w:val="both"/>
                        <w:rPr>
                          <w:color w:val="000000"/>
                          <w:lang w:eastAsia="lt-LT"/>
                        </w:rPr>
                      </w:pPr>
                    </w:p>
                  </w:sdtContent>
                </w:sdt>
              </w:sdtContent>
            </w:sdt>
          </w:sdtContent>
        </w:sdt>
        <w:sdt>
          <w:sdtPr>
            <w:alias w:val="signatura"/>
            <w:tag w:val="part_0cae534f917f450897f89780d43b46ab"/>
            <w:id w:val="-1361741033"/>
            <w:lock w:val="sdtLocked"/>
          </w:sdtPr>
          <w:sdtEndPr/>
          <w:sdtContent>
            <w:p w:rsidR="0031529A" w:rsidRDefault="000F40DA">
              <w:pPr>
                <w:ind w:firstLine="62"/>
                <w:jc w:val="both"/>
                <w:rPr>
                  <w:color w:val="000000"/>
                  <w:szCs w:val="24"/>
                  <w:lang w:eastAsia="lt-LT"/>
                </w:rPr>
              </w:pPr>
              <w:r>
                <w:rPr>
                  <w:color w:val="000000"/>
                </w:rPr>
                <w:t>Energetikos ministras    </w:t>
              </w:r>
              <w:r>
                <w:rPr>
                  <w:color w:val="000000"/>
                </w:rPr>
                <w:tab/>
              </w:r>
              <w:r>
                <w:rPr>
                  <w:color w:val="000000"/>
                </w:rPr>
                <w:tab/>
              </w:r>
              <w:r>
                <w:rPr>
                  <w:color w:val="000000"/>
                </w:rPr>
                <w:tab/>
              </w:r>
              <w:r>
                <w:rPr>
                  <w:color w:val="000000"/>
                </w:rPr>
                <w:tab/>
              </w:r>
              <w:r>
                <w:rPr>
                  <w:color w:val="000000"/>
                </w:rPr>
                <w:tab/>
                <w:t>Dainius Kreivys</w:t>
              </w:r>
            </w:p>
            <w:bookmarkStart w:id="0" w:name="_GoBack" w:displacedByCustomXml="next"/>
            <w:bookmarkEnd w:id="0" w:displacedByCustomXml="next"/>
          </w:sdtContent>
        </w:sdt>
      </w:sdtContent>
    </w:sdt>
    <w:sectPr w:rsidR="0031529A">
      <w:headerReference w:type="even" r:id="rId12"/>
      <w:headerReference w:type="default" r:id="rId13"/>
      <w:footerReference w:type="even" r:id="rId14"/>
      <w:footerReference w:type="default" r:id="rId15"/>
      <w:headerReference w:type="first" r:id="rId16"/>
      <w:footerReference w:type="first" r:id="rId17"/>
      <w:pgSz w:w="11906" w:h="16838"/>
      <w:pgMar w:top="85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529A" w:rsidRDefault="000F40DA">
      <w:pPr>
        <w:rPr>
          <w:kern w:val="2"/>
          <w:sz w:val="22"/>
          <w:szCs w:val="22"/>
        </w:rPr>
      </w:pPr>
      <w:r>
        <w:rPr>
          <w:kern w:val="2"/>
          <w:sz w:val="22"/>
          <w:szCs w:val="22"/>
        </w:rPr>
        <w:separator/>
      </w:r>
    </w:p>
  </w:endnote>
  <w:endnote w:type="continuationSeparator" w:id="0">
    <w:p w:rsidR="0031529A" w:rsidRDefault="000F40DA">
      <w:pPr>
        <w:rPr>
          <w:kern w:val="2"/>
          <w:sz w:val="22"/>
          <w:szCs w:val="22"/>
        </w:rPr>
      </w:pPr>
      <w:r>
        <w:rPr>
          <w:kern w:val="2"/>
          <w:sz w:val="22"/>
          <w:szCs w:val="22"/>
        </w:rPr>
        <w:continuationSeparator/>
      </w:r>
    </w:p>
  </w:endnote>
  <w:endnote w:type="continuationNotice" w:id="1">
    <w:p w:rsidR="0031529A" w:rsidRDefault="003152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529A" w:rsidRDefault="0031529A">
    <w:pPr>
      <w:tabs>
        <w:tab w:val="center" w:pos="4513"/>
        <w:tab w:val="right" w:pos="9026"/>
      </w:tabs>
      <w:spacing w:after="160" w:line="259" w:lineRule="auto"/>
      <w:rPr>
        <w:kern w:val="2"/>
        <w:sz w:val="22"/>
        <w:szCs w:val="22"/>
        <w:lang w:eastAsia="zh-TW" w:bidi="te-IN"/>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529A" w:rsidRDefault="0031529A">
    <w:pPr>
      <w:tabs>
        <w:tab w:val="center" w:pos="4513"/>
        <w:tab w:val="right" w:pos="9026"/>
      </w:tabs>
      <w:spacing w:after="160" w:line="259" w:lineRule="auto"/>
      <w:rPr>
        <w:kern w:val="2"/>
        <w:sz w:val="22"/>
        <w:szCs w:val="22"/>
        <w:lang w:eastAsia="zh-TW" w:bidi="te-IN"/>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529A" w:rsidRDefault="0031529A">
    <w:pPr>
      <w:tabs>
        <w:tab w:val="center" w:pos="4513"/>
        <w:tab w:val="right" w:pos="9026"/>
      </w:tabs>
      <w:spacing w:after="160" w:line="259" w:lineRule="auto"/>
      <w:rPr>
        <w:kern w:val="2"/>
        <w:sz w:val="22"/>
        <w:szCs w:val="22"/>
        <w:lang w:eastAsia="zh-TW" w:bidi="te-I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529A" w:rsidRDefault="000F40DA">
      <w:pPr>
        <w:rPr>
          <w:kern w:val="2"/>
          <w:sz w:val="22"/>
          <w:szCs w:val="22"/>
        </w:rPr>
      </w:pPr>
      <w:r>
        <w:rPr>
          <w:kern w:val="2"/>
          <w:sz w:val="22"/>
          <w:szCs w:val="22"/>
        </w:rPr>
        <w:separator/>
      </w:r>
    </w:p>
  </w:footnote>
  <w:footnote w:type="continuationSeparator" w:id="0">
    <w:p w:rsidR="0031529A" w:rsidRDefault="000F40DA">
      <w:pPr>
        <w:rPr>
          <w:kern w:val="2"/>
          <w:sz w:val="22"/>
          <w:szCs w:val="22"/>
        </w:rPr>
      </w:pPr>
      <w:r>
        <w:rPr>
          <w:kern w:val="2"/>
          <w:sz w:val="22"/>
          <w:szCs w:val="22"/>
        </w:rPr>
        <w:continuationSeparator/>
      </w:r>
    </w:p>
  </w:footnote>
  <w:footnote w:type="continuationNotice" w:id="1">
    <w:p w:rsidR="0031529A" w:rsidRDefault="0031529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529A" w:rsidRDefault="0031529A">
    <w:pPr>
      <w:tabs>
        <w:tab w:val="center" w:pos="4513"/>
        <w:tab w:val="right" w:pos="9026"/>
      </w:tabs>
      <w:spacing w:after="160" w:line="259" w:lineRule="auto"/>
      <w:rPr>
        <w:kern w:val="2"/>
        <w:sz w:val="22"/>
        <w:szCs w:val="22"/>
        <w:lang w:eastAsia="zh-TW" w:bidi="te-IN"/>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529A" w:rsidRDefault="000F40DA">
    <w:pPr>
      <w:tabs>
        <w:tab w:val="center" w:pos="4680"/>
        <w:tab w:val="right" w:pos="9360"/>
      </w:tabs>
      <w:spacing w:after="160" w:line="259" w:lineRule="auto"/>
      <w:jc w:val="center"/>
      <w:rPr>
        <w:kern w:val="2"/>
        <w:sz w:val="22"/>
        <w:szCs w:val="24"/>
        <w:lang w:eastAsia="lt-LT"/>
      </w:rPr>
    </w:pPr>
    <w:r>
      <w:rPr>
        <w:kern w:val="2"/>
        <w:sz w:val="22"/>
        <w:szCs w:val="24"/>
        <w:lang w:eastAsia="lt-LT"/>
      </w:rPr>
      <w:fldChar w:fldCharType="begin"/>
    </w:r>
    <w:r>
      <w:rPr>
        <w:kern w:val="2"/>
        <w:sz w:val="22"/>
        <w:szCs w:val="24"/>
        <w:lang w:eastAsia="lt-LT"/>
      </w:rPr>
      <w:instrText>PAGE   \* MERGEFORMAT</w:instrText>
    </w:r>
    <w:r>
      <w:rPr>
        <w:kern w:val="2"/>
        <w:sz w:val="22"/>
        <w:szCs w:val="24"/>
        <w:lang w:eastAsia="lt-LT"/>
      </w:rPr>
      <w:fldChar w:fldCharType="separate"/>
    </w:r>
    <w:r>
      <w:rPr>
        <w:noProof/>
        <w:kern w:val="2"/>
        <w:sz w:val="22"/>
        <w:szCs w:val="24"/>
        <w:lang w:eastAsia="lt-LT"/>
      </w:rPr>
      <w:t>3</w:t>
    </w:r>
    <w:r>
      <w:rPr>
        <w:kern w:val="2"/>
        <w:sz w:val="22"/>
        <w:szCs w:val="24"/>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529A" w:rsidRDefault="0031529A">
    <w:pPr>
      <w:tabs>
        <w:tab w:val="center" w:pos="4680"/>
        <w:tab w:val="right" w:pos="936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4960"/>
    <w:rsid w:val="000F40DA"/>
    <w:rsid w:val="0031529A"/>
    <w:rsid w:val="0099496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93378F"/>
  <w15:chartTrackingRefBased/>
  <w15:docId w15:val="{66F12CC1-D522-4DD6-9E08-B038010C91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295133">
      <w:bodyDiv w:val="1"/>
      <w:marLeft w:val="0"/>
      <w:marRight w:val="0"/>
      <w:marTop w:val="0"/>
      <w:marBottom w:val="0"/>
      <w:divBdr>
        <w:top w:val="none" w:sz="0" w:space="0" w:color="auto"/>
        <w:left w:val="none" w:sz="0" w:space="0" w:color="auto"/>
        <w:bottom w:val="none" w:sz="0" w:space="0" w:color="auto"/>
        <w:right w:val="none" w:sz="0" w:space="0" w:color="auto"/>
      </w:divBdr>
      <w:divsChild>
        <w:div w:id="707725553">
          <w:marLeft w:val="0"/>
          <w:marRight w:val="0"/>
          <w:marTop w:val="0"/>
          <w:marBottom w:val="0"/>
          <w:divBdr>
            <w:top w:val="none" w:sz="0" w:space="0" w:color="auto"/>
            <w:left w:val="none" w:sz="0" w:space="0" w:color="auto"/>
            <w:bottom w:val="none" w:sz="0" w:space="0" w:color="auto"/>
            <w:right w:val="none" w:sz="0" w:space="0" w:color="auto"/>
          </w:divBdr>
        </w:div>
      </w:divsChild>
    </w:div>
    <w:div w:id="304285550">
      <w:bodyDiv w:val="1"/>
      <w:marLeft w:val="0"/>
      <w:marRight w:val="0"/>
      <w:marTop w:val="0"/>
      <w:marBottom w:val="0"/>
      <w:divBdr>
        <w:top w:val="none" w:sz="0" w:space="0" w:color="auto"/>
        <w:left w:val="none" w:sz="0" w:space="0" w:color="auto"/>
        <w:bottom w:val="none" w:sz="0" w:space="0" w:color="auto"/>
        <w:right w:val="none" w:sz="0" w:space="0" w:color="auto"/>
      </w:divBdr>
    </w:div>
    <w:div w:id="370687417">
      <w:bodyDiv w:val="1"/>
      <w:marLeft w:val="0"/>
      <w:marRight w:val="0"/>
      <w:marTop w:val="0"/>
      <w:marBottom w:val="0"/>
      <w:divBdr>
        <w:top w:val="none" w:sz="0" w:space="0" w:color="auto"/>
        <w:left w:val="none" w:sz="0" w:space="0" w:color="auto"/>
        <w:bottom w:val="none" w:sz="0" w:space="0" w:color="auto"/>
        <w:right w:val="none" w:sz="0" w:space="0" w:color="auto"/>
      </w:divBdr>
    </w:div>
    <w:div w:id="1896039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4CFF0BA36D7B546B96944D6B26026EE" ma:contentTypeVersion="6" ma:contentTypeDescription="Create a new document." ma:contentTypeScope="" ma:versionID="cac6900efef06b4f1bcdf569059ff19e">
  <xsd:schema xmlns:xsd="http://www.w3.org/2001/XMLSchema" xmlns:xs="http://www.w3.org/2001/XMLSchema" xmlns:p="http://schemas.microsoft.com/office/2006/metadata/properties" xmlns:ns2="4f54100e-0994-45a1-95d2-f87be26d298a" xmlns:ns3="9415a7a2-4d5b-4192-a1e8-5653ed3710aa" targetNamespace="http://schemas.microsoft.com/office/2006/metadata/properties" ma:root="true" ma:fieldsID="6770ab1d6aae9e6e1ea99a9e7b5ba8d5" ns2:_="" ns3:_="">
    <xsd:import namespace="4f54100e-0994-45a1-95d2-f87be26d298a"/>
    <xsd:import namespace="9415a7a2-4d5b-4192-a1e8-5653ed3710a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54100e-0994-45a1-95d2-f87be26d29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415a7a2-4d5b-4192-a1e8-5653ed3710a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9415a7a2-4d5b-4192-a1e8-5653ed3710aa">
      <UserInfo>
        <DisplayName>Aistė Giruckienė</DisplayName>
        <AccountId>12</AccountId>
        <AccountType/>
      </UserInfo>
      <UserInfo>
        <DisplayName>Vaidas Daktariūnas</DisplayName>
        <AccountId>9</AccountId>
        <AccountType/>
      </UserInfo>
    </SharedWithUsers>
  </documentManagement>
</p:properties>
</file>

<file path=customXml/item4.xml><?xml version="1.0" encoding="utf-8"?>
<Parts xmlns="http://lrs.lt/TAIS/DocParts">
  <Part Type="pagrindine" DocPartId="90e238a467b94055b974b84af352f0b8" PartId="e890b0ac246546c48b3044e8ffd3cf08">
    <Part Type="preambule" DocPartId="d645655431484942bad8b39b6c10a692" PartId="11b8c8ac03fa4cdcb951c96f0a76b194"/>
    <Part Type="punktas" Nr="1" Abbr="1 p." DocPartId="95ac986d34454fb69733fc3b86fbde84" PartId="c8ad66fa2d594689bd47d3ee5a4a6dda">
      <Part Type="citata" DocPartId="d00c65a9301047089d238a64bf452f46" PartId="db57c0dc20394d699c7b0fa2a95568fe">
        <Part Type="papunktis" Nr="2.1" Abbr="2.1 pp." DocPartId="ae7865ed1c8440ad9dea29bee18377ea" PartId="492f7b0ca8cb48c9a8679dbc58bb800a"/>
      </Part>
    </Part>
    <Part Type="punktas" Nr="2" Abbr="2 p." DocPartId="b0143b53ef3b46838a8434dddc35575e" PartId="65ef437360cb40698ffe5993624fe636">
      <Part Type="citata" DocPartId="ea61a70f9ed64e5ebb511197a798694c" PartId="09a2387395104fe6bc4cddc23b8d5ec2">
        <Part Type="papunktis" Nr="2.2" Abbr="2.2 pp." DocPartId="595b17eca06d4622993fd530a4b44807" PartId="31566162e8a8431ba4096836b65c0854"/>
      </Part>
    </Part>
    <Part Type="punktas" Nr="3" Abbr="3 p." DocPartId="29a3f3bd0c96463093e39a18771ed489" PartId="8d391c798c7f4f939c6e41666a744f15">
      <Part Type="citata" DocPartId="6bb776d317b04803ae3ba0387849d549" PartId="4b5abb4cdc7a4c1e9edfb922c7e15f86">
        <Part Type="papunktis" Nr="7.1" Abbr="7.1 pp." DocPartId="96f9cab1ca644ac0860ed8ee2f54150b" PartId="b794fa9dc1fa4015afd24e2be9491908">
          <Part Type="papunktis" Nr="7.1.1" Abbr="7.1.1 pp." DocPartId="8f49260538de40bcba55a5882d4eeccb" PartId="5d9d2fc52ee24196bde86da54ab8ac3e">
            <Part Type="papunktis" Nr="7.1.1.1" Abbr="7.1.1.1 pp." DocPartId="47d1584749984e448f7869bcec7a9ffd" PartId="bc1da54044974601bf01a756822a9485"/>
            <Part Type="papunktis" Nr="7.1.1.2" Abbr="7.1.1.2 pp." DocPartId="11639806329f4fe0a6d453870ad94225" PartId="d881906366f143ee8f63db089c1b9274"/>
            <Part Type="papunktis" Nr="7.1.1.3" Abbr="7.1.1.3 pp." DocPartId="0ab89be2c00e47a6bb46ff217c80118e" PartId="83ec8d0a7b9146b9854898a57cba676b"/>
            <Part Type="papunktis" Nr="7.1.1.4" Abbr="7.1.1.4 pp." DocPartId="6daa4b6dcccd4d4fb2724af06e220abe" PartId="3d8dfd235ada4662b5243674b34a7a13"/>
          </Part>
          <Part Type="papunktis" Nr="7.1.2" Abbr="7.1.2 pp." DocPartId="cdcefbd578bc4c9da13ba27cd16a6773" PartId="0aa0048035254448baea1a33a899bd54">
            <Part Type="papunktis" Nr="7.1.2.1" Abbr="7.1.2.1 pp." DocPartId="83683f352ab74364b89bdfc375dc3a9a" PartId="be1735b1104641a6b346e181c67175d9"/>
            <Part Type="papunktis" Nr="7.1.2.2" Abbr="7.1.2.2 pp." DocPartId="c5d68af9b8a84ceabe429030852f2b42" PartId="e82d1df62d2d43c5af09672289fb8f74"/>
            <Part Type="papunktis" Nr="7.1.2.3" Abbr="7.1.2.3 pp." DocPartId="db7529768f9a49e29e13efb1ba875d7a" PartId="fd46f74b583745c5a22b9d70176a1317"/>
            <Part Type="papunktis" Nr="7.1.2.4" Abbr="7.1.2.4 pp." DocPartId="52d1f398d2364066968f85e7dfa04041" PartId="2bafdb591f4d4ffab7e8a388c307c0db"/>
          </Part>
        </Part>
      </Part>
    </Part>
    <Part Type="punktas" Nr="4" Abbr="4 p." DocPartId="95320449e5434111893d298f80db1b79" PartId="6b9ed4b0e75947f2990cb26732f3aa22">
      <Part Type="citata" DocPartId="838dd6cf70204e9e849f3d24927fb573" PartId="446e92122ea1450c90bd9ba74b08113c">
        <Part Type="papunktis" Nr="7.2" Abbr="7.2 pp." DocPartId="c09641d8e9d142a88bf7bf9690df996f" PartId="20ebc319aeed47a880ec66f90459d046"/>
      </Part>
    </Part>
    <Part Type="punktas" Nr="5" Abbr="5 p." DocPartId="ed8f033c930145689acc07854d110ac5" PartId="8457e4c7c5a24dcd97ce753824dc2b01">
      <Part Type="citata" DocPartId="bd1b941de5194208bddce2c1537e5064" PartId="bf397d48c3264f3b84ea69c3f8cac9bf">
        <Part Type="papunktis" Nr="7.3.1" Abbr="7.3.1 pp." DocPartId="5af8857c493b4d898203713962fc3043" PartId="45a1128d38ab4ac7a8274fecfb9ec7d8"/>
      </Part>
    </Part>
    <Part Type="punktas" Nr="6" Abbr="6 p." DocPartId="5b526b816c7948f9b02823c3ac0780cc" PartId="052d386dd50f4c7f8e0ee97e9b1f0c57">
      <Part Type="citata" DocPartId="24d760d795c94fbaac7f493916fae972" PartId="d891fdd2a5994ca1b0b28fcb7a31b202">
        <Part Type="papunktis" Nr="7.3.6" Abbr="7.3.6 pp." DocPartId="4cd7a9e6361c48ae884d419ffff679f1" PartId="ea33768caab247d1a01ee115f754a398"/>
      </Part>
    </Part>
    <Part Type="punktas" Nr="7" Abbr="7 p." DocPartId="9a5c8da401f448a1b772f61de8333cd9" PartId="12c8be3daabb49a2a1f7cb40fbba20e7">
      <Part Type="citata" DocPartId="a2a72f2428cf465b9c9c586c4f74ee34" PartId="0368e3995b264b0da77aa84a04cecd97">
        <Part Type="papunktis" Nr="7.3.8" Abbr="7.3.8 pp." DocPartId="e8dc8d36e7604704b77caeff55ad43d6" PartId="32a5e3173d4842c4a27ef7f63deb0917"/>
      </Part>
    </Part>
    <Part Type="punktas" Nr="8" Abbr="8 p." DocPartId="39d8958733a14a0bbc24c59357ca58d4" PartId="2206585181c241e48808a9bd3a7a6e9a">
      <Part Type="citata" DocPartId="2eb9a8a9302e461f8fa1f2efab95284d" PartId="a90f1810ae9a44a2b8358d5b63af1a76">
        <Part Type="papunktis" Nr="7.3.11" Abbr="7.3.11 pp." DocPartId="a88b1eade4434ce0b55e02f37fc6bfac" PartId="c4f133c072184c2196c2bb0ff85badf3"/>
      </Part>
    </Part>
    <Part Type="punktas" Nr="9" Abbr="9 p." DocPartId="6d43858af12544a7b6af59e57b28c352" PartId="6c8ef6b70fb64446b2459a074c23f1f8">
      <Part Type="citata" DocPartId="9ec9cca1f52242fb967dbd0a8d87bd5b" PartId="bb38ce0069cc48b7ba31c5c932891aaa">
        <Part Type="papunktis" Nr="11.5" Abbr="11.5 pp." DocPartId="5ceae81946914d698f1c68e4e33c6efd" PartId="8da6e660135e408c8766435157ac8421">
          <Part Type="papunktis" Nr="11.5.1" Abbr="11.5.1 pp." DocPartId="7f88b919164d4217b461497a8d7150dc" PartId="eebb7fcd65ac43cb96d417f46aec38ec"/>
          <Part Type="papunktis" Nr="11.5.2" Abbr="11.5.2 pp." DocPartId="b31553e051a24b649c565900886651a6" PartId="a4677f928b6c4cb889c1bf0cd4b284d8"/>
        </Part>
      </Part>
    </Part>
    <Part Type="punktas" Nr="10" Abbr="10 p." DocPartId="5117386cef4d4ae1b6ed2992b169f591" PartId="898a4d670c644627a72fed14f5bc5e84">
      <Part Type="citata" DocPartId="6a6a10c758764fa2b0266ae3d944757f" PartId="2a47288ab7594abc937444056a087549">
        <Part Type="punktas" Nr="13" Abbr="13 p." DocPartId="27ec1cce81704ef980600bf78b1f5402" PartId="31c4bb0439cb47d5975fb335c591bc52"/>
      </Part>
    </Part>
    <Part Type="punktas" Nr="11" Abbr="11 p." DocPartId="1dd4fa2d01e54ea4acbb998f1d43eb41" PartId="7fe1a4c0ee924dcfb021e34a55c82a26">
      <Part Type="citata" DocPartId="ce5c2073fc2f4839b3850ebc3ff1767b" PartId="63ce2e4b93bb48b98895126e93f15b65">
        <Part Type="papunktis" Nr="17.1" Abbr="17.1 pp." DocPartId="4a31e4cfa05849449672df297b200d88" PartId="2a72194be15e46d690d5023e91dd70b3"/>
        <Part Type="papunktis" Nr="17.2" Abbr="17.2 pp." DocPartId="1464f931ee46474b9e040f716205bec8" PartId="e0bc00ce37104be6a51b194bb7049701"/>
        <Part Type="papunktis" Nr="17.3" Abbr="17.3 pp." DocPartId="da467df3a9d54390b3e58f24ee85aac9" PartId="65fa8a1ecdbb466aa7bbe6416fafa10b"/>
        <Part Type="papunktis" Nr="17.4" Abbr="17.4 pp." DocPartId="4fd510126b3346fdad641d9da68ebe07" PartId="b122a38d50f6438c918371d4282045a2"/>
        <Part Type="papunktis" Nr="17.5" Abbr="17.5 pp." DocPartId="f0ce2b6c52764055873d4a979458d1b3" PartId="9ac3b3b8f7e34625a488b18232d734a1"/>
      </Part>
    </Part>
    <Part Type="signatura" DocPartId="d75ebc93cdc5485c82e5990f09ee5b4c" PartId="0cae534f917f450897f89780d43b46ab"/>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18ABF1-1CCA-4EBE-9E69-ABA29B81FBCA}">
  <ds:schemaRefs>
    <ds:schemaRef ds:uri="http://schemas.microsoft.com/sharepoint/v3/contenttype/forms"/>
  </ds:schemaRefs>
</ds:datastoreItem>
</file>

<file path=customXml/itemProps2.xml><?xml version="1.0" encoding="utf-8"?>
<ds:datastoreItem xmlns:ds="http://schemas.openxmlformats.org/officeDocument/2006/customXml" ds:itemID="{8A2EC439-428E-4BDC-9D64-752F9CE813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54100e-0994-45a1-95d2-f87be26d298a"/>
    <ds:schemaRef ds:uri="9415a7a2-4d5b-4192-a1e8-5653ed3710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2A00FF3-A698-4707-B283-47364146D226}">
  <ds:schemaRefs>
    <ds:schemaRef ds:uri="http://schemas.microsoft.com/office/2006/metadata/properties"/>
    <ds:schemaRef ds:uri="http://schemas.microsoft.com/office/infopath/2007/PartnerControls"/>
    <ds:schemaRef ds:uri="9415a7a2-4d5b-4192-a1e8-5653ed3710aa"/>
  </ds:schemaRefs>
</ds:datastoreItem>
</file>

<file path=customXml/itemProps4.xml><?xml version="1.0" encoding="utf-8"?>
<ds:datastoreItem xmlns:ds="http://schemas.openxmlformats.org/officeDocument/2006/customXml" ds:itemID="{F8181197-7FA8-4E15-AB77-B47F4F9594EC}">
  <ds:schemaRefs>
    <ds:schemaRef ds:uri="http://lrs.lt/TAIS/DocParts"/>
  </ds:schemaRefs>
</ds:datastoreItem>
</file>

<file path=customXml/itemProps5.xml><?xml version="1.0" encoding="utf-8"?>
<ds:datastoreItem xmlns:ds="http://schemas.openxmlformats.org/officeDocument/2006/customXml" ds:itemID="{551E4AFA-04E7-4EAB-8812-B4BA428DBB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5721</Words>
  <Characters>3262</Characters>
  <Application>Microsoft Office Word</Application>
  <DocSecurity>0</DocSecurity>
  <Lines>27</Lines>
  <Paragraphs>17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8966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Daukšienė</dc:creator>
  <cp:lastModifiedBy>JUOSPONIENĖ Karolina</cp:lastModifiedBy>
  <cp:revision>3</cp:revision>
  <dcterms:created xsi:type="dcterms:W3CDTF">2024-03-01T13:54:00Z</dcterms:created>
  <dcterms:modified xsi:type="dcterms:W3CDTF">2024-03-01T14:47:00Z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0x01010094CFF0BA36D7B546B96944D6B26026EE</vt:lpwstr>
  </property>
</Properties>
</file>