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2decfaa8cec464782a327639411b2c3"/>
        <w:id w:val="-1122299235"/>
        <w:lock w:val="sdtLocked"/>
      </w:sdtPr>
      <w:sdtEndPr/>
      <w:sdtContent>
        <w:p w14:paraId="5F1779B4" w14:textId="5C4A5CF6" w:rsidR="00757371" w:rsidRDefault="003A1524" w:rsidP="003A1524">
          <w:pPr>
            <w:jc w:val="center"/>
            <w:rPr>
              <w:lang w:eastAsia="lt-LT"/>
            </w:rPr>
          </w:pPr>
          <w:r>
            <w:rPr>
              <w:rFonts w:ascii="Arial" w:hAnsi="Arial" w:cs="Arial"/>
              <w:noProof/>
              <w:lang w:eastAsia="lt-LT"/>
            </w:rPr>
            <w:drawing>
              <wp:inline distT="0" distB="0" distL="0" distR="0" wp14:anchorId="5F177A06" wp14:editId="5F177A07">
                <wp:extent cx="541655" cy="5149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1655" cy="514985"/>
                        </a:xfrm>
                        <a:prstGeom prst="rect">
                          <a:avLst/>
                        </a:prstGeom>
                        <a:noFill/>
                        <a:ln>
                          <a:noFill/>
                        </a:ln>
                      </pic:spPr>
                    </pic:pic>
                  </a:graphicData>
                </a:graphic>
              </wp:inline>
            </w:drawing>
          </w:r>
        </w:p>
        <w:p w14:paraId="5F1779B5" w14:textId="77777777" w:rsidR="00757371" w:rsidRDefault="00757371" w:rsidP="003A1524">
          <w:pPr>
            <w:jc w:val="center"/>
            <w:rPr>
              <w:sz w:val="10"/>
              <w:szCs w:val="10"/>
            </w:rPr>
          </w:pPr>
        </w:p>
        <w:p w14:paraId="5F1779B6" w14:textId="77777777" w:rsidR="00757371" w:rsidRDefault="003A1524" w:rsidP="003A1524">
          <w:pPr>
            <w:keepNext/>
            <w:jc w:val="center"/>
            <w:rPr>
              <w:rFonts w:ascii="Arial" w:hAnsi="Arial" w:cs="Arial"/>
              <w:caps/>
              <w:sz w:val="36"/>
              <w:lang w:eastAsia="lt-LT"/>
            </w:rPr>
          </w:pPr>
          <w:r>
            <w:rPr>
              <w:rFonts w:ascii="Arial" w:hAnsi="Arial" w:cs="Arial"/>
              <w:caps/>
              <w:sz w:val="36"/>
              <w:lang w:eastAsia="lt-LT"/>
            </w:rPr>
            <w:t>Lietuvos Respublikos Vyriausybė</w:t>
          </w:r>
        </w:p>
        <w:p w14:paraId="5F1779B7" w14:textId="77777777" w:rsidR="00757371" w:rsidRDefault="00757371" w:rsidP="003A1524">
          <w:pPr>
            <w:jc w:val="center"/>
            <w:rPr>
              <w:caps/>
              <w:lang w:eastAsia="lt-LT"/>
            </w:rPr>
          </w:pPr>
        </w:p>
        <w:p w14:paraId="5F1779B8" w14:textId="77777777" w:rsidR="00757371" w:rsidRDefault="003A1524" w:rsidP="003A1524">
          <w:pPr>
            <w:jc w:val="center"/>
            <w:rPr>
              <w:b/>
              <w:caps/>
              <w:lang w:eastAsia="lt-LT"/>
            </w:rPr>
          </w:pPr>
          <w:r>
            <w:rPr>
              <w:b/>
              <w:caps/>
              <w:lang w:eastAsia="lt-LT"/>
            </w:rPr>
            <w:t>nutarimas</w:t>
          </w:r>
        </w:p>
        <w:p w14:paraId="5F1779B9" w14:textId="2BDD2B86" w:rsidR="00757371" w:rsidRDefault="003A1524" w:rsidP="003A1524">
          <w:pPr>
            <w:jc w:val="center"/>
            <w:rPr>
              <w:b/>
              <w:lang w:eastAsia="lt-LT"/>
            </w:rPr>
          </w:pPr>
          <w:r>
            <w:rPr>
              <w:b/>
              <w:caps/>
              <w:lang w:eastAsia="lt-LT"/>
            </w:rPr>
            <w:t xml:space="preserve">DĖL </w:t>
          </w:r>
          <w:r>
            <w:rPr>
              <w:b/>
              <w:lang w:eastAsia="lt-LT"/>
            </w:rPr>
            <w:t xml:space="preserve">LIETUVOS RESPUBLIKOS VYRIAUSYBĖS </w:t>
          </w:r>
          <w:smartTag w:uri="urn:schemas-microsoft-com:office:smarttags" w:element="metricconverter">
            <w:smartTagPr>
              <w:attr w:name="ProductID" w:val="2004 M"/>
            </w:smartTagPr>
            <w:r>
              <w:rPr>
                <w:b/>
                <w:lang w:eastAsia="lt-LT"/>
              </w:rPr>
              <w:t>2004 M</w:t>
            </w:r>
          </w:smartTag>
          <w:r>
            <w:rPr>
              <w:b/>
              <w:lang w:eastAsia="lt-LT"/>
            </w:rPr>
            <w:t>. BIRŽELIO 28 D. NUTARIMO NR. 801 „DĖL IŠMOKŲ VAIKAMS SKYRIMO IR MOKĖJIMO NUOSTATŲ PATVIRTINIMO“ PAKEITIMO</w:t>
          </w:r>
        </w:p>
        <w:p w14:paraId="5F1779BA" w14:textId="77777777" w:rsidR="00757371" w:rsidRDefault="00757371" w:rsidP="003A1524">
          <w:pPr>
            <w:widowControl w:val="0"/>
            <w:jc w:val="center"/>
            <w:rPr>
              <w:b/>
              <w:caps/>
              <w:lang w:eastAsia="lt-LT"/>
            </w:rPr>
          </w:pPr>
        </w:p>
        <w:p w14:paraId="5F1779BB" w14:textId="505A8F19" w:rsidR="00757371" w:rsidRDefault="003A1524" w:rsidP="003A1524">
          <w:pPr>
            <w:jc w:val="center"/>
            <w:rPr>
              <w:lang w:eastAsia="lt-LT"/>
            </w:rPr>
          </w:pPr>
          <w:r>
            <w:rPr>
              <w:lang w:eastAsia="lt-LT"/>
            </w:rPr>
            <w:t xml:space="preserve">2018 m. kovo 7 d. </w:t>
          </w:r>
          <w:r>
            <w:rPr>
              <w:lang w:eastAsia="lt-LT"/>
            </w:rPr>
            <w:t>Nr. 221</w:t>
          </w:r>
        </w:p>
        <w:p w14:paraId="5F1779BC" w14:textId="77777777" w:rsidR="00757371" w:rsidRDefault="003A1524" w:rsidP="003A1524">
          <w:pPr>
            <w:jc w:val="center"/>
            <w:rPr>
              <w:lang w:eastAsia="lt-LT"/>
            </w:rPr>
          </w:pPr>
          <w:r>
            <w:rPr>
              <w:lang w:eastAsia="lt-LT"/>
            </w:rPr>
            <w:t>Vilnius</w:t>
          </w:r>
        </w:p>
        <w:p w14:paraId="5F1779BD" w14:textId="77777777" w:rsidR="00757371" w:rsidRDefault="00757371" w:rsidP="003A1524">
          <w:pPr>
            <w:jc w:val="center"/>
            <w:rPr>
              <w:lang w:eastAsia="lt-LT"/>
            </w:rPr>
          </w:pPr>
        </w:p>
        <w:p w14:paraId="3D309F41" w14:textId="77777777" w:rsidR="003A1524" w:rsidRDefault="003A1524" w:rsidP="003A1524">
          <w:pPr>
            <w:jc w:val="center"/>
            <w:rPr>
              <w:lang w:eastAsia="lt-LT"/>
            </w:rPr>
          </w:pPr>
        </w:p>
        <w:sdt>
          <w:sdtPr>
            <w:alias w:val="pastraipa"/>
            <w:tag w:val="part_851bf907b23940a5bee21d082140ccc0"/>
            <w:id w:val="483742614"/>
            <w:lock w:val="sdtLocked"/>
          </w:sdtPr>
          <w:sdtEndPr/>
          <w:sdtContent>
            <w:p w14:paraId="5F1779BE" w14:textId="77777777" w:rsidR="00757371" w:rsidRDefault="003A1524">
              <w:pPr>
                <w:spacing w:line="34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f38887d5c7074d7c908a870dda8a6dd9"/>
            <w:id w:val="57684843"/>
            <w:lock w:val="sdtLocked"/>
          </w:sdtPr>
          <w:sdtEndPr/>
          <w:sdtContent>
            <w:p w14:paraId="5F1779BF" w14:textId="77777777" w:rsidR="00757371" w:rsidRDefault="003A1524">
              <w:pPr>
                <w:spacing w:line="340" w:lineRule="atLeast"/>
                <w:ind w:firstLine="720"/>
                <w:jc w:val="both"/>
                <w:rPr>
                  <w:lang w:eastAsia="lt-LT"/>
                </w:rPr>
              </w:pPr>
              <w:r>
                <w:rPr>
                  <w:lang w:eastAsia="lt-LT"/>
                </w:rPr>
                <w:t>Pakeisti Išmokų vaikams skyrimo ir mokėjimo nuostatus, patvirtintus Lietuvos Respublikos V</w:t>
              </w:r>
              <w:r>
                <w:rPr>
                  <w:lang w:eastAsia="lt-LT"/>
                </w:rPr>
                <w:t>yriausybės 2004 m. birželio 28 d. nutarimu Nr. 801 „Dėl Išmokų vaikams skyrimo ir mokėjimo nuostatų patvirtinimo“:</w:t>
              </w:r>
            </w:p>
          </w:sdtContent>
        </w:sdt>
        <w:sdt>
          <w:sdtPr>
            <w:alias w:val="1 p."/>
            <w:tag w:val="part_25088decc7294e62a963138fd09b15c1"/>
            <w:id w:val="1362714188"/>
            <w:lock w:val="sdtLocked"/>
          </w:sdtPr>
          <w:sdtEndPr/>
          <w:sdtContent>
            <w:p w14:paraId="5F1779C0" w14:textId="77777777" w:rsidR="00757371" w:rsidRDefault="003A1524">
              <w:pPr>
                <w:spacing w:line="340" w:lineRule="atLeast"/>
                <w:ind w:firstLine="720"/>
                <w:rPr>
                  <w:lang w:eastAsia="lt-LT"/>
                </w:rPr>
              </w:pPr>
              <w:sdt>
                <w:sdtPr>
                  <w:alias w:val="Numeris"/>
                  <w:tag w:val="nr_25088decc7294e62a963138fd09b15c1"/>
                  <w:id w:val="-445076745"/>
                  <w:lock w:val="sdtLocked"/>
                </w:sdtPr>
                <w:sdtEndPr/>
                <w:sdtContent>
                  <w:r>
                    <w:rPr>
                      <w:lang w:eastAsia="lt-LT"/>
                    </w:rPr>
                    <w:t>1</w:t>
                  </w:r>
                </w:sdtContent>
              </w:sdt>
              <w:r>
                <w:rPr>
                  <w:lang w:eastAsia="lt-LT"/>
                </w:rPr>
                <w:t xml:space="preserve">. Pakeisti 3 punktą ir jį išdėstyti taip: </w:t>
              </w:r>
            </w:p>
            <w:sdt>
              <w:sdtPr>
                <w:alias w:val="citata"/>
                <w:tag w:val="part_24b37dc1be6d4ecd83a1666772dbcfbb"/>
                <w:id w:val="-494030214"/>
                <w:lock w:val="sdtLocked"/>
              </w:sdtPr>
              <w:sdtEndPr/>
              <w:sdtContent>
                <w:sdt>
                  <w:sdtPr>
                    <w:alias w:val="3 p."/>
                    <w:tag w:val="part_02a44e3815364b03ba59d6c7f1fc3736"/>
                    <w:id w:val="1546096228"/>
                    <w:lock w:val="sdtLocked"/>
                  </w:sdtPr>
                  <w:sdtEndPr/>
                  <w:sdtContent>
                    <w:p w14:paraId="5F1779C1" w14:textId="77777777" w:rsidR="00757371" w:rsidRDefault="003A1524">
                      <w:pPr>
                        <w:spacing w:line="340" w:lineRule="atLeast"/>
                        <w:ind w:firstLine="720"/>
                        <w:jc w:val="both"/>
                        <w:rPr>
                          <w:color w:val="000000"/>
                          <w:lang w:eastAsia="lt-LT"/>
                        </w:rPr>
                      </w:pPr>
                      <w:r>
                        <w:rPr>
                          <w:color w:val="000000"/>
                          <w:lang w:eastAsia="lt-LT"/>
                        </w:rPr>
                        <w:t>„</w:t>
                      </w:r>
                      <w:sdt>
                        <w:sdtPr>
                          <w:alias w:val="Numeris"/>
                          <w:tag w:val="nr_02a44e3815364b03ba59d6c7f1fc3736"/>
                          <w:id w:val="865639039"/>
                          <w:lock w:val="sdtLocked"/>
                        </w:sdtPr>
                        <w:sdtEndPr/>
                        <w:sdtContent>
                          <w:r>
                            <w:rPr>
                              <w:color w:val="000000"/>
                              <w:lang w:eastAsia="lt-LT"/>
                            </w:rPr>
                            <w:t>3</w:t>
                          </w:r>
                        </w:sdtContent>
                      </w:sdt>
                      <w:r>
                        <w:rPr>
                          <w:color w:val="000000"/>
                          <w:lang w:eastAsia="lt-LT"/>
                        </w:rPr>
                        <w:t xml:space="preserve">. </w:t>
                      </w:r>
                      <w:r>
                        <w:rPr>
                          <w:bCs/>
                          <w:color w:val="000000"/>
                          <w:szCs w:val="24"/>
                          <w:lang w:eastAsia="lt-LT"/>
                        </w:rPr>
                        <w:t>Nuostatuose nustatyta išmokų mokėjimo tvarka taikoma ir tais atvejais, kai, vadovaujant</w:t>
                      </w:r>
                      <w:r>
                        <w:rPr>
                          <w:bCs/>
                          <w:color w:val="000000"/>
                          <w:szCs w:val="24"/>
                          <w:lang w:eastAsia="lt-LT"/>
                        </w:rPr>
                        <w:t>is Europos Sąjungos socialinės apsaugos sistemų koordinavimo reglamentais, yra taikomas Išmokų vaikams įstatymas.</w:t>
                      </w:r>
                      <w:r>
                        <w:rPr>
                          <w:bCs/>
                          <w:color w:val="000000"/>
                          <w:lang w:eastAsia="lt-LT"/>
                        </w:rPr>
                        <w:t xml:space="preserve">“ </w:t>
                      </w:r>
                    </w:p>
                  </w:sdtContent>
                </w:sdt>
              </w:sdtContent>
            </w:sdt>
          </w:sdtContent>
        </w:sdt>
        <w:sdt>
          <w:sdtPr>
            <w:alias w:val="2 p."/>
            <w:tag w:val="part_fa01ede7f99c4b638442e1a56a8e0d91"/>
            <w:id w:val="1095359898"/>
            <w:lock w:val="sdtLocked"/>
          </w:sdtPr>
          <w:sdtEndPr/>
          <w:sdtContent>
            <w:p w14:paraId="5F1779C2" w14:textId="77777777" w:rsidR="00757371" w:rsidRDefault="003A1524">
              <w:pPr>
                <w:spacing w:line="340" w:lineRule="atLeast"/>
                <w:ind w:firstLine="720"/>
                <w:jc w:val="both"/>
                <w:rPr>
                  <w:szCs w:val="24"/>
                  <w:lang w:eastAsia="lt-LT"/>
                </w:rPr>
              </w:pPr>
              <w:sdt>
                <w:sdtPr>
                  <w:alias w:val="Numeris"/>
                  <w:tag w:val="nr_fa01ede7f99c4b638442e1a56a8e0d91"/>
                  <w:id w:val="-420186003"/>
                  <w:lock w:val="sdtLocked"/>
                </w:sdtPr>
                <w:sdtEndPr/>
                <w:sdtContent>
                  <w:r>
                    <w:rPr>
                      <w:color w:val="000000"/>
                      <w:szCs w:val="24"/>
                      <w:lang w:eastAsia="lt-LT"/>
                    </w:rPr>
                    <w:t>2</w:t>
                  </w:r>
                </w:sdtContent>
              </w:sdt>
              <w:r>
                <w:rPr>
                  <w:color w:val="000000"/>
                  <w:szCs w:val="24"/>
                  <w:lang w:eastAsia="lt-LT"/>
                </w:rPr>
                <w:t xml:space="preserve">. Pripažinti netekusiu galios 5 punktą. </w:t>
              </w:r>
            </w:p>
          </w:sdtContent>
        </w:sdt>
        <w:sdt>
          <w:sdtPr>
            <w:alias w:val="3 p."/>
            <w:tag w:val="part_ffa41ab76d404621a90183652a71b60d"/>
            <w:id w:val="-2133386993"/>
            <w:lock w:val="sdtLocked"/>
          </w:sdtPr>
          <w:sdtEndPr/>
          <w:sdtContent>
            <w:p w14:paraId="5F1779C3" w14:textId="77777777" w:rsidR="00757371" w:rsidRDefault="003A1524">
              <w:pPr>
                <w:spacing w:line="340" w:lineRule="atLeast"/>
                <w:ind w:firstLine="720"/>
                <w:jc w:val="both"/>
                <w:rPr>
                  <w:szCs w:val="24"/>
                  <w:lang w:eastAsia="lt-LT"/>
                </w:rPr>
              </w:pPr>
              <w:sdt>
                <w:sdtPr>
                  <w:alias w:val="Numeris"/>
                  <w:tag w:val="nr_ffa41ab76d404621a90183652a71b60d"/>
                  <w:id w:val="-947390865"/>
                  <w:lock w:val="sdtLocked"/>
                </w:sdtPr>
                <w:sdtEndPr/>
                <w:sdtContent>
                  <w:r>
                    <w:rPr>
                      <w:szCs w:val="24"/>
                      <w:lang w:eastAsia="lt-LT"/>
                    </w:rPr>
                    <w:t>3</w:t>
                  </w:r>
                </w:sdtContent>
              </w:sdt>
              <w:r>
                <w:rPr>
                  <w:szCs w:val="24"/>
                  <w:lang w:eastAsia="lt-LT"/>
                </w:rPr>
                <w:t>. Pakeisti 6 punktą ir jį išdėstyti taip:</w:t>
              </w:r>
            </w:p>
            <w:sdt>
              <w:sdtPr>
                <w:alias w:val="citata"/>
                <w:tag w:val="part_fe1f6f35d11641388b2ba92aacfa268b"/>
                <w:id w:val="1843743875"/>
                <w:lock w:val="sdtLocked"/>
              </w:sdtPr>
              <w:sdtEndPr/>
              <w:sdtContent>
                <w:sdt>
                  <w:sdtPr>
                    <w:alias w:val="6 p."/>
                    <w:tag w:val="part_e25ec60b2be140d0ac3db1ef60d40ba3"/>
                    <w:id w:val="-399134966"/>
                    <w:lock w:val="sdtLocked"/>
                  </w:sdtPr>
                  <w:sdtEndPr/>
                  <w:sdtContent>
                    <w:p w14:paraId="5F1779C4" w14:textId="77777777" w:rsidR="00757371" w:rsidRDefault="003A1524">
                      <w:pPr>
                        <w:spacing w:line="340" w:lineRule="atLeast"/>
                        <w:ind w:firstLine="720"/>
                        <w:jc w:val="both"/>
                        <w:rPr>
                          <w:szCs w:val="24"/>
                          <w:lang w:eastAsia="lt-LT"/>
                        </w:rPr>
                      </w:pPr>
                      <w:r>
                        <w:rPr>
                          <w:szCs w:val="24"/>
                          <w:lang w:eastAsia="lt-LT"/>
                        </w:rPr>
                        <w:t>„</w:t>
                      </w:r>
                      <w:sdt>
                        <w:sdtPr>
                          <w:alias w:val="Numeris"/>
                          <w:tag w:val="nr_e25ec60b2be140d0ac3db1ef60d40ba3"/>
                          <w:id w:val="1786230488"/>
                          <w:lock w:val="sdtLocked"/>
                        </w:sdtPr>
                        <w:sdtEndPr/>
                        <w:sdtContent>
                          <w:r>
                            <w:rPr>
                              <w:szCs w:val="24"/>
                              <w:lang w:eastAsia="lt-LT"/>
                            </w:rPr>
                            <w:t>6</w:t>
                          </w:r>
                        </w:sdtContent>
                      </w:sdt>
                      <w:r>
                        <w:rPr>
                          <w:szCs w:val="24"/>
                          <w:lang w:eastAsia="lt-LT"/>
                        </w:rPr>
                        <w:t xml:space="preserve">. </w:t>
                      </w:r>
                      <w:r>
                        <w:rPr>
                          <w:color w:val="000000"/>
                          <w:szCs w:val="24"/>
                          <w:lang w:eastAsia="lt-LT"/>
                        </w:rPr>
                        <w:t>Fiziniai asmenys dėl išmokų, išskyrus</w:t>
                      </w:r>
                      <w:r>
                        <w:rPr>
                          <w:color w:val="000000"/>
                          <w:szCs w:val="24"/>
                          <w:lang w:eastAsia="lt-LT"/>
                        </w:rPr>
                        <w:t xml:space="preserve"> globos (rūpybos) išmoką ir (ar) globos (rūpybos) išmokos tikslinį priedą, kreipiasi į savivaldybės, kurios teritorijoje Lietuvos Respublikos gyvenamosios vietos deklaravimo įstatymo nustatyta tvarka deklaruoja gyvenamąją vietą arba yra įtraukti į gyvenamo</w:t>
                      </w:r>
                      <w:r>
                        <w:rPr>
                          <w:color w:val="000000"/>
                          <w:szCs w:val="24"/>
                          <w:lang w:eastAsia="lt-LT"/>
                        </w:rPr>
                        <w:t>sios vietos nedeklaravusių asmenų apskaitą, administraciją, o jeigu asmenų gyvenamoji vieta nedeklaruota ir jie neįtraukti į gyvenamosios vietos nedeklaravusių asmenų apskaitą, – į savivaldybės, kurios teritorijoje faktiškai gyvena, administraciją. Juridin</w:t>
                      </w:r>
                      <w:r>
                        <w:rPr>
                          <w:color w:val="000000"/>
                          <w:szCs w:val="24"/>
                          <w:lang w:eastAsia="lt-LT"/>
                        </w:rPr>
                        <w:t>iai asmenys dėl išmokų, išskyrus globos (rūpybos) išmoką ir (ar) globos (rūpybos) išmokos tikslinį priedą, kreipiasi į savivaldybės, kurios teritorijoje įregistruota juridinio asmens buveinė, administraciją.</w:t>
                      </w:r>
                    </w:p>
                    <w:p w14:paraId="5F1779C5" w14:textId="77777777" w:rsidR="00757371" w:rsidRDefault="003A1524">
                      <w:pPr>
                        <w:spacing w:line="340" w:lineRule="atLeast"/>
                        <w:ind w:firstLine="720"/>
                        <w:jc w:val="both"/>
                        <w:rPr>
                          <w:color w:val="000000"/>
                          <w:szCs w:val="24"/>
                          <w:lang w:eastAsia="lt-LT"/>
                        </w:rPr>
                      </w:pPr>
                      <w:r>
                        <w:rPr>
                          <w:color w:val="000000"/>
                          <w:szCs w:val="24"/>
                          <w:lang w:eastAsia="lt-LT"/>
                        </w:rPr>
                        <w:t>Vaikų, kuriems globa (rūpyba) nustatyta iki 2006</w:t>
                      </w:r>
                      <w:r>
                        <w:rPr>
                          <w:color w:val="000000"/>
                          <w:szCs w:val="24"/>
                          <w:lang w:eastAsia="lt-LT"/>
                        </w:rPr>
                        <w:t xml:space="preserve"> m. gruodžio 31 d. imtinai, išskyrus tuos, kuriems, vadovaujantis Išmokų vaikams įstatymo 11 straipsnio 6 dalies 2 punktu, išmoka nemokama, globėjai (rūpintojai) dėl globos (rūpybos) išmokos ir (ar) globos (rūpybos) išmokos tikslinio priedo kreipiasi į sav</w:t>
                      </w:r>
                      <w:r>
                        <w:rPr>
                          <w:color w:val="000000"/>
                          <w:szCs w:val="24"/>
                          <w:lang w:eastAsia="lt-LT"/>
                        </w:rPr>
                        <w:t>ivaldybės, kurios teritorijoje globėjai (rūpintojai) Gyvenamosios vietos deklaravimo įstatymo nustatyta tvarka deklaruoja gyvenamąją vietą arba yra įtraukti į gyvenamosios vietos nedeklaravusių asmenų apskaitą, administraciją, o jeigu globėjų (rūpintojų) g</w:t>
                      </w:r>
                      <w:r>
                        <w:rPr>
                          <w:color w:val="000000"/>
                          <w:szCs w:val="24"/>
                          <w:lang w:eastAsia="lt-LT"/>
                        </w:rPr>
                        <w:t>yvenamoji vieta nedeklaruota ir jie neįtraukti į gyvenamosios vietos nedeklaravusių asmenų apskaitą, – į savivaldybės, kurios teritorijoje jie faktiškai gyvena, administraciją, juridiniai asmenys – į savivaldybės, kurios teritorijoje įregistruota juridinio</w:t>
                      </w:r>
                      <w:r>
                        <w:rPr>
                          <w:color w:val="000000"/>
                          <w:szCs w:val="24"/>
                          <w:lang w:eastAsia="lt-LT"/>
                        </w:rPr>
                        <w:t xml:space="preserve"> asmens buveinė, administraciją. </w:t>
                      </w:r>
                    </w:p>
                    <w:p w14:paraId="5F1779C6" w14:textId="77777777" w:rsidR="00757371" w:rsidRDefault="003A1524">
                      <w:pPr>
                        <w:spacing w:line="340" w:lineRule="atLeast"/>
                        <w:ind w:firstLine="720"/>
                        <w:jc w:val="both"/>
                        <w:rPr>
                          <w:color w:val="000000"/>
                          <w:szCs w:val="24"/>
                          <w:lang w:eastAsia="lt-LT"/>
                        </w:rPr>
                      </w:pPr>
                      <w:r>
                        <w:rPr>
                          <w:color w:val="000000"/>
                          <w:szCs w:val="24"/>
                          <w:lang w:eastAsia="lt-LT"/>
                        </w:rPr>
                        <w:lastRenderedPageBreak/>
                        <w:t>Vaikų, kuriems globa (rūpyba) nustatyta po 2007 m. sausio 1 d. imtinai, globėjai (rūpintojai) dėl globos (rūpybos) išmokos ir (ar) globos (rūpybos) išmokos tikslinio priedo kreipiasi į savivaldybės, kurios vaiko teisių aps</w:t>
                      </w:r>
                      <w:r>
                        <w:rPr>
                          <w:color w:val="000000"/>
                          <w:szCs w:val="24"/>
                          <w:lang w:eastAsia="lt-LT"/>
                        </w:rPr>
                        <w:t>augos institucijos teikimu vaikui nustatyta globa (rūpyba), administraciją.</w:t>
                      </w:r>
                    </w:p>
                    <w:p w14:paraId="5F1779C7" w14:textId="77777777" w:rsidR="00757371" w:rsidRDefault="003A1524">
                      <w:pPr>
                        <w:spacing w:line="340" w:lineRule="atLeast"/>
                        <w:ind w:firstLine="720"/>
                        <w:jc w:val="both"/>
                        <w:rPr>
                          <w:color w:val="000000"/>
                          <w:szCs w:val="24"/>
                          <w:lang w:eastAsia="lt-LT"/>
                        </w:rPr>
                      </w:pPr>
                      <w:r>
                        <w:rPr>
                          <w:color w:val="000000"/>
                          <w:szCs w:val="24"/>
                          <w:lang w:eastAsia="lt-LT"/>
                        </w:rPr>
                        <w:t>Turintys teisę gauti globos (rūpybos) išmoką pilnamečiai asmenys, besimokantys Lietuvos Respublikos bendrojo ugdymo mokyklose, profesinio mokymo įstaigose ir aukštosiose mokyklose,</w:t>
                      </w:r>
                      <w:r>
                        <w:rPr>
                          <w:color w:val="000000"/>
                          <w:szCs w:val="24"/>
                          <w:lang w:eastAsia="lt-LT"/>
                        </w:rPr>
                        <w:t xml:space="preserve"> kreipiasi į savivaldybės, kurios teritorijoje yra mokykla, administraciją. Asmenys, besimokantys ar studijuojantys užsienio valstybės bendrojo ugdymo mokyklose, profesinio mokymo įstaigose ar aukštosiose mokyklose (toliau – užsienio valstybės mokymo įstai</w:t>
                      </w:r>
                      <w:r>
                        <w:rPr>
                          <w:color w:val="000000"/>
                          <w:szCs w:val="24"/>
                          <w:lang w:eastAsia="lt-LT"/>
                        </w:rPr>
                        <w:t>ga), dėl globos (rūpybos) išmokos kreipiasi į savivaldybės, kurios teritorijoje Gyvenamosios vietos deklaravimo įstatymo nustatyta tvarka yra deklaravę gyvenamąją vietą arba yra įtraukti į gyvenamosios vietos nedeklaravusių asmenų apskaitą, administraciją.</w:t>
                      </w:r>
                      <w:r>
                        <w:rPr>
                          <w:color w:val="000000"/>
                          <w:szCs w:val="24"/>
                          <w:lang w:eastAsia="lt-LT"/>
                        </w:rPr>
                        <w:t xml:space="preserve"> Jeigu iki išvykstant mokytis ar studijuoti į užsienio valstybės mokymo įstaigą asmenų gyvenamoji vieta nebuvo deklaruota ir jie nebuvo įtraukti į gyvenamosios vietos nedeklaravusių asmenų apskaitą, kreipiasi į savivaldybės, kurios teritorijoje jie iki išv</w:t>
                      </w:r>
                      <w:r>
                        <w:rPr>
                          <w:color w:val="000000"/>
                          <w:szCs w:val="24"/>
                          <w:lang w:eastAsia="lt-LT"/>
                        </w:rPr>
                        <w:t xml:space="preserve">ykimo faktiškai gyveno, administraciją. </w:t>
                      </w:r>
                    </w:p>
                    <w:p w14:paraId="5F1779C8" w14:textId="77777777" w:rsidR="00757371" w:rsidRDefault="003A1524">
                      <w:pPr>
                        <w:spacing w:line="340" w:lineRule="atLeast"/>
                        <w:ind w:firstLine="720"/>
                        <w:jc w:val="both"/>
                        <w:rPr>
                          <w:color w:val="000000"/>
                          <w:szCs w:val="24"/>
                          <w:lang w:eastAsia="lt-LT"/>
                        </w:rPr>
                      </w:pPr>
                      <w:r>
                        <w:rPr>
                          <w:color w:val="000000"/>
                          <w:szCs w:val="24"/>
                          <w:lang w:eastAsia="lt-LT"/>
                        </w:rPr>
                        <w:t>Vaiko tėvų įgalioti asmenys dėl išmokų kreipiasi į savivaldybės, kurios teritorijoje vaiko tėvas ar motina Gyvenamosios vietos deklaravimo įstatymo nustatyta tvarka deklaruoja gyvenamąją vietą arba yra įtrauktas į g</w:t>
                      </w:r>
                      <w:r>
                        <w:rPr>
                          <w:color w:val="000000"/>
                          <w:szCs w:val="24"/>
                          <w:lang w:eastAsia="lt-LT"/>
                        </w:rPr>
                        <w:t>yvenamosios vietos nedeklaravusių asmenų apskaitą, administraciją, o jeigu nė vienas iš vaiko tėvų nedeklaravęs gyvenamosios vietos arba nėra įtrauktas į gyvenamosios vietos nedeklaravusių asmenų apskaitą, – į savivaldybės, kurios teritorijoje yra deklaruo</w:t>
                      </w:r>
                      <w:r>
                        <w:rPr>
                          <w:color w:val="000000"/>
                          <w:szCs w:val="24"/>
                          <w:lang w:eastAsia="lt-LT"/>
                        </w:rPr>
                        <w:t>ta vaiko gyvenamoji vieta arba jis yra įtrauktas į gyvenamosios vietos nedeklaravusių asmenų apskaitą, administraciją. Jeigu vaiko gyvenamoji vieta nedeklaruota arba jis neįtrauktas į gyvenamosios vietos nedeklaravusių asmenų apskaitą, dėl išmokų vaiko tėv</w:t>
                      </w:r>
                      <w:r>
                        <w:rPr>
                          <w:color w:val="000000"/>
                          <w:szCs w:val="24"/>
                          <w:lang w:eastAsia="lt-LT"/>
                        </w:rPr>
                        <w:t>ų įgalioti asmenys kreipiasi į savivaldybės, kurios teritorijoje yra faktinė vaiko gyvenamoji vieta, administraciją.</w:t>
                      </w:r>
                    </w:p>
                    <w:p w14:paraId="5F1779C9" w14:textId="77777777" w:rsidR="00757371" w:rsidRDefault="003A1524">
                      <w:pPr>
                        <w:spacing w:line="340" w:lineRule="atLeast"/>
                        <w:ind w:firstLine="720"/>
                        <w:jc w:val="both"/>
                        <w:rPr>
                          <w:color w:val="000000"/>
                          <w:szCs w:val="24"/>
                          <w:lang w:eastAsia="lt-LT"/>
                        </w:rPr>
                      </w:pPr>
                      <w:r>
                        <w:rPr>
                          <w:color w:val="000000"/>
                          <w:szCs w:val="24"/>
                          <w:lang w:eastAsia="lt-LT"/>
                        </w:rPr>
                        <w:t>Asmenys, kuriems, vadovaujantis Europos Sąjungos socialinės apsaugos sistemų koordinavimo reglamentais, turi būti taikomas Išmokų vaikams į</w:t>
                      </w:r>
                      <w:r>
                        <w:rPr>
                          <w:color w:val="000000"/>
                          <w:szCs w:val="24"/>
                          <w:lang w:eastAsia="lt-LT"/>
                        </w:rPr>
                        <w:t>statymas, jeigu nė vienas iš vaiko tėvų ir vaikas nedeklaravę gyvenamosios vietos arba nėra įtraukti į gyvenamosios vietos nedeklaravusių asmenų apskaitą bei faktiškai negyvena Lietuvos Respublikoje, dėl išmokų kreipiasi į savivaldybės, kurioje vienas iš t</w:t>
                      </w:r>
                      <w:r>
                        <w:rPr>
                          <w:color w:val="000000"/>
                          <w:szCs w:val="24"/>
                          <w:lang w:eastAsia="lt-LT"/>
                        </w:rPr>
                        <w:t>ėvų dirba, administraciją.</w:t>
                      </w:r>
                    </w:p>
                    <w:p w14:paraId="5F1779CA" w14:textId="77777777" w:rsidR="00757371" w:rsidRDefault="003A1524">
                      <w:pPr>
                        <w:spacing w:line="340" w:lineRule="atLeast"/>
                        <w:ind w:firstLine="720"/>
                        <w:jc w:val="both"/>
                        <w:rPr>
                          <w:color w:val="FF0000"/>
                          <w:szCs w:val="24"/>
                          <w:lang w:eastAsia="lt-LT"/>
                        </w:rPr>
                      </w:pPr>
                      <w:r>
                        <w:rPr>
                          <w:color w:val="000000"/>
                          <w:szCs w:val="24"/>
                          <w:lang w:eastAsia="lt-LT"/>
                        </w:rPr>
                        <w:t>Asmenų, Gyvenamosios vietos deklaravimo įstatymo nustatyta tvarka nedeklaravusių gyvenamosios vietos ir neįtrauktų į gyvenamosios vietos nedeklaravusių asmenų apskaitą, faktinė gyvenamoji vieta nustatoma vadovaujantis asmens, pat</w:t>
                      </w:r>
                      <w:r>
                        <w:rPr>
                          <w:color w:val="000000"/>
                          <w:szCs w:val="24"/>
                          <w:lang w:eastAsia="lt-LT"/>
                        </w:rPr>
                        <w:t>eikusio prašymą gauti išmoką (toliau – pareiškėjas), pateikta informacija ir duomenimis, taip pat valstybės, žinybiniuose registruose arba valstybės, savivaldybių informacinėse sistemose esančiais duomenimis, pagrindžiančiais asmenų ekonominius, socialiniu</w:t>
                      </w:r>
                      <w:r>
                        <w:rPr>
                          <w:color w:val="000000"/>
                          <w:szCs w:val="24"/>
                          <w:lang w:eastAsia="lt-LT"/>
                        </w:rPr>
                        <w:t>s ar asmeninius interesus toje savivaldybėje. Tais atvejais, kai, įvertinus pareiškėjo pateiktą informaciją ir duomenis apie faktinę gyvenamąją vietą, paaiškėja, kad jie netikslūs ar klaidingi, ir (ar) valstybės, žinybiniuose registruose arba valstybės, sa</w:t>
                      </w:r>
                      <w:r>
                        <w:rPr>
                          <w:color w:val="000000"/>
                          <w:szCs w:val="24"/>
                          <w:lang w:eastAsia="lt-LT"/>
                        </w:rPr>
                        <w:t xml:space="preserve">vivaldybių informacinėse sistemose nėra duomenų apie pareiškėją, faktinė gyvenamoji vieta patikrinama savivaldybės administracijos socialinių darbuotojų ir (ar) kitų savivaldybės administracijos direktoriaus įgaliotų savivaldybės </w:t>
                      </w:r>
                      <w:r>
                        <w:rPr>
                          <w:color w:val="000000"/>
                          <w:szCs w:val="24"/>
                          <w:lang w:eastAsia="lt-LT"/>
                        </w:rPr>
                        <w:lastRenderedPageBreak/>
                        <w:t xml:space="preserve">administracijos valstybės </w:t>
                      </w:r>
                      <w:r>
                        <w:rPr>
                          <w:color w:val="000000"/>
                          <w:szCs w:val="24"/>
                          <w:lang w:eastAsia="lt-LT"/>
                        </w:rPr>
                        <w:t>tarnautojų ar savivaldybės administracijos darbuotojų ir surašomas socialinės apsaugos ir darbo ministro nustatytos formos buities ir gyvenimo sąlygų patikrinimo aktas.“</w:t>
                      </w:r>
                    </w:p>
                  </w:sdtContent>
                </w:sdt>
              </w:sdtContent>
            </w:sdt>
          </w:sdtContent>
        </w:sdt>
        <w:sdt>
          <w:sdtPr>
            <w:alias w:val="4 p."/>
            <w:tag w:val="part_bba8e9089e744453a0b88c471395c798"/>
            <w:id w:val="-1721515047"/>
            <w:lock w:val="sdtLocked"/>
          </w:sdtPr>
          <w:sdtEndPr/>
          <w:sdtContent>
            <w:p w14:paraId="5F1779CB" w14:textId="77777777" w:rsidR="00757371" w:rsidRDefault="003A1524">
              <w:pPr>
                <w:spacing w:line="340" w:lineRule="atLeast"/>
                <w:ind w:firstLine="720"/>
                <w:jc w:val="both"/>
                <w:rPr>
                  <w:szCs w:val="24"/>
                  <w:lang w:eastAsia="lt-LT"/>
                </w:rPr>
              </w:pPr>
              <w:sdt>
                <w:sdtPr>
                  <w:alias w:val="Numeris"/>
                  <w:tag w:val="nr_bba8e9089e744453a0b88c471395c798"/>
                  <w:id w:val="-1585913949"/>
                  <w:lock w:val="sdtLocked"/>
                </w:sdtPr>
                <w:sdtEndPr/>
                <w:sdtContent>
                  <w:r>
                    <w:rPr>
                      <w:szCs w:val="24"/>
                      <w:lang w:eastAsia="lt-LT"/>
                    </w:rPr>
                    <w:t>4</w:t>
                  </w:r>
                </w:sdtContent>
              </w:sdt>
              <w:r>
                <w:rPr>
                  <w:szCs w:val="24"/>
                  <w:lang w:eastAsia="lt-LT"/>
                </w:rPr>
                <w:t>. Pakeisti 8 punktą ir jį išdėstyti taip:</w:t>
              </w:r>
            </w:p>
            <w:sdt>
              <w:sdtPr>
                <w:alias w:val="citata"/>
                <w:tag w:val="part_093eda626d70451e8581d3c65eaed568"/>
                <w:id w:val="360325818"/>
                <w:lock w:val="sdtLocked"/>
              </w:sdtPr>
              <w:sdtEndPr/>
              <w:sdtContent>
                <w:sdt>
                  <w:sdtPr>
                    <w:alias w:val="8 p."/>
                    <w:tag w:val="part_5778763bba824ea49a6a97ab4c0a091c"/>
                    <w:id w:val="-642812063"/>
                    <w:lock w:val="sdtLocked"/>
                  </w:sdtPr>
                  <w:sdtEndPr/>
                  <w:sdtContent>
                    <w:p w14:paraId="5F1779CC" w14:textId="77777777" w:rsidR="00757371" w:rsidRDefault="003A1524">
                      <w:pPr>
                        <w:spacing w:line="340" w:lineRule="atLeast"/>
                        <w:ind w:firstLine="720"/>
                        <w:jc w:val="both"/>
                        <w:rPr>
                          <w:szCs w:val="24"/>
                          <w:lang w:eastAsia="lt-LT"/>
                        </w:rPr>
                      </w:pPr>
                      <w:r>
                        <w:rPr>
                          <w:szCs w:val="24"/>
                          <w:lang w:eastAsia="lt-LT"/>
                        </w:rPr>
                        <w:t>„</w:t>
                      </w:r>
                      <w:sdt>
                        <w:sdtPr>
                          <w:alias w:val="Numeris"/>
                          <w:tag w:val="nr_5778763bba824ea49a6a97ab4c0a091c"/>
                          <w:id w:val="-790819512"/>
                          <w:lock w:val="sdtLocked"/>
                        </w:sdtPr>
                        <w:sdtEndPr/>
                        <w:sdtContent>
                          <w:r>
                            <w:rPr>
                              <w:szCs w:val="24"/>
                              <w:lang w:eastAsia="lt-LT"/>
                            </w:rPr>
                            <w:t>8</w:t>
                          </w:r>
                        </w:sdtContent>
                      </w:sdt>
                      <w:r>
                        <w:rPr>
                          <w:szCs w:val="24"/>
                          <w:lang w:eastAsia="lt-LT"/>
                        </w:rPr>
                        <w:t xml:space="preserve">. </w:t>
                      </w:r>
                      <w:r>
                        <w:rPr>
                          <w:color w:val="000000"/>
                          <w:szCs w:val="24"/>
                          <w:lang w:eastAsia="lt-LT"/>
                        </w:rPr>
                        <w:t xml:space="preserve">Kreipimosi dėl išmokos diena </w:t>
                      </w:r>
                      <w:r>
                        <w:rPr>
                          <w:color w:val="000000"/>
                          <w:szCs w:val="24"/>
                          <w:lang w:eastAsia="lt-LT"/>
                        </w:rPr>
                        <w:t>laikoma diena, kurią pateiktas prašymas skirti išmoką. Kai kreipiantis dėl išmokos su prašymu pateikiami ne visi reikiami dokumentai, informacija apie trūkstamus dokumentus įrašoma į informacinį lapelį, o šis įteikiamas pareiškėjui. Visi trūkstami dokument</w:t>
                      </w:r>
                      <w:r>
                        <w:rPr>
                          <w:color w:val="000000"/>
                          <w:szCs w:val="24"/>
                          <w:lang w:eastAsia="lt-LT"/>
                        </w:rPr>
                        <w:t xml:space="preserve">ai, reikalingi išmokai skirti, pateikiami ne vėliau kaip per vieną mėnesį nuo prašymo pateikimo dienos. Jeigu pareiškėjas per vieną mėnesį nepateikia reikiamų dokumentų, jo prašymas laikomas nepateiktu. Jei pateikiamas prašymas skirti kelių rūšių išmokas, </w:t>
                      </w:r>
                      <w:r>
                        <w:rPr>
                          <w:color w:val="000000"/>
                          <w:szCs w:val="24"/>
                          <w:lang w:eastAsia="lt-LT"/>
                        </w:rPr>
                        <w:t>bet dėl vienos iš jų per vieną mėnesį nuo prašymo pateikimo dienos nepateikiami reikiami dokumentai, prašymas laikomas nepateiktu tik dėl tos išmokos, kuriai skirti trūksta dokumentų.“</w:t>
                      </w:r>
                      <w:r>
                        <w:rPr>
                          <w:szCs w:val="24"/>
                          <w:lang w:eastAsia="lt-LT"/>
                        </w:rPr>
                        <w:t xml:space="preserve"> </w:t>
                      </w:r>
                    </w:p>
                  </w:sdtContent>
                </w:sdt>
              </w:sdtContent>
            </w:sdt>
          </w:sdtContent>
        </w:sdt>
        <w:sdt>
          <w:sdtPr>
            <w:alias w:val="5 p."/>
            <w:tag w:val="part_f009a773bb9b4c3da680667d4fba840c"/>
            <w:id w:val="-735085832"/>
            <w:lock w:val="sdtLocked"/>
          </w:sdtPr>
          <w:sdtEndPr/>
          <w:sdtContent>
            <w:p w14:paraId="5F1779CD" w14:textId="77777777" w:rsidR="00757371" w:rsidRDefault="003A1524">
              <w:pPr>
                <w:spacing w:line="340" w:lineRule="atLeast"/>
                <w:ind w:firstLine="720"/>
                <w:jc w:val="both"/>
                <w:rPr>
                  <w:szCs w:val="24"/>
                  <w:lang w:eastAsia="lt-LT"/>
                </w:rPr>
              </w:pPr>
              <w:sdt>
                <w:sdtPr>
                  <w:alias w:val="Numeris"/>
                  <w:tag w:val="nr_f009a773bb9b4c3da680667d4fba840c"/>
                  <w:id w:val="-716042697"/>
                  <w:lock w:val="sdtLocked"/>
                </w:sdtPr>
                <w:sdtEndPr/>
                <w:sdtContent>
                  <w:r>
                    <w:rPr>
                      <w:szCs w:val="24"/>
                      <w:lang w:eastAsia="lt-LT"/>
                    </w:rPr>
                    <w:t>5</w:t>
                  </w:r>
                </w:sdtContent>
              </w:sdt>
              <w:r>
                <w:rPr>
                  <w:szCs w:val="24"/>
                  <w:lang w:eastAsia="lt-LT"/>
                </w:rPr>
                <w:t>. Pakeisti 10 punktą ir jį išdėstyti taip:</w:t>
              </w:r>
            </w:p>
            <w:sdt>
              <w:sdtPr>
                <w:alias w:val="citata"/>
                <w:tag w:val="part_6989b27354c641aa8d40c257d1e4589b"/>
                <w:id w:val="81957139"/>
                <w:lock w:val="sdtLocked"/>
              </w:sdtPr>
              <w:sdtEndPr/>
              <w:sdtContent>
                <w:sdt>
                  <w:sdtPr>
                    <w:alias w:val="10 p."/>
                    <w:tag w:val="part_731ff9bdfa19471ead12013d0da0dea3"/>
                    <w:id w:val="1706288707"/>
                    <w:lock w:val="sdtLocked"/>
                  </w:sdtPr>
                  <w:sdtEndPr/>
                  <w:sdtContent>
                    <w:p w14:paraId="5F1779CE" w14:textId="77777777" w:rsidR="00757371" w:rsidRDefault="003A1524">
                      <w:pPr>
                        <w:spacing w:line="340" w:lineRule="atLeast"/>
                        <w:ind w:firstLine="720"/>
                        <w:jc w:val="both"/>
                        <w:rPr>
                          <w:color w:val="000000"/>
                          <w:szCs w:val="24"/>
                          <w:lang w:eastAsia="lt-LT"/>
                        </w:rPr>
                      </w:pPr>
                      <w:r>
                        <w:rPr>
                          <w:szCs w:val="24"/>
                          <w:lang w:eastAsia="lt-LT"/>
                        </w:rPr>
                        <w:t>„</w:t>
                      </w:r>
                      <w:sdt>
                        <w:sdtPr>
                          <w:alias w:val="Numeris"/>
                          <w:tag w:val="nr_731ff9bdfa19471ead12013d0da0dea3"/>
                          <w:id w:val="-1629999840"/>
                          <w:lock w:val="sdtLocked"/>
                        </w:sdtPr>
                        <w:sdtEndPr/>
                        <w:sdtContent>
                          <w:r>
                            <w:rPr>
                              <w:szCs w:val="24"/>
                              <w:lang w:eastAsia="lt-LT"/>
                            </w:rPr>
                            <w:t>10</w:t>
                          </w:r>
                        </w:sdtContent>
                      </w:sdt>
                      <w:r>
                        <w:rPr>
                          <w:szCs w:val="24"/>
                          <w:lang w:eastAsia="lt-LT"/>
                        </w:rPr>
                        <w:t xml:space="preserve">. </w:t>
                      </w:r>
                      <w:r>
                        <w:rPr>
                          <w:color w:val="000000"/>
                          <w:szCs w:val="24"/>
                          <w:lang w:eastAsia="lt-LT"/>
                        </w:rPr>
                        <w:t>Kreipiantis</w:t>
                      </w:r>
                      <w:r>
                        <w:rPr>
                          <w:color w:val="000000"/>
                          <w:szCs w:val="24"/>
                          <w:lang w:eastAsia="lt-LT"/>
                        </w:rPr>
                        <w:t xml:space="preserve"> dėl bet kurios Išmokų vaikams įstatyme nustatytos išmokos, būtina pateikti asmens, turinčio teisę gauti išmoką, tapatybę patvirtinantį dokumentą, išskyrus atvejus, kai dėl atitinkamos išmokos skyrimo kreipiamasi elektroniniu būdu, jeigu valstybės elektron</w:t>
                      </w:r>
                      <w:r>
                        <w:rPr>
                          <w:color w:val="000000"/>
                          <w:szCs w:val="24"/>
                          <w:lang w:eastAsia="lt-LT"/>
                        </w:rPr>
                        <w:t>inės valdžios sistemoje teikiama tokios rūšies elektroninė paslauga, ir socialinės apsaugos ir darbo ministro nustatytos formos prašymą skirti atitinkamą išmoką. Fizinio ar juridinio asmens, turinčio teisę gauti išmoką, įgaliotas asmuo, be reikiamų dokumen</w:t>
                      </w:r>
                      <w:r>
                        <w:rPr>
                          <w:color w:val="000000"/>
                          <w:szCs w:val="24"/>
                          <w:lang w:eastAsia="lt-LT"/>
                        </w:rPr>
                        <w:t>tų, turi pateikti savo asmens tapatybę patvirtinantį dokumentą, išskyrus atvejus, kai dėl atitinkamos išmokos skyrimo kreipiamasi elektroniniu būdu, jeigu valstybės elektroninės valdžios sistemoje teikiama tokios rūšies elektroninė paslauga, ir įgaliojimą.</w:t>
                      </w:r>
                    </w:p>
                    <w:p w14:paraId="5F1779CF" w14:textId="77777777" w:rsidR="00757371" w:rsidRDefault="003A1524">
                      <w:pPr>
                        <w:spacing w:line="340" w:lineRule="atLeast"/>
                        <w:ind w:firstLine="720"/>
                        <w:jc w:val="both"/>
                        <w:rPr>
                          <w:color w:val="000000"/>
                          <w:szCs w:val="24"/>
                          <w:lang w:eastAsia="lt-LT"/>
                        </w:rPr>
                      </w:pPr>
                      <w:r>
                        <w:rPr>
                          <w:color w:val="000000"/>
                          <w:szCs w:val="24"/>
                          <w:lang w:eastAsia="lt-LT"/>
                        </w:rPr>
                        <w:t>Kai dėl atitinkamos išmokos skyrimo kreipiasi asmenys, kurie pripažinti ribotai veiksniais šioje srityje, be reikiamų dokumentų, jie turi pateikti savivaldybės administracijai dokumentus, patvirtinančius rūpybos nustatymą ir rūpintojo paskyrimą, bei rūpin</w:t>
                      </w:r>
                      <w:r>
                        <w:rPr>
                          <w:color w:val="000000"/>
                          <w:szCs w:val="24"/>
                          <w:lang w:eastAsia="lt-LT"/>
                        </w:rPr>
                        <w:t>tojo sutikimą dėl asmens, kuris pripažintas ribotai veiksniu šioje srityje, kreipimosi skirti išmokas.“</w:t>
                      </w:r>
                    </w:p>
                  </w:sdtContent>
                </w:sdt>
              </w:sdtContent>
            </w:sdt>
          </w:sdtContent>
        </w:sdt>
        <w:sdt>
          <w:sdtPr>
            <w:alias w:val="6 p."/>
            <w:tag w:val="part_fda8d83799e64823a050aaabb15328ee"/>
            <w:id w:val="364258735"/>
            <w:lock w:val="sdtLocked"/>
          </w:sdtPr>
          <w:sdtEndPr/>
          <w:sdtContent>
            <w:p w14:paraId="5F1779D0" w14:textId="77777777" w:rsidR="00757371" w:rsidRDefault="003A1524">
              <w:pPr>
                <w:spacing w:line="340" w:lineRule="atLeast"/>
                <w:ind w:firstLine="720"/>
                <w:jc w:val="both"/>
                <w:rPr>
                  <w:szCs w:val="24"/>
                  <w:lang w:eastAsia="lt-LT"/>
                </w:rPr>
              </w:pPr>
              <w:sdt>
                <w:sdtPr>
                  <w:alias w:val="Numeris"/>
                  <w:tag w:val="nr_fda8d83799e64823a050aaabb15328ee"/>
                  <w:id w:val="-453174601"/>
                  <w:lock w:val="sdtLocked"/>
                </w:sdtPr>
                <w:sdtEndPr/>
                <w:sdtContent>
                  <w:r>
                    <w:rPr>
                      <w:szCs w:val="24"/>
                      <w:lang w:eastAsia="lt-LT"/>
                    </w:rPr>
                    <w:t>6</w:t>
                  </w:r>
                </w:sdtContent>
              </w:sdt>
              <w:r>
                <w:rPr>
                  <w:szCs w:val="24"/>
                  <w:lang w:eastAsia="lt-LT"/>
                </w:rPr>
                <w:t>. Pakeisti 11 papunktį ir jį išdėstyti taip:</w:t>
              </w:r>
            </w:p>
            <w:sdt>
              <w:sdtPr>
                <w:alias w:val="citata"/>
                <w:tag w:val="part_4dc60203a37245d59364a8bb97e94695"/>
                <w:id w:val="-1559777275"/>
                <w:lock w:val="sdtLocked"/>
              </w:sdtPr>
              <w:sdtEndPr/>
              <w:sdtContent>
                <w:sdt>
                  <w:sdtPr>
                    <w:alias w:val="11 p."/>
                    <w:tag w:val="part_6fd0a7aaf7e1423c8bb585695f757ce3"/>
                    <w:id w:val="-1374617839"/>
                    <w:lock w:val="sdtLocked"/>
                  </w:sdtPr>
                  <w:sdtEndPr/>
                  <w:sdtContent>
                    <w:p w14:paraId="5F1779D1" w14:textId="77777777" w:rsidR="00757371" w:rsidRDefault="003A1524">
                      <w:pPr>
                        <w:spacing w:line="340" w:lineRule="atLeast"/>
                        <w:ind w:firstLine="720"/>
                        <w:jc w:val="both"/>
                        <w:rPr>
                          <w:color w:val="000000"/>
                          <w:szCs w:val="24"/>
                          <w:lang w:eastAsia="lt-LT"/>
                        </w:rPr>
                      </w:pPr>
                      <w:r>
                        <w:rPr>
                          <w:color w:val="000000"/>
                          <w:szCs w:val="24"/>
                          <w:lang w:eastAsia="lt-LT"/>
                        </w:rPr>
                        <w:t>„</w:t>
                      </w:r>
                      <w:sdt>
                        <w:sdtPr>
                          <w:alias w:val="Numeris"/>
                          <w:tag w:val="nr_6fd0a7aaf7e1423c8bb585695f757ce3"/>
                          <w:id w:val="581726392"/>
                          <w:lock w:val="sdtLocked"/>
                        </w:sdtPr>
                        <w:sdtEndPr/>
                        <w:sdtContent>
                          <w:r>
                            <w:rPr>
                              <w:color w:val="000000"/>
                              <w:szCs w:val="24"/>
                              <w:lang w:eastAsia="lt-LT"/>
                            </w:rPr>
                            <w:t>11</w:t>
                          </w:r>
                        </w:sdtContent>
                      </w:sdt>
                      <w:r>
                        <w:rPr>
                          <w:color w:val="000000"/>
                          <w:szCs w:val="24"/>
                          <w:lang w:eastAsia="lt-LT"/>
                        </w:rPr>
                        <w:t>. Kreipiantis dėl vienkartinės išmokos gimusiam vaikui paskyrimo, įskaitant atvejus, kai vaik</w:t>
                      </w:r>
                      <w:r>
                        <w:rPr>
                          <w:color w:val="000000"/>
                          <w:szCs w:val="24"/>
                          <w:lang w:eastAsia="lt-LT"/>
                        </w:rPr>
                        <w:t>as gimė gyvas, tačiau mirė nesukakęs 3 mėnesių, jeigu duomenų apie vaiko gimimą nėra Lietuvos Respublikos gyventojų registre, būtina pateikti vaiko gimimo faktą patvirtinantį dokumentą, kai vaikui globa (rūpyba) nustatyta šeimoje ar šeimynoje, – dokumentus</w:t>
                      </w:r>
                      <w:r>
                        <w:rPr>
                          <w:color w:val="000000"/>
                          <w:szCs w:val="24"/>
                          <w:lang w:eastAsia="lt-LT"/>
                        </w:rPr>
                        <w:t xml:space="preserve"> apie globos (rūpybos) nustatymą ir asmens paskyrimą globėju (rūpintoju), ir (ar) šeimynos registravimo dokumentą. Kreipiantis dėl vienkartinės išmokos įvaikintam vaikui paskyrimo, būtina pateikti įsiteisėjusį teismo sprendimą įvaikinti ir, jeigu duomenų a</w:t>
                      </w:r>
                      <w:r>
                        <w:rPr>
                          <w:color w:val="000000"/>
                          <w:szCs w:val="24"/>
                          <w:lang w:eastAsia="lt-LT"/>
                        </w:rPr>
                        <w:t>pie vaiko gimimą nėra Lietuvos Respublikos gyventojų registre,</w:t>
                      </w:r>
                      <w:r>
                        <w:rPr>
                          <w:bCs/>
                          <w:color w:val="000000"/>
                          <w:szCs w:val="24"/>
                          <w:lang w:eastAsia="lt-LT"/>
                        </w:rPr>
                        <w:t> </w:t>
                      </w:r>
                      <w:r>
                        <w:rPr>
                          <w:color w:val="000000"/>
                          <w:szCs w:val="24"/>
                          <w:lang w:eastAsia="lt-LT"/>
                        </w:rPr>
                        <w:t>vaiko gimimo faktą patvirtinantį dokumentą.“</w:t>
                      </w:r>
                    </w:p>
                  </w:sdtContent>
                </w:sdt>
              </w:sdtContent>
            </w:sdt>
          </w:sdtContent>
        </w:sdt>
        <w:sdt>
          <w:sdtPr>
            <w:alias w:val="7 p."/>
            <w:tag w:val="part_198da482b6394973a6cffb493cc58a39"/>
            <w:id w:val="-607041109"/>
            <w:lock w:val="sdtLocked"/>
          </w:sdtPr>
          <w:sdtEndPr/>
          <w:sdtContent>
            <w:p w14:paraId="5F1779D2" w14:textId="77777777" w:rsidR="00757371" w:rsidRDefault="003A1524">
              <w:pPr>
                <w:spacing w:line="340" w:lineRule="atLeast"/>
                <w:ind w:firstLine="720"/>
                <w:jc w:val="both"/>
                <w:rPr>
                  <w:szCs w:val="24"/>
                  <w:lang w:eastAsia="lt-LT"/>
                </w:rPr>
              </w:pPr>
              <w:sdt>
                <w:sdtPr>
                  <w:alias w:val="Numeris"/>
                  <w:tag w:val="nr_198da482b6394973a6cffb493cc58a39"/>
                  <w:id w:val="-176656776"/>
                  <w:lock w:val="sdtLocked"/>
                </w:sdtPr>
                <w:sdtEndPr/>
                <w:sdtContent>
                  <w:r>
                    <w:rPr>
                      <w:szCs w:val="24"/>
                      <w:lang w:eastAsia="lt-LT"/>
                    </w:rPr>
                    <w:t>7</w:t>
                  </w:r>
                </w:sdtContent>
              </w:sdt>
              <w:r>
                <w:rPr>
                  <w:szCs w:val="24"/>
                  <w:lang w:eastAsia="lt-LT"/>
                </w:rPr>
                <w:t>. Pakeisti 12.2 papunktį ir jį išdėstyti taip:</w:t>
              </w:r>
            </w:p>
            <w:sdt>
              <w:sdtPr>
                <w:alias w:val="citata"/>
                <w:tag w:val="part_5f9a7ded38504e47864bda4028818050"/>
                <w:id w:val="-564712544"/>
                <w:lock w:val="sdtLocked"/>
              </w:sdtPr>
              <w:sdtEndPr/>
              <w:sdtContent>
                <w:sdt>
                  <w:sdtPr>
                    <w:alias w:val="12.2 pp."/>
                    <w:tag w:val="part_fde1297fb36047a4868d0fe5c12cf0a3"/>
                    <w:id w:val="-1337220931"/>
                    <w:lock w:val="sdtLocked"/>
                  </w:sdtPr>
                  <w:sdtEndPr/>
                  <w:sdtContent>
                    <w:p w14:paraId="5F1779D3" w14:textId="77777777" w:rsidR="00757371" w:rsidRDefault="003A1524">
                      <w:pPr>
                        <w:spacing w:line="340" w:lineRule="atLeast"/>
                        <w:ind w:firstLine="720"/>
                        <w:jc w:val="both"/>
                        <w:rPr>
                          <w:color w:val="000000"/>
                          <w:szCs w:val="24"/>
                          <w:lang w:eastAsia="lt-LT"/>
                        </w:rPr>
                      </w:pPr>
                      <w:r>
                        <w:rPr>
                          <w:color w:val="000000"/>
                          <w:szCs w:val="24"/>
                          <w:lang w:eastAsia="lt-LT"/>
                        </w:rPr>
                        <w:t>„</w:t>
                      </w:r>
                      <w:sdt>
                        <w:sdtPr>
                          <w:alias w:val="Numeris"/>
                          <w:tag w:val="nr_fde1297fb36047a4868d0fe5c12cf0a3"/>
                          <w:id w:val="1189416430"/>
                          <w:lock w:val="sdtLocked"/>
                        </w:sdtPr>
                        <w:sdtEndPr/>
                        <w:sdtContent>
                          <w:r>
                            <w:rPr>
                              <w:color w:val="000000"/>
                              <w:szCs w:val="24"/>
                              <w:lang w:eastAsia="lt-LT"/>
                            </w:rPr>
                            <w:t>12.2</w:t>
                          </w:r>
                        </w:sdtContent>
                      </w:sdt>
                      <w:r>
                        <w:rPr>
                          <w:color w:val="000000"/>
                          <w:szCs w:val="24"/>
                          <w:lang w:eastAsia="lt-LT"/>
                        </w:rPr>
                        <w:t xml:space="preserve">. pateikti dirbančių (taip pat savarankiškai dirbančių) pilnamečių vaikų (įvaikių) </w:t>
                      </w:r>
                      <w:r>
                        <w:rPr>
                          <w:color w:val="000000"/>
                          <w:szCs w:val="24"/>
                          <w:lang w:eastAsia="lt-LT"/>
                        </w:rPr>
                        <w:t>iki 24 metų, kurie mokosi pagal bendrojo ugdymo programą (įskaitant laikotarpį nuo bendrojo ugdymo programos baigimo dienos iki tų pačių metų rugsėjo 1 dienos) ar pagal formaliojo profesinio mokymo programą arba studijuoja aukštojoje mokykloje (studentai),</w:t>
                      </w:r>
                      <w:r>
                        <w:rPr>
                          <w:color w:val="000000"/>
                          <w:szCs w:val="24"/>
                          <w:lang w:eastAsia="lt-LT"/>
                        </w:rPr>
                        <w:t xml:space="preserve"> įskaitant </w:t>
                      </w:r>
                      <w:r>
                        <w:rPr>
                          <w:color w:val="000000"/>
                          <w:szCs w:val="24"/>
                          <w:lang w:eastAsia="lt-LT"/>
                        </w:rPr>
                        <w:lastRenderedPageBreak/>
                        <w:t>akademinių atostogų dėl ligos ar nėštumo laikotarpį, kreipimosi mėnesį ir (ar) už laikotarpį, pagal kurį apskaičiuojamos vidutinės bendrai gyvenančių asmenų mėnesio pajamos išmokai gauti, kaip nustatyta Išmokų vaikams įstatymo 17 straipsnio 7 da</w:t>
                      </w:r>
                      <w:r>
                        <w:rPr>
                          <w:color w:val="000000"/>
                          <w:szCs w:val="24"/>
                          <w:lang w:eastAsia="lt-LT"/>
                        </w:rPr>
                        <w:t>lyje, gautų pajamų dydį patvirtinančius dokumentus;“.</w:t>
                      </w:r>
                    </w:p>
                  </w:sdtContent>
                </w:sdt>
              </w:sdtContent>
            </w:sdt>
          </w:sdtContent>
        </w:sdt>
        <w:sdt>
          <w:sdtPr>
            <w:alias w:val="8 p."/>
            <w:tag w:val="part_9da314be52254f0bad44ec76184d3ef5"/>
            <w:id w:val="1401089161"/>
            <w:lock w:val="sdtLocked"/>
          </w:sdtPr>
          <w:sdtEndPr/>
          <w:sdtContent>
            <w:p w14:paraId="5F1779D4" w14:textId="77777777" w:rsidR="00757371" w:rsidRDefault="003A1524">
              <w:pPr>
                <w:spacing w:line="340" w:lineRule="atLeast"/>
                <w:ind w:firstLine="720"/>
                <w:jc w:val="both"/>
                <w:rPr>
                  <w:color w:val="000000"/>
                  <w:szCs w:val="24"/>
                  <w:lang w:eastAsia="lt-LT"/>
                </w:rPr>
              </w:pPr>
              <w:sdt>
                <w:sdtPr>
                  <w:alias w:val="Numeris"/>
                  <w:tag w:val="nr_9da314be52254f0bad44ec76184d3ef5"/>
                  <w:id w:val="-2079507221"/>
                  <w:lock w:val="sdtLocked"/>
                </w:sdtPr>
                <w:sdtEndPr/>
                <w:sdtContent>
                  <w:r>
                    <w:rPr>
                      <w:szCs w:val="24"/>
                      <w:lang w:eastAsia="lt-LT"/>
                    </w:rPr>
                    <w:t>8</w:t>
                  </w:r>
                </w:sdtContent>
              </w:sdt>
              <w:r>
                <w:rPr>
                  <w:szCs w:val="24"/>
                  <w:lang w:eastAsia="lt-LT"/>
                </w:rPr>
                <w:t xml:space="preserve">. </w:t>
              </w:r>
              <w:r>
                <w:rPr>
                  <w:color w:val="000000"/>
                  <w:szCs w:val="24"/>
                  <w:lang w:eastAsia="lt-LT"/>
                </w:rPr>
                <w:t>Pripažinti netekusiu galios 14.3 papunktį.</w:t>
              </w:r>
            </w:p>
          </w:sdtContent>
        </w:sdt>
        <w:sdt>
          <w:sdtPr>
            <w:alias w:val="9 p."/>
            <w:tag w:val="part_09bb4407ca064980b07738cea80af592"/>
            <w:id w:val="131830763"/>
            <w:lock w:val="sdtLocked"/>
          </w:sdtPr>
          <w:sdtEndPr/>
          <w:sdtContent>
            <w:p w14:paraId="5F1779D5" w14:textId="77777777" w:rsidR="00757371" w:rsidRDefault="003A1524">
              <w:pPr>
                <w:spacing w:line="340" w:lineRule="atLeast"/>
                <w:ind w:firstLine="720"/>
                <w:jc w:val="both"/>
                <w:rPr>
                  <w:szCs w:val="24"/>
                  <w:lang w:eastAsia="lt-LT"/>
                </w:rPr>
              </w:pPr>
              <w:sdt>
                <w:sdtPr>
                  <w:alias w:val="Numeris"/>
                  <w:tag w:val="nr_09bb4407ca064980b07738cea80af592"/>
                  <w:id w:val="-1569637471"/>
                  <w:lock w:val="sdtLocked"/>
                </w:sdtPr>
                <w:sdtEndPr/>
                <w:sdtContent>
                  <w:r>
                    <w:rPr>
                      <w:szCs w:val="24"/>
                      <w:lang w:eastAsia="lt-LT"/>
                    </w:rPr>
                    <w:t>9</w:t>
                  </w:r>
                </w:sdtContent>
              </w:sdt>
              <w:r>
                <w:rPr>
                  <w:szCs w:val="24"/>
                  <w:lang w:eastAsia="lt-LT"/>
                </w:rPr>
                <w:t>. Pakeisti 14.6 papunktį ir jį išdėstyti taip:</w:t>
              </w:r>
            </w:p>
            <w:sdt>
              <w:sdtPr>
                <w:alias w:val="citata"/>
                <w:tag w:val="part_4f0ed280f407481f93d0f762646b5e85"/>
                <w:id w:val="2141610550"/>
                <w:lock w:val="sdtLocked"/>
              </w:sdtPr>
              <w:sdtEndPr/>
              <w:sdtContent>
                <w:sdt>
                  <w:sdtPr>
                    <w:alias w:val="14.6 pp."/>
                    <w:tag w:val="part_8d2a86ba95d542b8b4634f56d1a94760"/>
                    <w:id w:val="1893066270"/>
                    <w:lock w:val="sdtLocked"/>
                  </w:sdtPr>
                  <w:sdtEndPr/>
                  <w:sdtContent>
                    <w:p w14:paraId="5F1779D6" w14:textId="77777777" w:rsidR="00757371" w:rsidRDefault="003A1524">
                      <w:pPr>
                        <w:spacing w:line="340" w:lineRule="atLeast"/>
                        <w:ind w:firstLine="720"/>
                        <w:jc w:val="both"/>
                        <w:rPr>
                          <w:color w:val="000000"/>
                          <w:szCs w:val="24"/>
                          <w:lang w:eastAsia="lt-LT"/>
                        </w:rPr>
                      </w:pPr>
                      <w:r>
                        <w:rPr>
                          <w:color w:val="000000"/>
                          <w:szCs w:val="24"/>
                          <w:lang w:eastAsia="lt-LT"/>
                        </w:rPr>
                        <w:t>„</w:t>
                      </w:r>
                      <w:sdt>
                        <w:sdtPr>
                          <w:alias w:val="Numeris"/>
                          <w:tag w:val="nr_8d2a86ba95d542b8b4634f56d1a94760"/>
                          <w:id w:val="-775321642"/>
                          <w:lock w:val="sdtLocked"/>
                        </w:sdtPr>
                        <w:sdtEndPr/>
                        <w:sdtContent>
                          <w:r>
                            <w:rPr>
                              <w:color w:val="000000"/>
                              <w:szCs w:val="24"/>
                              <w:lang w:eastAsia="lt-LT"/>
                            </w:rPr>
                            <w:t>14.6</w:t>
                          </w:r>
                        </w:sdtContent>
                      </w:sdt>
                      <w:r>
                        <w:rPr>
                          <w:color w:val="000000"/>
                          <w:szCs w:val="24"/>
                          <w:lang w:eastAsia="lt-LT"/>
                        </w:rPr>
                        <w:t>. duomenis apie praėjusį iki kreipimosi mėnesį ar kreipimosi mėnesį gautą išlaikymą, jeig</w:t>
                      </w:r>
                      <w:r>
                        <w:rPr>
                          <w:color w:val="000000"/>
                          <w:szCs w:val="24"/>
                          <w:lang w:eastAsia="lt-LT"/>
                        </w:rPr>
                        <w:t>u išlaikymas priteistas kas mėnesį mokamomis periodinėmis išmokomis (pažymą iš įmonės, įstaigos ar organizacijos, kai išlaikymas mokamas iš darbo užmokesčio, pašto perlaidas, kai išlaikymas vaikui gaunamas paštu, ir kita). Jeigu globėjas (rūpintojas) kas m</w:t>
                      </w:r>
                      <w:r>
                        <w:rPr>
                          <w:color w:val="000000"/>
                          <w:szCs w:val="24"/>
                          <w:lang w:eastAsia="lt-LT"/>
                        </w:rPr>
                        <w:t>ėnesį mokamomis periodinėmis išmokomis priteisto išlaikymo praėjusį mėnesį negavo, jis raštu tai patvirtina prašyme;“.</w:t>
                      </w:r>
                    </w:p>
                  </w:sdtContent>
                </w:sdt>
              </w:sdtContent>
            </w:sdt>
          </w:sdtContent>
        </w:sdt>
        <w:sdt>
          <w:sdtPr>
            <w:alias w:val="10 p."/>
            <w:tag w:val="part_bd53980b51384ca4b093ed1db205fc00"/>
            <w:id w:val="457311586"/>
            <w:lock w:val="sdtLocked"/>
          </w:sdtPr>
          <w:sdtEndPr/>
          <w:sdtContent>
            <w:p w14:paraId="5F1779D7" w14:textId="77777777" w:rsidR="00757371" w:rsidRDefault="003A1524">
              <w:pPr>
                <w:spacing w:line="340" w:lineRule="atLeast"/>
                <w:ind w:firstLine="720"/>
                <w:jc w:val="both"/>
                <w:rPr>
                  <w:szCs w:val="24"/>
                  <w:lang w:eastAsia="lt-LT"/>
                </w:rPr>
              </w:pPr>
              <w:sdt>
                <w:sdtPr>
                  <w:alias w:val="Numeris"/>
                  <w:tag w:val="nr_bd53980b51384ca4b093ed1db205fc00"/>
                  <w:id w:val="-308395402"/>
                  <w:lock w:val="sdtLocked"/>
                </w:sdtPr>
                <w:sdtEndPr/>
                <w:sdtContent>
                  <w:r>
                    <w:rPr>
                      <w:szCs w:val="24"/>
                      <w:lang w:eastAsia="lt-LT"/>
                    </w:rPr>
                    <w:t>10</w:t>
                  </w:r>
                </w:sdtContent>
              </w:sdt>
              <w:r>
                <w:rPr>
                  <w:szCs w:val="24"/>
                  <w:lang w:eastAsia="lt-LT"/>
                </w:rPr>
                <w:t>. Pakeisti 14.7 papunktį ir jį išdėstyti taip:</w:t>
              </w:r>
            </w:p>
            <w:sdt>
              <w:sdtPr>
                <w:alias w:val="citata"/>
                <w:tag w:val="part_e483d6579f4b4ce49f1ea777f2d58ab8"/>
                <w:id w:val="378129432"/>
                <w:lock w:val="sdtLocked"/>
              </w:sdtPr>
              <w:sdtEndPr/>
              <w:sdtContent>
                <w:sdt>
                  <w:sdtPr>
                    <w:alias w:val="14.7 pp."/>
                    <w:tag w:val="part_cd278ce34d0e4f799b2861ab233eb238"/>
                    <w:id w:val="-1414773039"/>
                    <w:lock w:val="sdtLocked"/>
                  </w:sdtPr>
                  <w:sdtEndPr/>
                  <w:sdtContent>
                    <w:p w14:paraId="5F1779D8" w14:textId="77777777" w:rsidR="00757371" w:rsidRDefault="003A1524">
                      <w:pPr>
                        <w:spacing w:line="340" w:lineRule="atLeast"/>
                        <w:ind w:firstLine="720"/>
                        <w:jc w:val="both"/>
                        <w:rPr>
                          <w:color w:val="000000"/>
                          <w:szCs w:val="24"/>
                          <w:lang w:eastAsia="lt-LT"/>
                        </w:rPr>
                      </w:pPr>
                      <w:r>
                        <w:rPr>
                          <w:color w:val="000000"/>
                          <w:szCs w:val="24"/>
                          <w:lang w:eastAsia="lt-LT"/>
                        </w:rPr>
                        <w:t>„</w:t>
                      </w:r>
                      <w:sdt>
                        <w:sdtPr>
                          <w:alias w:val="Numeris"/>
                          <w:tag w:val="nr_cd278ce34d0e4f799b2861ab233eb238"/>
                          <w:id w:val="-170490104"/>
                          <w:lock w:val="sdtLocked"/>
                        </w:sdtPr>
                        <w:sdtEndPr/>
                        <w:sdtContent>
                          <w:r>
                            <w:rPr>
                              <w:color w:val="000000"/>
                              <w:szCs w:val="24"/>
                              <w:lang w:eastAsia="lt-LT"/>
                            </w:rPr>
                            <w:t>14.7</w:t>
                          </w:r>
                        </w:sdtContent>
                      </w:sdt>
                      <w:r>
                        <w:rPr>
                          <w:color w:val="000000"/>
                          <w:szCs w:val="24"/>
                          <w:lang w:eastAsia="lt-LT"/>
                        </w:rPr>
                        <w:t>. mokymo įstaigos pažymą, kai vaikas (asmuo) mokosi ir yra išlaikomas (ne</w:t>
                      </w:r>
                      <w:r>
                        <w:rPr>
                          <w:color w:val="000000"/>
                          <w:szCs w:val="24"/>
                          <w:lang w:eastAsia="lt-LT"/>
                        </w:rPr>
                        <w:t>mokamai gauna nakvynę, maistą ir kitas paslaugas) bendrojo ugdymo</w:t>
                      </w:r>
                      <w:r>
                        <w:rPr>
                          <w:bCs/>
                          <w:color w:val="000000"/>
                          <w:szCs w:val="24"/>
                          <w:lang w:eastAsia="lt-LT"/>
                        </w:rPr>
                        <w:t> </w:t>
                      </w:r>
                      <w:r>
                        <w:rPr>
                          <w:color w:val="000000"/>
                          <w:szCs w:val="24"/>
                          <w:lang w:eastAsia="lt-LT"/>
                        </w:rPr>
                        <w:t>mokyklos, profesinio mokymo įstaigos ar aukštosios mokyklos bendrabutyje arba vaikų socializacijos centre, jeigu šių duomenų nėra valstybės ir žinybiniuose registruose ir valstybės informaci</w:t>
                      </w:r>
                      <w:r>
                        <w:rPr>
                          <w:color w:val="000000"/>
                          <w:szCs w:val="24"/>
                          <w:lang w:eastAsia="lt-LT"/>
                        </w:rPr>
                        <w:t xml:space="preserve">nėse sistemose;“. </w:t>
                      </w:r>
                    </w:p>
                  </w:sdtContent>
                </w:sdt>
              </w:sdtContent>
            </w:sdt>
          </w:sdtContent>
        </w:sdt>
        <w:sdt>
          <w:sdtPr>
            <w:alias w:val="11 p."/>
            <w:tag w:val="part_e28e3624e96a474c95c110296775d20c"/>
            <w:id w:val="572784919"/>
            <w:lock w:val="sdtLocked"/>
          </w:sdtPr>
          <w:sdtEndPr/>
          <w:sdtContent>
            <w:p w14:paraId="5F1779D9" w14:textId="77777777" w:rsidR="00757371" w:rsidRDefault="003A1524">
              <w:pPr>
                <w:spacing w:line="340" w:lineRule="atLeast"/>
                <w:ind w:firstLine="720"/>
                <w:jc w:val="both"/>
                <w:rPr>
                  <w:color w:val="000000"/>
                  <w:szCs w:val="24"/>
                  <w:lang w:eastAsia="lt-LT"/>
                </w:rPr>
              </w:pPr>
              <w:sdt>
                <w:sdtPr>
                  <w:alias w:val="Numeris"/>
                  <w:tag w:val="nr_e28e3624e96a474c95c110296775d20c"/>
                  <w:id w:val="-836926045"/>
                  <w:lock w:val="sdtLocked"/>
                </w:sdtPr>
                <w:sdtEndPr/>
                <w:sdtContent>
                  <w:r>
                    <w:rPr>
                      <w:color w:val="000000"/>
                      <w:szCs w:val="24"/>
                      <w:lang w:eastAsia="lt-LT"/>
                    </w:rPr>
                    <w:t>11</w:t>
                  </w:r>
                </w:sdtContent>
              </w:sdt>
              <w:r>
                <w:rPr>
                  <w:color w:val="000000"/>
                  <w:szCs w:val="24"/>
                  <w:lang w:eastAsia="lt-LT"/>
                </w:rPr>
                <w:t>. Papildyti Nuostatus 14</w:t>
              </w:r>
              <w:r>
                <w:rPr>
                  <w:color w:val="000000"/>
                  <w:szCs w:val="24"/>
                  <w:vertAlign w:val="superscript"/>
                  <w:lang w:eastAsia="lt-LT"/>
                </w:rPr>
                <w:t>1</w:t>
              </w:r>
              <w:r>
                <w:rPr>
                  <w:color w:val="000000"/>
                  <w:szCs w:val="24"/>
                  <w:lang w:eastAsia="lt-LT"/>
                </w:rPr>
                <w:t xml:space="preserve"> punktu ir jį išdėstyti taip:</w:t>
              </w:r>
            </w:p>
            <w:sdt>
              <w:sdtPr>
                <w:alias w:val="citata"/>
                <w:tag w:val="part_ea80814e7aed4191a218d5fe841aa77b"/>
                <w:id w:val="1869251076"/>
                <w:lock w:val="sdtLocked"/>
              </w:sdtPr>
              <w:sdtEndPr/>
              <w:sdtContent>
                <w:sdt>
                  <w:sdtPr>
                    <w:alias w:val="14-1 p."/>
                    <w:tag w:val="part_294faecf4c3946e8ae69f4fb5614ab24"/>
                    <w:id w:val="1380741683"/>
                    <w:lock w:val="sdtLocked"/>
                  </w:sdtPr>
                  <w:sdtEndPr/>
                  <w:sdtContent>
                    <w:p w14:paraId="5F1779DA" w14:textId="77777777" w:rsidR="00757371" w:rsidRDefault="003A1524">
                      <w:pPr>
                        <w:spacing w:line="340" w:lineRule="atLeast"/>
                        <w:ind w:firstLine="720"/>
                        <w:jc w:val="both"/>
                        <w:rPr>
                          <w:color w:val="000000"/>
                          <w:szCs w:val="24"/>
                          <w:lang w:eastAsia="lt-LT"/>
                        </w:rPr>
                      </w:pPr>
                      <w:r>
                        <w:rPr>
                          <w:color w:val="000000"/>
                          <w:szCs w:val="24"/>
                          <w:lang w:eastAsia="lt-LT"/>
                        </w:rPr>
                        <w:t>„</w:t>
                      </w:r>
                      <w:sdt>
                        <w:sdtPr>
                          <w:alias w:val="Numeris"/>
                          <w:tag w:val="nr_294faecf4c3946e8ae69f4fb5614ab24"/>
                          <w:id w:val="673462985"/>
                          <w:lock w:val="sdtLocked"/>
                        </w:sdtPr>
                        <w:sdtEndPr/>
                        <w:sdtContent>
                          <w:r>
                            <w:rPr>
                              <w:color w:val="000000"/>
                              <w:szCs w:val="24"/>
                              <w:lang w:eastAsia="lt-LT"/>
                            </w:rPr>
                            <w:t>14</w:t>
                          </w:r>
                          <w:r>
                            <w:rPr>
                              <w:color w:val="000000"/>
                              <w:szCs w:val="24"/>
                              <w:vertAlign w:val="superscript"/>
                              <w:lang w:eastAsia="lt-LT"/>
                            </w:rPr>
                            <w:t>1</w:t>
                          </w:r>
                        </w:sdtContent>
                      </w:sdt>
                      <w:r>
                        <w:rPr>
                          <w:color w:val="000000"/>
                          <w:szCs w:val="24"/>
                          <w:lang w:eastAsia="lt-LT"/>
                        </w:rPr>
                        <w:t>. Kreipiantis dėl išmokos įvaikinus vaiką, būtina pateikti:</w:t>
                      </w:r>
                    </w:p>
                    <w:sdt>
                      <w:sdtPr>
                        <w:alias w:val="14-1.1 pp."/>
                        <w:tag w:val="part_428f529acf45418ba0c87b35c9afac3d"/>
                        <w:id w:val="2143532032"/>
                        <w:lock w:val="sdtLocked"/>
                      </w:sdtPr>
                      <w:sdtEndPr/>
                      <w:sdtContent>
                        <w:p w14:paraId="5F1779DB" w14:textId="77777777" w:rsidR="00757371" w:rsidRDefault="003A1524">
                          <w:pPr>
                            <w:spacing w:line="340" w:lineRule="atLeast"/>
                            <w:ind w:firstLine="720"/>
                            <w:jc w:val="both"/>
                            <w:rPr>
                              <w:bCs/>
                              <w:szCs w:val="24"/>
                              <w:lang w:eastAsia="lt-LT"/>
                            </w:rPr>
                          </w:pPr>
                          <w:sdt>
                            <w:sdtPr>
                              <w:alias w:val="Numeris"/>
                              <w:tag w:val="nr_428f529acf45418ba0c87b35c9afac3d"/>
                              <w:id w:val="2137918563"/>
                              <w:lock w:val="sdtLocked"/>
                            </w:sdtPr>
                            <w:sdtEndPr/>
                            <w:sdtContent>
                              <w:r>
                                <w:rPr>
                                  <w:color w:val="000000"/>
                                  <w:szCs w:val="24"/>
                                  <w:lang w:eastAsia="lt-LT"/>
                                </w:rPr>
                                <w:t>14</w:t>
                              </w:r>
                              <w:r>
                                <w:rPr>
                                  <w:color w:val="000000"/>
                                  <w:szCs w:val="24"/>
                                  <w:vertAlign w:val="superscript"/>
                                  <w:lang w:eastAsia="lt-LT"/>
                                </w:rPr>
                                <w:t>1</w:t>
                              </w:r>
                              <w:r>
                                <w:rPr>
                                  <w:color w:val="000000"/>
                                  <w:szCs w:val="24"/>
                                  <w:lang w:eastAsia="lt-LT"/>
                                </w:rPr>
                                <w:t>.1</w:t>
                              </w:r>
                            </w:sdtContent>
                          </w:sdt>
                          <w:r>
                            <w:rPr>
                              <w:color w:val="000000"/>
                              <w:szCs w:val="24"/>
                              <w:lang w:eastAsia="lt-LT"/>
                            </w:rPr>
                            <w:t xml:space="preserve">. </w:t>
                          </w:r>
                          <w:r>
                            <w:rPr>
                              <w:szCs w:val="24"/>
                              <w:lang w:eastAsia="lt-LT"/>
                            </w:rPr>
                            <w:t>vaiko gimimo faktą patvirtinantį dokumentą, jeigu duomenų apie vaiko gimimą nėra Lietuvos Respubl</w:t>
                          </w:r>
                          <w:r>
                            <w:rPr>
                              <w:szCs w:val="24"/>
                              <w:lang w:eastAsia="lt-LT"/>
                            </w:rPr>
                            <w:t>ikos gyventojų registre</w:t>
                          </w:r>
                          <w:r>
                            <w:rPr>
                              <w:bCs/>
                              <w:szCs w:val="24"/>
                              <w:lang w:eastAsia="lt-LT"/>
                            </w:rPr>
                            <w:t>;</w:t>
                          </w:r>
                        </w:p>
                      </w:sdtContent>
                    </w:sdt>
                    <w:sdt>
                      <w:sdtPr>
                        <w:alias w:val="14-1.2 pp."/>
                        <w:tag w:val="part_068828e5fd5d4555a094b0631ee4850a"/>
                        <w:id w:val="1605076408"/>
                        <w:lock w:val="sdtLocked"/>
                      </w:sdtPr>
                      <w:sdtEndPr/>
                      <w:sdtContent>
                        <w:p w14:paraId="5F1779DC" w14:textId="77777777" w:rsidR="00757371" w:rsidRDefault="003A1524">
                          <w:pPr>
                            <w:spacing w:line="340" w:lineRule="atLeast"/>
                            <w:ind w:firstLine="720"/>
                            <w:jc w:val="both"/>
                            <w:rPr>
                              <w:color w:val="000000"/>
                              <w:szCs w:val="24"/>
                              <w:lang w:eastAsia="lt-LT"/>
                            </w:rPr>
                          </w:pPr>
                          <w:sdt>
                            <w:sdtPr>
                              <w:alias w:val="Numeris"/>
                              <w:tag w:val="nr_068828e5fd5d4555a094b0631ee4850a"/>
                              <w:id w:val="-1030110683"/>
                              <w:lock w:val="sdtLocked"/>
                            </w:sdtPr>
                            <w:sdtEndPr/>
                            <w:sdtContent>
                              <w:r>
                                <w:rPr>
                                  <w:color w:val="000000"/>
                                  <w:szCs w:val="24"/>
                                  <w:lang w:eastAsia="lt-LT"/>
                                </w:rPr>
                                <w:t>14</w:t>
                              </w:r>
                              <w:r>
                                <w:rPr>
                                  <w:color w:val="000000"/>
                                  <w:szCs w:val="24"/>
                                  <w:vertAlign w:val="superscript"/>
                                  <w:lang w:eastAsia="lt-LT"/>
                                </w:rPr>
                                <w:t>1</w:t>
                              </w:r>
                              <w:r>
                                <w:rPr>
                                  <w:color w:val="000000"/>
                                  <w:szCs w:val="24"/>
                                  <w:lang w:eastAsia="lt-LT"/>
                                </w:rPr>
                                <w:t>.2</w:t>
                              </w:r>
                            </w:sdtContent>
                          </w:sdt>
                          <w:r>
                            <w:rPr>
                              <w:color w:val="000000"/>
                              <w:szCs w:val="24"/>
                              <w:lang w:eastAsia="lt-LT"/>
                            </w:rPr>
                            <w:t>. įsiteisėjusį teismo sprendimą įvaikinti.“</w:t>
                          </w:r>
                        </w:p>
                      </w:sdtContent>
                    </w:sdt>
                  </w:sdtContent>
                </w:sdt>
              </w:sdtContent>
            </w:sdt>
          </w:sdtContent>
        </w:sdt>
        <w:sdt>
          <w:sdtPr>
            <w:alias w:val="12 p."/>
            <w:tag w:val="part_2ef5f0580534483496d20b312965bd84"/>
            <w:id w:val="1718238677"/>
            <w:lock w:val="sdtLocked"/>
          </w:sdtPr>
          <w:sdtEndPr/>
          <w:sdtContent>
            <w:p w14:paraId="5F1779DD" w14:textId="77777777" w:rsidR="00757371" w:rsidRDefault="003A1524">
              <w:pPr>
                <w:spacing w:line="340" w:lineRule="atLeast"/>
                <w:ind w:firstLine="720"/>
                <w:jc w:val="both"/>
                <w:rPr>
                  <w:szCs w:val="24"/>
                  <w:lang w:eastAsia="lt-LT"/>
                </w:rPr>
              </w:pPr>
              <w:sdt>
                <w:sdtPr>
                  <w:alias w:val="Numeris"/>
                  <w:tag w:val="nr_2ef5f0580534483496d20b312965bd84"/>
                  <w:id w:val="107935725"/>
                  <w:lock w:val="sdtLocked"/>
                </w:sdtPr>
                <w:sdtEndPr/>
                <w:sdtContent>
                  <w:r>
                    <w:rPr>
                      <w:szCs w:val="24"/>
                      <w:lang w:eastAsia="lt-LT"/>
                    </w:rPr>
                    <w:t>12</w:t>
                  </w:r>
                </w:sdtContent>
              </w:sdt>
              <w:r>
                <w:rPr>
                  <w:szCs w:val="24"/>
                  <w:lang w:eastAsia="lt-LT"/>
                </w:rPr>
                <w:t>. Papildyti 15 punktą 15.3 papunkčiu ir jį išdėstyti taip:</w:t>
              </w:r>
            </w:p>
            <w:sdt>
              <w:sdtPr>
                <w:alias w:val="citata"/>
                <w:tag w:val="part_130a98554f9e4772b990d80bfa460144"/>
                <w:id w:val="1442950815"/>
                <w:lock w:val="sdtLocked"/>
              </w:sdtPr>
              <w:sdtEndPr/>
              <w:sdtContent>
                <w:sdt>
                  <w:sdtPr>
                    <w:alias w:val="15.3 pp."/>
                    <w:tag w:val="part_8474f855d5b349fbb6577364f8c46de6"/>
                    <w:id w:val="-513762002"/>
                    <w:lock w:val="sdtLocked"/>
                  </w:sdtPr>
                  <w:sdtEndPr/>
                  <w:sdtContent>
                    <w:p w14:paraId="5F1779DE" w14:textId="77777777" w:rsidR="00757371" w:rsidRDefault="003A1524">
                      <w:pPr>
                        <w:spacing w:line="340" w:lineRule="atLeast"/>
                        <w:ind w:firstLine="720"/>
                        <w:jc w:val="both"/>
                        <w:rPr>
                          <w:color w:val="000000"/>
                          <w:szCs w:val="24"/>
                          <w:lang w:eastAsia="lt-LT"/>
                        </w:rPr>
                      </w:pPr>
                      <w:r>
                        <w:rPr>
                          <w:color w:val="000000"/>
                          <w:szCs w:val="24"/>
                          <w:lang w:eastAsia="lt-LT"/>
                        </w:rPr>
                        <w:t>„</w:t>
                      </w:r>
                      <w:sdt>
                        <w:sdtPr>
                          <w:alias w:val="Numeris"/>
                          <w:tag w:val="nr_8474f855d5b349fbb6577364f8c46de6"/>
                          <w:id w:val="-1280186914"/>
                          <w:lock w:val="sdtLocked"/>
                        </w:sdtPr>
                        <w:sdtEndPr/>
                        <w:sdtContent>
                          <w:r>
                            <w:rPr>
                              <w:color w:val="000000"/>
                              <w:szCs w:val="24"/>
                              <w:lang w:eastAsia="lt-LT"/>
                            </w:rPr>
                            <w:t>15.3</w:t>
                          </w:r>
                        </w:sdtContent>
                      </w:sdt>
                      <w:r>
                        <w:rPr>
                          <w:color w:val="000000"/>
                          <w:szCs w:val="24"/>
                          <w:lang w:eastAsia="lt-LT"/>
                        </w:rPr>
                        <w:t>. pateikti gyvenamųjų patalpų nuomos sutartį, įregistruotą viešame registre, jeigu vienkartinė išmoka įsikurti naudojama būsto nuomai. Tais atvejais, kai būstas nuomojamas užsienio valstybėje ar asmenys gyvena mokymosi įstaigos bendrabutyje, būtina pateikt</w:t>
                      </w:r>
                      <w:r>
                        <w:rPr>
                          <w:color w:val="000000"/>
                          <w:szCs w:val="24"/>
                          <w:lang w:eastAsia="lt-LT"/>
                        </w:rPr>
                        <w:t xml:space="preserve">i nuomos sutartį (ir) ar kitus dokumentus, patvirtinančius būsto nuomos faktą.“ </w:t>
                      </w:r>
                    </w:p>
                  </w:sdtContent>
                </w:sdt>
              </w:sdtContent>
            </w:sdt>
          </w:sdtContent>
        </w:sdt>
        <w:sdt>
          <w:sdtPr>
            <w:alias w:val="13 p."/>
            <w:tag w:val="part_e58e8a66919a47209f9c69738db349ed"/>
            <w:id w:val="-1694219032"/>
            <w:lock w:val="sdtLocked"/>
          </w:sdtPr>
          <w:sdtEndPr/>
          <w:sdtContent>
            <w:p w14:paraId="5F1779DF" w14:textId="77777777" w:rsidR="00757371" w:rsidRDefault="003A1524">
              <w:pPr>
                <w:spacing w:line="340" w:lineRule="atLeast"/>
                <w:ind w:firstLine="720"/>
                <w:jc w:val="both"/>
                <w:rPr>
                  <w:szCs w:val="24"/>
                  <w:lang w:eastAsia="lt-LT"/>
                </w:rPr>
              </w:pPr>
              <w:sdt>
                <w:sdtPr>
                  <w:alias w:val="Numeris"/>
                  <w:tag w:val="nr_e58e8a66919a47209f9c69738db349ed"/>
                  <w:id w:val="1785762766"/>
                  <w:lock w:val="sdtLocked"/>
                </w:sdtPr>
                <w:sdtEndPr/>
                <w:sdtContent>
                  <w:r>
                    <w:rPr>
                      <w:szCs w:val="24"/>
                      <w:lang w:eastAsia="lt-LT"/>
                    </w:rPr>
                    <w:t>13</w:t>
                  </w:r>
                </w:sdtContent>
              </w:sdt>
              <w:r>
                <w:rPr>
                  <w:szCs w:val="24"/>
                  <w:lang w:eastAsia="lt-LT"/>
                </w:rPr>
                <w:t>. Pakeisti 17.2 papunktį ir jį išdėstyti taip:</w:t>
              </w:r>
            </w:p>
            <w:sdt>
              <w:sdtPr>
                <w:alias w:val="citata"/>
                <w:tag w:val="part_edbe0e550c3e4649943dbd95bc78324e"/>
                <w:id w:val="1462150789"/>
                <w:lock w:val="sdtLocked"/>
              </w:sdtPr>
              <w:sdtEndPr/>
              <w:sdtContent>
                <w:sdt>
                  <w:sdtPr>
                    <w:alias w:val="17.2 pp."/>
                    <w:tag w:val="part_1e4b60d854cb40c3805f5eb1fd414b71"/>
                    <w:id w:val="-1040059137"/>
                    <w:lock w:val="sdtLocked"/>
                  </w:sdtPr>
                  <w:sdtEndPr/>
                  <w:sdtContent>
                    <w:p w14:paraId="5F1779E0" w14:textId="77777777" w:rsidR="00757371" w:rsidRDefault="003A1524">
                      <w:pPr>
                        <w:spacing w:line="340" w:lineRule="atLeast"/>
                        <w:ind w:firstLine="720"/>
                        <w:jc w:val="both"/>
                        <w:rPr>
                          <w:color w:val="000000"/>
                          <w:szCs w:val="24"/>
                          <w:lang w:eastAsia="lt-LT"/>
                        </w:rPr>
                      </w:pPr>
                      <w:r>
                        <w:rPr>
                          <w:szCs w:val="24"/>
                          <w:lang w:eastAsia="lt-LT"/>
                        </w:rPr>
                        <w:t>„</w:t>
                      </w:r>
                      <w:sdt>
                        <w:sdtPr>
                          <w:alias w:val="Numeris"/>
                          <w:tag w:val="nr_1e4b60d854cb40c3805f5eb1fd414b71"/>
                          <w:id w:val="-1570561162"/>
                          <w:lock w:val="sdtLocked"/>
                        </w:sdtPr>
                        <w:sdtEndPr/>
                        <w:sdtContent>
                          <w:r>
                            <w:rPr>
                              <w:szCs w:val="24"/>
                              <w:lang w:eastAsia="lt-LT"/>
                            </w:rPr>
                            <w:t>17.2</w:t>
                          </w:r>
                        </w:sdtContent>
                      </w:sdt>
                      <w:r>
                        <w:rPr>
                          <w:szCs w:val="24"/>
                          <w:lang w:eastAsia="lt-LT"/>
                        </w:rPr>
                        <w:t xml:space="preserve">. </w:t>
                      </w:r>
                      <w:r>
                        <w:rPr>
                          <w:color w:val="000000"/>
                          <w:szCs w:val="24"/>
                          <w:lang w:eastAsia="lt-LT"/>
                        </w:rPr>
                        <w:t xml:space="preserve">mokymo įstaigos pažymą, patvirtinančią, kad asmuo mokosi pagal formaliojo profesinio mokymo programą ar </w:t>
                      </w:r>
                      <w:r>
                        <w:rPr>
                          <w:color w:val="000000"/>
                          <w:szCs w:val="24"/>
                          <w:lang w:eastAsia="lt-LT"/>
                        </w:rPr>
                        <w:t>studijuoja aukštojoje mokykloje pagal dieninę ar nuolatinę studijų formą, doktorantūroje ar rezidentūroje, arba, baigus mokslus ar studijas, mokymosi ir (ar) kvalifikacijos pasiekimus įteisinantį dokumentą. Šių dokumentų pateikti nereikia, jeigu duomenys a</w:t>
                      </w:r>
                      <w:r>
                        <w:rPr>
                          <w:color w:val="000000"/>
                          <w:szCs w:val="24"/>
                          <w:lang w:eastAsia="lt-LT"/>
                        </w:rPr>
                        <w:t>pie mokymąsi yra valstybės ir žinybiniuose registruose arba valstybės informacinėse sistemose;“.</w:t>
                      </w:r>
                    </w:p>
                  </w:sdtContent>
                </w:sdt>
              </w:sdtContent>
            </w:sdt>
          </w:sdtContent>
        </w:sdt>
        <w:sdt>
          <w:sdtPr>
            <w:alias w:val="14 p."/>
            <w:tag w:val="part_060be3889756401b8f8169b573c0a1e1"/>
            <w:id w:val="54527184"/>
            <w:lock w:val="sdtLocked"/>
          </w:sdtPr>
          <w:sdtEndPr/>
          <w:sdtContent>
            <w:p w14:paraId="5F1779E1" w14:textId="77777777" w:rsidR="00757371" w:rsidRDefault="003A1524">
              <w:pPr>
                <w:spacing w:line="340" w:lineRule="atLeast"/>
                <w:ind w:firstLine="720"/>
                <w:jc w:val="both"/>
                <w:rPr>
                  <w:szCs w:val="24"/>
                  <w:lang w:eastAsia="lt-LT"/>
                </w:rPr>
              </w:pPr>
              <w:sdt>
                <w:sdtPr>
                  <w:alias w:val="Numeris"/>
                  <w:tag w:val="nr_060be3889756401b8f8169b573c0a1e1"/>
                  <w:id w:val="-738090472"/>
                  <w:lock w:val="sdtLocked"/>
                </w:sdtPr>
                <w:sdtEndPr/>
                <w:sdtContent>
                  <w:r>
                    <w:rPr>
                      <w:szCs w:val="24"/>
                      <w:lang w:eastAsia="lt-LT"/>
                    </w:rPr>
                    <w:t>14</w:t>
                  </w:r>
                </w:sdtContent>
              </w:sdt>
              <w:r>
                <w:rPr>
                  <w:szCs w:val="24"/>
                  <w:lang w:eastAsia="lt-LT"/>
                </w:rPr>
                <w:t>. Pakeisti 21 punktą ir jį išdėstyti taip:</w:t>
              </w:r>
            </w:p>
            <w:sdt>
              <w:sdtPr>
                <w:alias w:val="citata"/>
                <w:tag w:val="part_b7c30ca220f647099b87a2321ee2c532"/>
                <w:id w:val="1242838435"/>
                <w:lock w:val="sdtLocked"/>
              </w:sdtPr>
              <w:sdtEndPr/>
              <w:sdtContent>
                <w:sdt>
                  <w:sdtPr>
                    <w:alias w:val="21 p."/>
                    <w:tag w:val="part_28503da09fa244b4afc82242ba6d8c8d"/>
                    <w:id w:val="1164427612"/>
                    <w:lock w:val="sdtLocked"/>
                  </w:sdtPr>
                  <w:sdtEndPr/>
                  <w:sdtContent>
                    <w:p w14:paraId="5F1779E2" w14:textId="77777777" w:rsidR="00757371" w:rsidRDefault="003A1524">
                      <w:pPr>
                        <w:spacing w:line="340" w:lineRule="atLeast"/>
                        <w:ind w:firstLine="720"/>
                        <w:jc w:val="both"/>
                        <w:rPr>
                          <w:color w:val="000000"/>
                          <w:szCs w:val="24"/>
                          <w:lang w:eastAsia="lt-LT"/>
                        </w:rPr>
                      </w:pPr>
                      <w:r>
                        <w:rPr>
                          <w:szCs w:val="24"/>
                          <w:lang w:eastAsia="lt-LT"/>
                        </w:rPr>
                        <w:t>„</w:t>
                      </w:r>
                      <w:sdt>
                        <w:sdtPr>
                          <w:alias w:val="Numeris"/>
                          <w:tag w:val="nr_28503da09fa244b4afc82242ba6d8c8d"/>
                          <w:id w:val="-521776899"/>
                          <w:lock w:val="sdtLocked"/>
                        </w:sdtPr>
                        <w:sdtEndPr/>
                        <w:sdtContent>
                          <w:r>
                            <w:rPr>
                              <w:szCs w:val="24"/>
                              <w:lang w:eastAsia="lt-LT"/>
                            </w:rPr>
                            <w:t>21</w:t>
                          </w:r>
                        </w:sdtContent>
                      </w:sdt>
                      <w:r>
                        <w:rPr>
                          <w:szCs w:val="24"/>
                          <w:lang w:eastAsia="lt-LT"/>
                        </w:rPr>
                        <w:t>. Išmokos skiriamos savivaldybės administracijos direktoriaus arba jo įgalioto asmens sprendimu.“</w:t>
                      </w:r>
                    </w:p>
                  </w:sdtContent>
                </w:sdt>
              </w:sdtContent>
            </w:sdt>
          </w:sdtContent>
        </w:sdt>
        <w:sdt>
          <w:sdtPr>
            <w:alias w:val="15 p."/>
            <w:tag w:val="part_05cb1029a05d4bf1844137e3df68608e"/>
            <w:id w:val="1710530252"/>
            <w:lock w:val="sdtLocked"/>
          </w:sdtPr>
          <w:sdtEndPr/>
          <w:sdtContent>
            <w:p w14:paraId="5F1779E3" w14:textId="77777777" w:rsidR="00757371" w:rsidRDefault="003A1524">
              <w:pPr>
                <w:spacing w:line="340" w:lineRule="atLeast"/>
                <w:ind w:firstLine="720"/>
                <w:jc w:val="both"/>
                <w:rPr>
                  <w:szCs w:val="24"/>
                  <w:lang w:eastAsia="lt-LT"/>
                </w:rPr>
              </w:pPr>
              <w:sdt>
                <w:sdtPr>
                  <w:alias w:val="Numeris"/>
                  <w:tag w:val="nr_05cb1029a05d4bf1844137e3df68608e"/>
                  <w:id w:val="-318808416"/>
                  <w:lock w:val="sdtLocked"/>
                </w:sdtPr>
                <w:sdtEndPr/>
                <w:sdtContent>
                  <w:r>
                    <w:rPr>
                      <w:szCs w:val="24"/>
                      <w:lang w:eastAsia="lt-LT"/>
                    </w:rPr>
                    <w:t>15</w:t>
                  </w:r>
                </w:sdtContent>
              </w:sdt>
              <w:r>
                <w:rPr>
                  <w:szCs w:val="24"/>
                  <w:lang w:eastAsia="lt-LT"/>
                </w:rPr>
                <w:t>. Pakeisti 22 punktą ir jį išdėstyti taip:</w:t>
              </w:r>
            </w:p>
            <w:sdt>
              <w:sdtPr>
                <w:alias w:val="citata"/>
                <w:tag w:val="part_509d944baaca4939b1fc423b309259ca"/>
                <w:id w:val="-1128001781"/>
                <w:lock w:val="sdtLocked"/>
              </w:sdtPr>
              <w:sdtEndPr/>
              <w:sdtContent>
                <w:sdt>
                  <w:sdtPr>
                    <w:alias w:val="22 p."/>
                    <w:tag w:val="part_9bae4dc74d874afe955de46a1ce40a22"/>
                    <w:id w:val="1919291403"/>
                    <w:lock w:val="sdtLocked"/>
                  </w:sdtPr>
                  <w:sdtEndPr/>
                  <w:sdtContent>
                    <w:p w14:paraId="5F1779E4" w14:textId="77777777" w:rsidR="00757371" w:rsidRDefault="003A1524">
                      <w:pPr>
                        <w:spacing w:line="340" w:lineRule="atLeast"/>
                        <w:ind w:firstLine="720"/>
                        <w:jc w:val="both"/>
                        <w:rPr>
                          <w:color w:val="000000"/>
                          <w:szCs w:val="24"/>
                          <w:lang w:eastAsia="lt-LT"/>
                        </w:rPr>
                      </w:pPr>
                      <w:r>
                        <w:rPr>
                          <w:szCs w:val="24"/>
                          <w:lang w:eastAsia="lt-LT"/>
                        </w:rPr>
                        <w:t>„</w:t>
                      </w:r>
                      <w:sdt>
                        <w:sdtPr>
                          <w:alias w:val="Numeris"/>
                          <w:tag w:val="nr_9bae4dc74d874afe955de46a1ce40a22"/>
                          <w:id w:val="2103826189"/>
                          <w:lock w:val="sdtLocked"/>
                        </w:sdtPr>
                        <w:sdtEndPr/>
                        <w:sdtContent>
                          <w:r>
                            <w:rPr>
                              <w:szCs w:val="24"/>
                              <w:lang w:eastAsia="lt-LT"/>
                            </w:rPr>
                            <w:t>22</w:t>
                          </w:r>
                        </w:sdtContent>
                      </w:sdt>
                      <w:r>
                        <w:rPr>
                          <w:szCs w:val="24"/>
                          <w:lang w:eastAsia="lt-LT"/>
                        </w:rPr>
                        <w:t xml:space="preserve">. </w:t>
                      </w:r>
                      <w:r>
                        <w:rPr>
                          <w:lang w:eastAsia="lt-LT"/>
                        </w:rPr>
                        <w:t xml:space="preserve">Jei prašymas dėl atitinkamos išmokos skyrimo pateikiamas elektroniniu būdu, savivaldybės administracija, priėmusi sprendimą dėl atitinkamos išmokos skyrimo ar </w:t>
                      </w:r>
                      <w:r>
                        <w:rPr>
                          <w:lang w:eastAsia="lt-LT"/>
                        </w:rPr>
                        <w:lastRenderedPageBreak/>
                        <w:t>neskyrimo,</w:t>
                      </w:r>
                      <w:r>
                        <w:rPr>
                          <w:bCs/>
                          <w:lang w:eastAsia="lt-LT"/>
                        </w:rPr>
                        <w:t xml:space="preserve"> </w:t>
                      </w:r>
                      <w:r>
                        <w:rPr>
                          <w:lang w:eastAsia="lt-LT"/>
                        </w:rPr>
                        <w:t>informaciją apie priimtą spre</w:t>
                      </w:r>
                      <w:r>
                        <w:rPr>
                          <w:lang w:eastAsia="lt-LT"/>
                        </w:rPr>
                        <w:t xml:space="preserve">ndimą tą pačią dieną pateikia elektroninių paslaugų sistemos paslaugos teikimo eigos </w:t>
                      </w:r>
                      <w:proofErr w:type="spellStart"/>
                      <w:r>
                        <w:rPr>
                          <w:lang w:eastAsia="lt-LT"/>
                        </w:rPr>
                        <w:t>stebėsenos</w:t>
                      </w:r>
                      <w:proofErr w:type="spellEnd"/>
                      <w:r>
                        <w:rPr>
                          <w:lang w:eastAsia="lt-LT"/>
                        </w:rPr>
                        <w:t xml:space="preserve"> modulyje.</w:t>
                      </w:r>
                      <w:r>
                        <w:rPr>
                          <w:szCs w:val="24"/>
                          <w:lang w:eastAsia="lt-LT"/>
                        </w:rPr>
                        <w:t xml:space="preserve">“ </w:t>
                      </w:r>
                    </w:p>
                  </w:sdtContent>
                </w:sdt>
              </w:sdtContent>
            </w:sdt>
          </w:sdtContent>
        </w:sdt>
        <w:sdt>
          <w:sdtPr>
            <w:alias w:val="16 p."/>
            <w:tag w:val="part_959625635018425ebd9c0ba815785274"/>
            <w:id w:val="404731376"/>
            <w:lock w:val="sdtLocked"/>
          </w:sdtPr>
          <w:sdtEndPr/>
          <w:sdtContent>
            <w:p w14:paraId="5F1779E5" w14:textId="77777777" w:rsidR="00757371" w:rsidRDefault="003A1524">
              <w:pPr>
                <w:spacing w:line="340" w:lineRule="atLeast"/>
                <w:ind w:firstLine="720"/>
                <w:jc w:val="both"/>
                <w:rPr>
                  <w:color w:val="000000"/>
                  <w:szCs w:val="24"/>
                  <w:lang w:eastAsia="lt-LT"/>
                </w:rPr>
              </w:pPr>
              <w:sdt>
                <w:sdtPr>
                  <w:alias w:val="Numeris"/>
                  <w:tag w:val="nr_959625635018425ebd9c0ba815785274"/>
                  <w:id w:val="1689102290"/>
                  <w:lock w:val="sdtLocked"/>
                </w:sdtPr>
                <w:sdtEndPr/>
                <w:sdtContent>
                  <w:r>
                    <w:rPr>
                      <w:color w:val="000000"/>
                      <w:szCs w:val="24"/>
                      <w:lang w:eastAsia="lt-LT"/>
                    </w:rPr>
                    <w:t>16</w:t>
                  </w:r>
                </w:sdtContent>
              </w:sdt>
              <w:r>
                <w:rPr>
                  <w:color w:val="000000"/>
                  <w:szCs w:val="24"/>
                  <w:lang w:eastAsia="lt-LT"/>
                </w:rPr>
                <w:t>. Papildyti 23 punktą 23.9 papunkčiu ir jį išdėstyti taip:</w:t>
              </w:r>
            </w:p>
            <w:sdt>
              <w:sdtPr>
                <w:alias w:val="citata"/>
                <w:tag w:val="part_0004536d7e0a464ab4178169f78f76d3"/>
                <w:id w:val="-1149671865"/>
                <w:lock w:val="sdtLocked"/>
              </w:sdtPr>
              <w:sdtEndPr/>
              <w:sdtContent>
                <w:sdt>
                  <w:sdtPr>
                    <w:alias w:val="23.9 pp."/>
                    <w:tag w:val="part_56a5c4e1fda648d492be8a6aca5f928d"/>
                    <w:id w:val="1277747640"/>
                    <w:lock w:val="sdtLocked"/>
                  </w:sdtPr>
                  <w:sdtEndPr/>
                  <w:sdtContent>
                    <w:p w14:paraId="5F1779E6" w14:textId="77777777" w:rsidR="00757371" w:rsidRDefault="003A1524">
                      <w:pPr>
                        <w:spacing w:line="340" w:lineRule="atLeast"/>
                        <w:ind w:firstLine="720"/>
                        <w:jc w:val="both"/>
                        <w:textAlignment w:val="baseline"/>
                        <w:rPr>
                          <w:szCs w:val="24"/>
                          <w:lang w:eastAsia="lt-LT"/>
                        </w:rPr>
                      </w:pPr>
                      <w:r>
                        <w:rPr>
                          <w:color w:val="000000"/>
                          <w:szCs w:val="24"/>
                          <w:lang w:eastAsia="lt-LT"/>
                        </w:rPr>
                        <w:t>„</w:t>
                      </w:r>
                      <w:sdt>
                        <w:sdtPr>
                          <w:alias w:val="Numeris"/>
                          <w:tag w:val="nr_56a5c4e1fda648d492be8a6aca5f928d"/>
                          <w:id w:val="1965843487"/>
                          <w:lock w:val="sdtLocked"/>
                        </w:sdtPr>
                        <w:sdtEndPr/>
                        <w:sdtContent>
                          <w:r>
                            <w:rPr>
                              <w:color w:val="000000"/>
                              <w:szCs w:val="24"/>
                              <w:lang w:eastAsia="lt-LT"/>
                            </w:rPr>
                            <w:t>23.9</w:t>
                          </w:r>
                        </w:sdtContent>
                      </w:sdt>
                      <w:r>
                        <w:rPr>
                          <w:color w:val="000000"/>
                          <w:szCs w:val="24"/>
                          <w:lang w:eastAsia="lt-LT"/>
                        </w:rPr>
                        <w:t xml:space="preserve">. </w:t>
                      </w:r>
                      <w:r>
                        <w:rPr>
                          <w:szCs w:val="24"/>
                          <w:lang w:eastAsia="lt-LT"/>
                        </w:rPr>
                        <w:t>neįskaitant pagal darbo sutartį arba darbo santykiams prilygintų teisi</w:t>
                      </w:r>
                      <w:r>
                        <w:rPr>
                          <w:szCs w:val="24"/>
                          <w:lang w:eastAsia="lt-LT"/>
                        </w:rPr>
                        <w:t xml:space="preserve">nių santykių pagrindu gautų pajamų, į kurias įskaitomi ir dienpinigiai, </w:t>
                      </w:r>
                      <w:proofErr w:type="spellStart"/>
                      <w:r>
                        <w:rPr>
                          <w:szCs w:val="24"/>
                          <w:lang w:eastAsia="lt-LT"/>
                        </w:rPr>
                        <w:t>butpinigiai</w:t>
                      </w:r>
                      <w:proofErr w:type="spellEnd"/>
                      <w:r>
                        <w:rPr>
                          <w:szCs w:val="24"/>
                          <w:lang w:eastAsia="lt-LT"/>
                        </w:rPr>
                        <w:t>, maistpinigiai ir kitos pajamos (asmenų iki 18 metų pajamos neįskaitomos), dalies pagal Piniginės socialinės paramos nepasiturintiems gyventojams įstatymo 17 straipsnio 2 d</w:t>
                      </w:r>
                      <w:r>
                        <w:rPr>
                          <w:szCs w:val="24"/>
                          <w:lang w:eastAsia="lt-LT"/>
                        </w:rPr>
                        <w:t xml:space="preserve">alį.“ </w:t>
                      </w:r>
                    </w:p>
                  </w:sdtContent>
                </w:sdt>
              </w:sdtContent>
            </w:sdt>
          </w:sdtContent>
        </w:sdt>
        <w:sdt>
          <w:sdtPr>
            <w:alias w:val="17 p."/>
            <w:tag w:val="part_736a0cbd63b74c20bf615deaa985fc0e"/>
            <w:id w:val="1869183021"/>
            <w:lock w:val="sdtLocked"/>
          </w:sdtPr>
          <w:sdtEndPr/>
          <w:sdtContent>
            <w:p w14:paraId="5F1779E7" w14:textId="77777777" w:rsidR="00757371" w:rsidRDefault="003A1524">
              <w:pPr>
                <w:spacing w:line="340" w:lineRule="atLeast"/>
                <w:ind w:firstLine="720"/>
                <w:jc w:val="both"/>
                <w:rPr>
                  <w:color w:val="000000"/>
                  <w:szCs w:val="24"/>
                  <w:lang w:eastAsia="lt-LT"/>
                </w:rPr>
              </w:pPr>
              <w:sdt>
                <w:sdtPr>
                  <w:alias w:val="Numeris"/>
                  <w:tag w:val="nr_736a0cbd63b74c20bf615deaa985fc0e"/>
                  <w:id w:val="206149968"/>
                  <w:lock w:val="sdtLocked"/>
                </w:sdtPr>
                <w:sdtEndPr/>
                <w:sdtContent>
                  <w:r>
                    <w:rPr>
                      <w:color w:val="000000"/>
                      <w:szCs w:val="24"/>
                      <w:lang w:eastAsia="lt-LT"/>
                    </w:rPr>
                    <w:t>17</w:t>
                  </w:r>
                </w:sdtContent>
              </w:sdt>
              <w:r>
                <w:rPr>
                  <w:color w:val="000000"/>
                  <w:szCs w:val="24"/>
                  <w:lang w:eastAsia="lt-LT"/>
                </w:rPr>
                <w:t>. Pakeisti 27 punktą ir jį išdėstyti taip:</w:t>
              </w:r>
            </w:p>
            <w:sdt>
              <w:sdtPr>
                <w:alias w:val="citata"/>
                <w:tag w:val="part_7f6ede2205dc4af080e8b6eb35fb92ac"/>
                <w:id w:val="-1944142856"/>
                <w:lock w:val="sdtLocked"/>
              </w:sdtPr>
              <w:sdtEndPr/>
              <w:sdtContent>
                <w:sdt>
                  <w:sdtPr>
                    <w:alias w:val="27 p."/>
                    <w:tag w:val="part_bc62dc36a3c54463899e5d7f8861a618"/>
                    <w:id w:val="-892348852"/>
                    <w:lock w:val="sdtLocked"/>
                  </w:sdtPr>
                  <w:sdtEndPr/>
                  <w:sdtContent>
                    <w:p w14:paraId="5F1779E8" w14:textId="77777777" w:rsidR="00757371" w:rsidRDefault="003A1524">
                      <w:pPr>
                        <w:spacing w:line="340" w:lineRule="atLeast"/>
                        <w:ind w:firstLine="720"/>
                        <w:jc w:val="both"/>
                        <w:rPr>
                          <w:color w:val="000000"/>
                          <w:szCs w:val="24"/>
                          <w:lang w:eastAsia="lt-LT"/>
                        </w:rPr>
                      </w:pPr>
                      <w:r>
                        <w:rPr>
                          <w:color w:val="000000"/>
                          <w:szCs w:val="24"/>
                          <w:lang w:eastAsia="lt-LT"/>
                        </w:rPr>
                        <w:t>„</w:t>
                      </w:r>
                      <w:sdt>
                        <w:sdtPr>
                          <w:alias w:val="Numeris"/>
                          <w:tag w:val="nr_bc62dc36a3c54463899e5d7f8861a618"/>
                          <w:id w:val="-269558042"/>
                          <w:lock w:val="sdtLocked"/>
                        </w:sdtPr>
                        <w:sdtEndPr/>
                        <w:sdtContent>
                          <w:r>
                            <w:rPr>
                              <w:color w:val="000000"/>
                              <w:szCs w:val="24"/>
                              <w:lang w:eastAsia="lt-LT"/>
                            </w:rPr>
                            <w:t>27</w:t>
                          </w:r>
                        </w:sdtContent>
                      </w:sdt>
                      <w:r>
                        <w:rPr>
                          <w:color w:val="000000"/>
                          <w:szCs w:val="24"/>
                          <w:lang w:eastAsia="lt-LT"/>
                        </w:rPr>
                        <w:t>. Savivaldybės administracija, priėmusi sprendimą skirti išmokas:</w:t>
                      </w:r>
                    </w:p>
                    <w:sdt>
                      <w:sdtPr>
                        <w:alias w:val="27.1 pp."/>
                        <w:tag w:val="part_926adc9bd3e74dfd967963c10f8f589e"/>
                        <w:id w:val="-1143726323"/>
                        <w:lock w:val="sdtLocked"/>
                      </w:sdtPr>
                      <w:sdtEndPr/>
                      <w:sdtContent>
                        <w:p w14:paraId="5F1779E9" w14:textId="77777777" w:rsidR="00757371" w:rsidRDefault="003A1524">
                          <w:pPr>
                            <w:spacing w:line="340" w:lineRule="atLeast"/>
                            <w:ind w:firstLine="720"/>
                            <w:jc w:val="both"/>
                            <w:rPr>
                              <w:color w:val="000000"/>
                              <w:szCs w:val="24"/>
                              <w:lang w:eastAsia="lt-LT"/>
                            </w:rPr>
                          </w:pPr>
                          <w:sdt>
                            <w:sdtPr>
                              <w:alias w:val="Numeris"/>
                              <w:tag w:val="nr_926adc9bd3e74dfd967963c10f8f589e"/>
                              <w:id w:val="1978641914"/>
                              <w:lock w:val="sdtLocked"/>
                            </w:sdtPr>
                            <w:sdtEndPr/>
                            <w:sdtContent>
                              <w:r>
                                <w:rPr>
                                  <w:color w:val="000000"/>
                                  <w:szCs w:val="24"/>
                                  <w:lang w:eastAsia="lt-LT"/>
                                </w:rPr>
                                <w:t>27.1</w:t>
                              </w:r>
                            </w:sdtContent>
                          </w:sdt>
                          <w:r>
                            <w:rPr>
                              <w:color w:val="000000"/>
                              <w:szCs w:val="24"/>
                              <w:lang w:eastAsia="lt-LT"/>
                            </w:rPr>
                            <w:t>. jas moka, iki atsiranda aplinkybės, turinčios įtakos išmokos dydžio pasikeitimui, išmokos mokėjimo sustabdymui ar nut</w:t>
                          </w:r>
                          <w:r>
                            <w:rPr>
                              <w:color w:val="000000"/>
                              <w:szCs w:val="24"/>
                              <w:lang w:eastAsia="lt-LT"/>
                            </w:rPr>
                            <w:t>raukimui;</w:t>
                          </w:r>
                        </w:p>
                      </w:sdtContent>
                    </w:sdt>
                    <w:sdt>
                      <w:sdtPr>
                        <w:alias w:val="27.2 pp."/>
                        <w:tag w:val="part_0ec98882307542ffbd2dae5427fc0986"/>
                        <w:id w:val="2027442387"/>
                        <w:lock w:val="sdtLocked"/>
                      </w:sdtPr>
                      <w:sdtEndPr/>
                      <w:sdtContent>
                        <w:p w14:paraId="5F1779EA" w14:textId="77777777" w:rsidR="00757371" w:rsidRDefault="003A1524">
                          <w:pPr>
                            <w:spacing w:line="340" w:lineRule="atLeast"/>
                            <w:ind w:firstLine="720"/>
                            <w:jc w:val="both"/>
                            <w:rPr>
                              <w:color w:val="000000"/>
                              <w:szCs w:val="24"/>
                              <w:lang w:eastAsia="lt-LT"/>
                            </w:rPr>
                          </w:pPr>
                          <w:sdt>
                            <w:sdtPr>
                              <w:alias w:val="Numeris"/>
                              <w:tag w:val="nr_0ec98882307542ffbd2dae5427fc0986"/>
                              <w:id w:val="-1933275324"/>
                              <w:lock w:val="sdtLocked"/>
                            </w:sdtPr>
                            <w:sdtEndPr/>
                            <w:sdtContent>
                              <w:r>
                                <w:rPr>
                                  <w:color w:val="000000"/>
                                  <w:szCs w:val="24"/>
                                  <w:lang w:eastAsia="lt-LT"/>
                                </w:rPr>
                                <w:t>27.2</w:t>
                              </w:r>
                            </w:sdtContent>
                          </w:sdt>
                          <w:r>
                            <w:rPr>
                              <w:color w:val="000000"/>
                              <w:szCs w:val="24"/>
                              <w:lang w:eastAsia="lt-LT"/>
                            </w:rPr>
                            <w:t>. skiria ir moka išmoką vaikui, nustatytą Išmokų vaikams įstatymo 6 straipsnio 1 dalyje, iki vaikui sukaks 18 metų. Pasibaigus paskirtos išmokos vaikui mokėjimo laikotarpiui, jeigu vyresnis kaip 18 metų asmuo ir toliau mokosi pagal bendro</w:t>
                          </w:r>
                          <w:r>
                            <w:rPr>
                              <w:color w:val="000000"/>
                              <w:szCs w:val="24"/>
                              <w:lang w:eastAsia="lt-LT"/>
                            </w:rPr>
                            <w:t>jo ugdymo programą (įskaitant ir profesinio mokymo įstaigose besimokančius pagal bendrojo ugdymo programą ir bendrojo ugdymo programą kartu su profesinio mokymo programa), dėl tolesnio išmokos vaikui skyrimo asmuo turi teisę kreiptis per Išmokų vaikams įst</w:t>
                          </w:r>
                          <w:r>
                            <w:rPr>
                              <w:color w:val="000000"/>
                              <w:szCs w:val="24"/>
                              <w:lang w:eastAsia="lt-LT"/>
                            </w:rPr>
                            <w:t xml:space="preserve">atymo 18 straipsnio 2 dalyje nustatytą terminą ir pateikti dokumentus, nurodytus Nuostatų III skyriuje; </w:t>
                          </w:r>
                        </w:p>
                      </w:sdtContent>
                    </w:sdt>
                    <w:sdt>
                      <w:sdtPr>
                        <w:alias w:val="27.3 pp."/>
                        <w:tag w:val="part_9d2939a58c264c0588d02b7515426f96"/>
                        <w:id w:val="-427657095"/>
                        <w:lock w:val="sdtLocked"/>
                      </w:sdtPr>
                      <w:sdtEndPr/>
                      <w:sdtContent>
                        <w:p w14:paraId="5F1779EB" w14:textId="27863C5A" w:rsidR="00757371" w:rsidRDefault="003A1524">
                          <w:pPr>
                            <w:spacing w:line="340" w:lineRule="atLeast"/>
                            <w:ind w:firstLine="720"/>
                            <w:jc w:val="both"/>
                            <w:rPr>
                              <w:color w:val="000000"/>
                              <w:szCs w:val="24"/>
                              <w:lang w:eastAsia="lt-LT"/>
                            </w:rPr>
                          </w:pPr>
                          <w:sdt>
                            <w:sdtPr>
                              <w:alias w:val="Numeris"/>
                              <w:tag w:val="nr_9d2939a58c264c0588d02b7515426f96"/>
                              <w:id w:val="-80142376"/>
                              <w:lock w:val="sdtLocked"/>
                            </w:sdtPr>
                            <w:sdtEndPr/>
                            <w:sdtContent>
                              <w:r>
                                <w:rPr>
                                  <w:color w:val="000000"/>
                                  <w:szCs w:val="24"/>
                                  <w:lang w:eastAsia="lt-LT"/>
                                </w:rPr>
                                <w:t>27.3</w:t>
                              </w:r>
                            </w:sdtContent>
                          </w:sdt>
                          <w:r>
                            <w:rPr>
                              <w:color w:val="000000"/>
                              <w:szCs w:val="24"/>
                              <w:lang w:eastAsia="lt-LT"/>
                            </w:rPr>
                            <w:t xml:space="preserve">. papildomai skiria ir moka išmoką vaikui, nustatytą Išmokų vaikams įstatymo </w:t>
                          </w:r>
                          <w:r>
                            <w:rPr>
                              <w:color w:val="000000"/>
                              <w:szCs w:val="24"/>
                              <w:lang w:eastAsia="lt-LT"/>
                            </w:rPr>
                            <w:t>6 straipsnio 2 dalies 1 punkte, 12 mėnesių arba trumpesnį laikota</w:t>
                          </w:r>
                          <w:r>
                            <w:rPr>
                              <w:color w:val="000000"/>
                              <w:szCs w:val="24"/>
                              <w:lang w:eastAsia="lt-LT"/>
                            </w:rPr>
                            <w:t>rpį, jeigu vaikas sukanka Išmokų vaikams įstatymo nustatytą amžių, iki kurio gali būti mokama išmoka, arba ši išmoka pradedama mokėti ir kitam tų pačių bendrai gyvenančių asmenų auginamam ir (ar) globojamam vaikui, suvienodinant jau mokamos ir kitam vaikui</w:t>
                          </w:r>
                          <w:r>
                            <w:rPr>
                              <w:color w:val="000000"/>
                              <w:szCs w:val="24"/>
                              <w:lang w:eastAsia="lt-LT"/>
                            </w:rPr>
                            <w:t xml:space="preserve"> skiriamos išmokos mokėjimo laikotarpį. Pasibaigus papildomai paskirtos išmokos vaikui mokėjimo laikotarpiui, dėl tolesnio išmokos vaikui skyrimo asmuo turi teisę kreiptis per Išmokų vaikams įstatymo </w:t>
                          </w:r>
                          <w:r>
                            <w:rPr>
                              <w:color w:val="000000"/>
                              <w:szCs w:val="24"/>
                              <w:lang w:eastAsia="lt-LT"/>
                            </w:rPr>
                            <w:t>18 straipsnio 2 dalyje nustatytą terminą ir pateikti do</w:t>
                          </w:r>
                          <w:r>
                            <w:rPr>
                              <w:color w:val="000000"/>
                              <w:szCs w:val="24"/>
                              <w:lang w:eastAsia="lt-LT"/>
                            </w:rPr>
                            <w:t xml:space="preserve">kumentus, nurodytus Nuostatų </w:t>
                          </w:r>
                          <w:r>
                            <w:rPr>
                              <w:color w:val="000000"/>
                              <w:szCs w:val="24"/>
                              <w:lang w:eastAsia="lt-LT"/>
                            </w:rPr>
                            <w:br/>
                            <w:t xml:space="preserve">III skyriuje; </w:t>
                          </w:r>
                        </w:p>
                      </w:sdtContent>
                    </w:sdt>
                    <w:sdt>
                      <w:sdtPr>
                        <w:alias w:val="27.4 pp."/>
                        <w:tag w:val="part_0fd56349e8fd41adacee5f7d8b280198"/>
                        <w:id w:val="1385909968"/>
                        <w:lock w:val="sdtLocked"/>
                      </w:sdtPr>
                      <w:sdtEndPr/>
                      <w:sdtContent>
                        <w:p w14:paraId="5F1779EC" w14:textId="41E5C1ED" w:rsidR="00757371" w:rsidRDefault="003A1524">
                          <w:pPr>
                            <w:spacing w:line="340" w:lineRule="atLeast"/>
                            <w:ind w:firstLine="720"/>
                            <w:jc w:val="both"/>
                            <w:rPr>
                              <w:szCs w:val="24"/>
                              <w:lang w:eastAsia="lt-LT"/>
                            </w:rPr>
                          </w:pPr>
                          <w:sdt>
                            <w:sdtPr>
                              <w:alias w:val="Numeris"/>
                              <w:tag w:val="nr_0fd56349e8fd41adacee5f7d8b280198"/>
                              <w:id w:val="343059559"/>
                              <w:lock w:val="sdtLocked"/>
                            </w:sdtPr>
                            <w:sdtEndPr/>
                            <w:sdtContent>
                              <w:r>
                                <w:rPr>
                                  <w:color w:val="000000"/>
                                  <w:szCs w:val="24"/>
                                  <w:lang w:eastAsia="lt-LT"/>
                                </w:rPr>
                                <w:t>27.4</w:t>
                              </w:r>
                            </w:sdtContent>
                          </w:sdt>
                          <w:r>
                            <w:rPr>
                              <w:color w:val="000000"/>
                              <w:szCs w:val="24"/>
                              <w:lang w:eastAsia="lt-LT"/>
                            </w:rPr>
                            <w:t xml:space="preserve">. papildomai skiria ir moka išmoką vaikui, nustatytą Išmokų vaikams įstatymo </w:t>
                          </w:r>
                          <w:r>
                            <w:rPr>
                              <w:color w:val="000000"/>
                              <w:szCs w:val="24"/>
                              <w:lang w:eastAsia="lt-LT"/>
                            </w:rPr>
                            <w:t xml:space="preserve">6 straipsnio 2 dalies 2 punkte, kol ne mažiau kaip </w:t>
                          </w:r>
                          <w:r>
                            <w:rPr>
                              <w:szCs w:val="24"/>
                              <w:lang w:eastAsia="lt-LT"/>
                            </w:rPr>
                            <w:t>trys bendrai gyvenančių asmenų vaikai įskaitomi į bendrai gyvenančių asmen</w:t>
                          </w:r>
                          <w:r>
                            <w:rPr>
                              <w:szCs w:val="24"/>
                              <w:lang w:eastAsia="lt-LT"/>
                            </w:rPr>
                            <w:t>ų sudėtį pagal Piniginės socialinės paramos nepasiturintiems gyventojams įstatymo 2 straipsnio 2 dalį. Išmokos vaikui, paskirtos pagal Išmokų vaikams įstatymo 6 straipsnio 2 dalies 2 punktą, kai vaikui sukanka 2 metai, mokėjimo laikotarpiui pasibaigus, spr</w:t>
                          </w:r>
                          <w:r>
                            <w:rPr>
                              <w:szCs w:val="24"/>
                              <w:lang w:eastAsia="lt-LT"/>
                            </w:rPr>
                            <w:t>endimą skirti ir mokėti priklausančią išmoką savivaldybės administracija priima be atskiro tėvų (įtėvių) ar globėjų (rūpintojų) prašymo ir išmokos dydis perskaičiuojamas, suvienodinant išmokos mokėjimo laikotarpį su jau paskirtos ir kitiems bendrai gyvenan</w:t>
                          </w:r>
                          <w:r>
                            <w:rPr>
                              <w:szCs w:val="24"/>
                              <w:lang w:eastAsia="lt-LT"/>
                            </w:rPr>
                            <w:t xml:space="preserve">čių asmenų vaikams mokamos išmokos mokėjimo laikotarpiu. </w:t>
                          </w:r>
                          <w:r>
                            <w:rPr>
                              <w:color w:val="000000"/>
                              <w:szCs w:val="24"/>
                              <w:lang w:eastAsia="lt-LT"/>
                            </w:rPr>
                            <w:t xml:space="preserve">Papildomai skiriant išmoką vaikui, nustatytą Išmokų vaikams įstatymo 6 straipsnio 2 dalies </w:t>
                          </w:r>
                          <w:r>
                            <w:rPr>
                              <w:color w:val="000000"/>
                              <w:szCs w:val="24"/>
                              <w:lang w:eastAsia="lt-LT"/>
                            </w:rPr>
                            <w:t xml:space="preserve">2 punkte, bendrai gyvenančių asmenų pilnamečiai vaikai (įvaikiai) iki 24 metų, neturintys teisės į išmoką, </w:t>
                          </w:r>
                          <w:r>
                            <w:rPr>
                              <w:color w:val="000000"/>
                              <w:szCs w:val="24"/>
                              <w:lang w:eastAsia="lt-LT"/>
                            </w:rPr>
                            <w:t xml:space="preserve">bet esantys bendrai gyvenančių asmenų sudėtyje pagal Piniginės socialinės paramos nepasiturintiems gyventojams įstatymo 2 straipsnio 2 dalį, įskaitomi į bendrai gyvenančių asmenų auginamų vaikų skaičių; </w:t>
                          </w:r>
                        </w:p>
                      </w:sdtContent>
                    </w:sdt>
                    <w:sdt>
                      <w:sdtPr>
                        <w:alias w:val="27.5 pp."/>
                        <w:tag w:val="part_a1625a8b45d7435f89fb62a33f3ca69b"/>
                        <w:id w:val="1128975786"/>
                        <w:lock w:val="sdtLocked"/>
                      </w:sdtPr>
                      <w:sdtEndPr/>
                      <w:sdtContent>
                        <w:p w14:paraId="5F1779ED" w14:textId="77777777" w:rsidR="00757371" w:rsidRDefault="003A1524">
                          <w:pPr>
                            <w:spacing w:line="340" w:lineRule="atLeast"/>
                            <w:ind w:firstLine="720"/>
                            <w:jc w:val="both"/>
                            <w:rPr>
                              <w:color w:val="000000"/>
                              <w:szCs w:val="24"/>
                              <w:lang w:eastAsia="lt-LT"/>
                            </w:rPr>
                          </w:pPr>
                          <w:sdt>
                            <w:sdtPr>
                              <w:alias w:val="Numeris"/>
                              <w:tag w:val="nr_a1625a8b45d7435f89fb62a33f3ca69b"/>
                              <w:id w:val="-601872948"/>
                              <w:lock w:val="sdtLocked"/>
                            </w:sdtPr>
                            <w:sdtEndPr/>
                            <w:sdtContent>
                              <w:r>
                                <w:rPr>
                                  <w:color w:val="000000"/>
                                  <w:szCs w:val="24"/>
                                  <w:lang w:eastAsia="lt-LT"/>
                                </w:rPr>
                                <w:t>27.5</w:t>
                              </w:r>
                            </w:sdtContent>
                          </w:sdt>
                          <w:r>
                            <w:rPr>
                              <w:color w:val="000000"/>
                              <w:szCs w:val="24"/>
                              <w:lang w:eastAsia="lt-LT"/>
                            </w:rPr>
                            <w:t>. išmoką vaikui skiria ir moka vienam iš vai</w:t>
                          </w:r>
                          <w:r>
                            <w:rPr>
                              <w:color w:val="000000"/>
                              <w:szCs w:val="24"/>
                              <w:lang w:eastAsia="lt-LT"/>
                            </w:rPr>
                            <w:t>ką auginančių tėvų (ar turimam vieninteliam iš tėvų) (įtėvių), bendrai gyvenančių asmenų, globėjui (rūpintojui) ar pilnamečiam vaikui. Jei bendrai gyvenantys asmenys turi teisę į papildomai skiriamą išmoką vaikui, nustatytą Išmokų vaikams įstatymo 6 straip</w:t>
                          </w:r>
                          <w:r>
                            <w:rPr>
                              <w:color w:val="000000"/>
                              <w:szCs w:val="24"/>
                              <w:lang w:eastAsia="lt-LT"/>
                            </w:rPr>
                            <w:t xml:space="preserve">snio 2 dalies 1 ar 2 punkte, prašymą dėl išmokos skyrimo turi pateikti vienas iš bendrai gyvenančių asmenų; </w:t>
                          </w:r>
                        </w:p>
                      </w:sdtContent>
                    </w:sdt>
                    <w:sdt>
                      <w:sdtPr>
                        <w:alias w:val="27.6 pp."/>
                        <w:tag w:val="part_21fba428f4d04d77a3ba16f0bf4f2097"/>
                        <w:id w:val="-167799021"/>
                        <w:lock w:val="sdtLocked"/>
                      </w:sdtPr>
                      <w:sdtEndPr/>
                      <w:sdtContent>
                        <w:p w14:paraId="5F1779EE" w14:textId="77777777" w:rsidR="00757371" w:rsidRDefault="003A1524">
                          <w:pPr>
                            <w:spacing w:line="340" w:lineRule="atLeast"/>
                            <w:ind w:firstLine="720"/>
                            <w:jc w:val="both"/>
                            <w:rPr>
                              <w:color w:val="000000"/>
                              <w:szCs w:val="24"/>
                              <w:lang w:eastAsia="lt-LT"/>
                            </w:rPr>
                          </w:pPr>
                          <w:sdt>
                            <w:sdtPr>
                              <w:alias w:val="Numeris"/>
                              <w:tag w:val="nr_21fba428f4d04d77a3ba16f0bf4f2097"/>
                              <w:id w:val="1510876010"/>
                              <w:lock w:val="sdtLocked"/>
                            </w:sdtPr>
                            <w:sdtEndPr/>
                            <w:sdtContent>
                              <w:r>
                                <w:rPr>
                                  <w:color w:val="000000"/>
                                  <w:szCs w:val="24"/>
                                  <w:lang w:eastAsia="lt-LT"/>
                                </w:rPr>
                                <w:t>27.6</w:t>
                              </w:r>
                            </w:sdtContent>
                          </w:sdt>
                          <w:r>
                            <w:rPr>
                              <w:color w:val="000000"/>
                              <w:szCs w:val="24"/>
                              <w:lang w:eastAsia="lt-LT"/>
                            </w:rPr>
                            <w:t>. sustabdo išmokos mokėjimą, jeigu nepateikiama Nuostatų 12.1, 14.7 ir 14.9 papunkčiuose nurodyta pažyma, kai šių duomenų nėra valstybės ir</w:t>
                          </w:r>
                          <w:r>
                            <w:rPr>
                              <w:color w:val="000000"/>
                              <w:szCs w:val="24"/>
                              <w:lang w:eastAsia="lt-LT"/>
                            </w:rPr>
                            <w:t xml:space="preserve"> žinybiniuose registruose ir valstybės informacinėse sistemose, iki pažyma bus pateikta;</w:t>
                          </w:r>
                        </w:p>
                      </w:sdtContent>
                    </w:sdt>
                    <w:sdt>
                      <w:sdtPr>
                        <w:alias w:val="27.7 pp."/>
                        <w:tag w:val="part_491ec2293bd24867ab7a950d85f87af7"/>
                        <w:id w:val="-274250823"/>
                        <w:lock w:val="sdtLocked"/>
                      </w:sdtPr>
                      <w:sdtEndPr/>
                      <w:sdtContent>
                        <w:p w14:paraId="5F1779EF" w14:textId="77777777" w:rsidR="00757371" w:rsidRDefault="003A1524">
                          <w:pPr>
                            <w:spacing w:line="340" w:lineRule="atLeast"/>
                            <w:ind w:firstLine="720"/>
                            <w:jc w:val="both"/>
                            <w:rPr>
                              <w:color w:val="000000"/>
                              <w:szCs w:val="24"/>
                              <w:lang w:eastAsia="lt-LT"/>
                            </w:rPr>
                          </w:pPr>
                          <w:sdt>
                            <w:sdtPr>
                              <w:alias w:val="Numeris"/>
                              <w:tag w:val="nr_491ec2293bd24867ab7a950d85f87af7"/>
                              <w:id w:val="280997665"/>
                              <w:lock w:val="sdtLocked"/>
                            </w:sdtPr>
                            <w:sdtEndPr/>
                            <w:sdtContent>
                              <w:r>
                                <w:rPr>
                                  <w:color w:val="000000"/>
                                  <w:szCs w:val="24"/>
                                  <w:lang w:eastAsia="lt-LT"/>
                                </w:rPr>
                                <w:t>27.7</w:t>
                              </w:r>
                            </w:sdtContent>
                          </w:sdt>
                          <w:r>
                            <w:rPr>
                              <w:color w:val="000000"/>
                              <w:szCs w:val="24"/>
                              <w:lang w:eastAsia="lt-LT"/>
                            </w:rPr>
                            <w:t xml:space="preserve">. globos (rūpybos) išmoką moka šeimynai, globos centrui ar socialinės globos įstaigai, jeigu besimokantis vyresnis negu 18 metų asmuo lieka gyventi ir yra </w:t>
                          </w:r>
                          <w:r>
                            <w:rPr>
                              <w:color w:val="000000"/>
                              <w:szCs w:val="24"/>
                              <w:lang w:eastAsia="lt-LT"/>
                            </w:rPr>
                            <w:t>išlaikomas (nemokamai gauna nakvynę, maistą ir kitas paslaugas) šeimynoje, globos centre ar socialinės globos įstaigoje, kurioje iki pilnametystės jam buvo nustatyta globa (rūpyba);</w:t>
                          </w:r>
                        </w:p>
                      </w:sdtContent>
                    </w:sdt>
                    <w:sdt>
                      <w:sdtPr>
                        <w:alias w:val="27.8 pp."/>
                        <w:tag w:val="part_54dc4a85609c4e7ab39956b062bf3f1b"/>
                        <w:id w:val="327572228"/>
                        <w:lock w:val="sdtLocked"/>
                      </w:sdtPr>
                      <w:sdtEndPr/>
                      <w:sdtContent>
                        <w:p w14:paraId="5F1779F0" w14:textId="77777777" w:rsidR="00757371" w:rsidRDefault="003A1524">
                          <w:pPr>
                            <w:spacing w:line="340" w:lineRule="atLeast"/>
                            <w:ind w:firstLine="720"/>
                            <w:jc w:val="both"/>
                            <w:rPr>
                              <w:color w:val="000000"/>
                              <w:szCs w:val="24"/>
                              <w:lang w:eastAsia="lt-LT"/>
                            </w:rPr>
                          </w:pPr>
                          <w:sdt>
                            <w:sdtPr>
                              <w:alias w:val="Numeris"/>
                              <w:tag w:val="nr_54dc4a85609c4e7ab39956b062bf3f1b"/>
                              <w:id w:val="1434013280"/>
                              <w:lock w:val="sdtLocked"/>
                            </w:sdtPr>
                            <w:sdtEndPr/>
                            <w:sdtContent>
                              <w:r>
                                <w:rPr>
                                  <w:color w:val="000000"/>
                                  <w:szCs w:val="24"/>
                                  <w:lang w:eastAsia="lt-LT"/>
                                </w:rPr>
                                <w:t>27.8</w:t>
                              </w:r>
                            </w:sdtContent>
                          </w:sdt>
                          <w:r>
                            <w:rPr>
                              <w:color w:val="000000"/>
                              <w:szCs w:val="24"/>
                              <w:lang w:eastAsia="lt-LT"/>
                            </w:rPr>
                            <w:t xml:space="preserve">. turi teisę pagal Išmokų vaikams įstatymo 24 straipsnį apklausti </w:t>
                          </w:r>
                          <w:r>
                            <w:rPr>
                              <w:color w:val="000000"/>
                              <w:szCs w:val="24"/>
                              <w:lang w:eastAsia="lt-LT"/>
                            </w:rPr>
                            <w:t xml:space="preserve">asmenis, kurie kreipiasi dėl išmokų ir (ar) kurie jas gauna, tikrinti jų pateiktus dokumentus ir reikalauti papildomos informacijos, įrodančios teisę gauti išmokas, neskirti šių išmokų, sustabdyti arba nutraukti jų mokėjimą, jeigu gavėjas nepateikia visos </w:t>
                          </w:r>
                          <w:r>
                            <w:rPr>
                              <w:color w:val="000000"/>
                              <w:szCs w:val="24"/>
                              <w:lang w:eastAsia="lt-LT"/>
                            </w:rPr>
                            <w:t xml:space="preserve">ir teisingos informacijos, įrodančios asmens teisę gauti įstatymo nustatytas išmokas, ir nevykdo kitų Išmokų vaikams įstatymo </w:t>
                          </w:r>
                          <w:r>
                            <w:rPr>
                              <w:color w:val="000000"/>
                              <w:szCs w:val="24"/>
                              <w:lang w:eastAsia="lt-LT"/>
                            </w:rPr>
                            <w:br/>
                            <w:t>22 straipsnyje nustatytų pareigų;</w:t>
                          </w:r>
                        </w:p>
                      </w:sdtContent>
                    </w:sdt>
                    <w:sdt>
                      <w:sdtPr>
                        <w:alias w:val="27.9 pp."/>
                        <w:tag w:val="part_d7af4d062e35457894c9fe5ec5bffdf9"/>
                        <w:id w:val="-328145681"/>
                        <w:lock w:val="sdtLocked"/>
                      </w:sdtPr>
                      <w:sdtEndPr/>
                      <w:sdtContent>
                        <w:p w14:paraId="5F1779F1" w14:textId="77777777" w:rsidR="00757371" w:rsidRDefault="003A1524">
                          <w:pPr>
                            <w:spacing w:line="340" w:lineRule="atLeast"/>
                            <w:ind w:firstLine="720"/>
                            <w:jc w:val="both"/>
                            <w:rPr>
                              <w:color w:val="000000"/>
                              <w:szCs w:val="24"/>
                              <w:lang w:eastAsia="lt-LT"/>
                            </w:rPr>
                          </w:pPr>
                          <w:sdt>
                            <w:sdtPr>
                              <w:alias w:val="Numeris"/>
                              <w:tag w:val="nr_d7af4d062e35457894c9fe5ec5bffdf9"/>
                              <w:id w:val="-266159363"/>
                              <w:lock w:val="sdtLocked"/>
                            </w:sdtPr>
                            <w:sdtEndPr/>
                            <w:sdtContent>
                              <w:r>
                                <w:rPr>
                                  <w:color w:val="000000"/>
                                  <w:szCs w:val="24"/>
                                  <w:lang w:eastAsia="lt-LT"/>
                                </w:rPr>
                                <w:t>27.9</w:t>
                              </w:r>
                            </w:sdtContent>
                          </w:sdt>
                          <w:r>
                            <w:rPr>
                              <w:color w:val="000000"/>
                              <w:szCs w:val="24"/>
                              <w:lang w:eastAsia="lt-LT"/>
                            </w:rPr>
                            <w:t>. išskaičiuoja iš pagal Išmokų vaikams</w:t>
                          </w:r>
                          <w:r>
                            <w:rPr>
                              <w:b/>
                              <w:bCs/>
                              <w:color w:val="000000"/>
                              <w:szCs w:val="24"/>
                              <w:lang w:eastAsia="lt-LT"/>
                            </w:rPr>
                            <w:t> </w:t>
                          </w:r>
                          <w:r>
                            <w:rPr>
                              <w:color w:val="000000"/>
                              <w:szCs w:val="24"/>
                              <w:lang w:eastAsia="lt-LT"/>
                            </w:rPr>
                            <w:t>įstatymą mokamų išmokų dėl gavėjo kaltės permokė</w:t>
                          </w:r>
                          <w:r>
                            <w:rPr>
                              <w:color w:val="000000"/>
                              <w:szCs w:val="24"/>
                              <w:lang w:eastAsia="lt-LT"/>
                            </w:rPr>
                            <w:t>tą išmokos sumą,</w:t>
                          </w:r>
                          <w:r>
                            <w:rPr>
                              <w:b/>
                              <w:color w:val="000000"/>
                              <w:szCs w:val="24"/>
                              <w:lang w:eastAsia="lt-LT"/>
                            </w:rPr>
                            <w:t xml:space="preserve"> </w:t>
                          </w:r>
                          <w:r>
                            <w:rPr>
                              <w:color w:val="000000"/>
                              <w:szCs w:val="24"/>
                              <w:lang w:eastAsia="lt-LT"/>
                            </w:rPr>
                            <w:t>kol ji bus visa išskaičiuota. Jeigu išmokos mokėjimas nutraukiamas, o visa permokėta išmokos suma negrąžinta arba neišskaičiuota, išmokos gavėjas bei savivaldybės administracija susitaria ir sudaro sutartį dėl permokėtos išmokos sumos grąž</w:t>
                          </w:r>
                          <w:r>
                            <w:rPr>
                              <w:color w:val="000000"/>
                              <w:szCs w:val="24"/>
                              <w:lang w:eastAsia="lt-LT"/>
                            </w:rPr>
                            <w:t>inimo, o nesusitarus negrąžinta ar neišskaičiuota permokėta išmokos suma išieškoma teismo tvarka, jeigu, įvertinus savivaldybės administracijos specialistų, atliekančių veiksmus dėl išmokos permokos išieškojimo teismo tvarka, darbo valandinį įkainį, veiksm</w:t>
                          </w:r>
                          <w:r>
                            <w:rPr>
                              <w:color w:val="000000"/>
                              <w:szCs w:val="24"/>
                              <w:lang w:eastAsia="lt-LT"/>
                            </w:rPr>
                            <w:t>ams atlikti skiriamą darbo laiko trukmę ir su šiais veiksmais susijusias kitas išmokų vaikams administravimo išlaidas, su išieškojimu susijusios administravimo išlaidos neviršija išieškotinos sumos;</w:t>
                          </w:r>
                        </w:p>
                      </w:sdtContent>
                    </w:sdt>
                    <w:sdt>
                      <w:sdtPr>
                        <w:alias w:val="27.10 pp."/>
                        <w:tag w:val="part_bed463b385224846924530af5de5baeb"/>
                        <w:id w:val="948743621"/>
                        <w:lock w:val="sdtLocked"/>
                      </w:sdtPr>
                      <w:sdtEndPr/>
                      <w:sdtContent>
                        <w:p w14:paraId="5F1779F2" w14:textId="77777777" w:rsidR="00757371" w:rsidRDefault="003A1524">
                          <w:pPr>
                            <w:spacing w:line="340" w:lineRule="atLeast"/>
                            <w:ind w:firstLine="720"/>
                            <w:jc w:val="both"/>
                            <w:rPr>
                              <w:color w:val="000000"/>
                              <w:szCs w:val="24"/>
                              <w:lang w:eastAsia="lt-LT"/>
                            </w:rPr>
                          </w:pPr>
                          <w:sdt>
                            <w:sdtPr>
                              <w:alias w:val="Numeris"/>
                              <w:tag w:val="nr_bed463b385224846924530af5de5baeb"/>
                              <w:id w:val="1281848125"/>
                              <w:lock w:val="sdtLocked"/>
                            </w:sdtPr>
                            <w:sdtEndPr/>
                            <w:sdtContent>
                              <w:r>
                                <w:rPr>
                                  <w:color w:val="000000"/>
                                  <w:szCs w:val="24"/>
                                  <w:lang w:eastAsia="lt-LT"/>
                                </w:rPr>
                                <w:t>27.10</w:t>
                              </w:r>
                            </w:sdtContent>
                          </w:sdt>
                          <w:r>
                            <w:rPr>
                              <w:color w:val="000000"/>
                              <w:szCs w:val="24"/>
                              <w:lang w:eastAsia="lt-LT"/>
                            </w:rPr>
                            <w:t xml:space="preserve">. duomenis apie išmokų gavėjus, jiems paskirtas </w:t>
                          </w:r>
                          <w:r>
                            <w:rPr>
                              <w:color w:val="000000"/>
                              <w:szCs w:val="24"/>
                              <w:lang w:eastAsia="lt-LT"/>
                            </w:rPr>
                            <w:t>ir išmokėtas išmokas privalo registruoti SPIS.“</w:t>
                          </w:r>
                        </w:p>
                      </w:sdtContent>
                    </w:sdt>
                  </w:sdtContent>
                </w:sdt>
              </w:sdtContent>
            </w:sdt>
          </w:sdtContent>
        </w:sdt>
        <w:sdt>
          <w:sdtPr>
            <w:alias w:val="18 p."/>
            <w:tag w:val="part_a612b42ae23c4bee94e7e63dc3cd7baa"/>
            <w:id w:val="919298408"/>
            <w:lock w:val="sdtLocked"/>
          </w:sdtPr>
          <w:sdtEndPr/>
          <w:sdtContent>
            <w:p w14:paraId="5F1779F3" w14:textId="77777777" w:rsidR="00757371" w:rsidRDefault="003A1524">
              <w:pPr>
                <w:spacing w:line="340" w:lineRule="atLeast"/>
                <w:ind w:firstLine="720"/>
                <w:jc w:val="both"/>
                <w:rPr>
                  <w:szCs w:val="24"/>
                  <w:lang w:eastAsia="lt-LT"/>
                </w:rPr>
              </w:pPr>
              <w:sdt>
                <w:sdtPr>
                  <w:alias w:val="Numeris"/>
                  <w:tag w:val="nr_a612b42ae23c4bee94e7e63dc3cd7baa"/>
                  <w:id w:val="-1037046703"/>
                  <w:lock w:val="sdtLocked"/>
                </w:sdtPr>
                <w:sdtEndPr/>
                <w:sdtContent>
                  <w:r>
                    <w:rPr>
                      <w:szCs w:val="24"/>
                      <w:lang w:eastAsia="lt-LT"/>
                    </w:rPr>
                    <w:t>18</w:t>
                  </w:r>
                </w:sdtContent>
              </w:sdt>
              <w:r>
                <w:rPr>
                  <w:szCs w:val="24"/>
                  <w:lang w:eastAsia="lt-LT"/>
                </w:rPr>
                <w:t>. Pakeisti 29 punkto antrąją pastraipą ir ją išdėstyti taip:</w:t>
              </w:r>
            </w:p>
            <w:sdt>
              <w:sdtPr>
                <w:alias w:val="citata"/>
                <w:tag w:val="part_f2f7180d294d44a786cf028c10b1aa73"/>
                <w:id w:val="1437942825"/>
                <w:lock w:val="sdtLocked"/>
              </w:sdtPr>
              <w:sdtEndPr/>
              <w:sdtContent>
                <w:sdt>
                  <w:sdtPr>
                    <w:alias w:val="29 p."/>
                    <w:tag w:val="part_554cb0c0b39544f9a0f3ada31324d677"/>
                    <w:id w:val="258803252"/>
                    <w:lock w:val="sdtLocked"/>
                  </w:sdtPr>
                  <w:sdtEndPr/>
                  <w:sdtContent>
                    <w:p w14:paraId="5F1779F4" w14:textId="77777777" w:rsidR="00757371" w:rsidRDefault="003A1524">
                      <w:pPr>
                        <w:spacing w:line="340" w:lineRule="atLeast"/>
                        <w:ind w:firstLine="720"/>
                        <w:jc w:val="both"/>
                        <w:rPr>
                          <w:color w:val="000000"/>
                          <w:szCs w:val="24"/>
                          <w:lang w:eastAsia="lt-LT"/>
                        </w:rPr>
                      </w:pPr>
                      <w:r>
                        <w:rPr>
                          <w:color w:val="000000"/>
                          <w:szCs w:val="24"/>
                          <w:lang w:eastAsia="lt-LT"/>
                        </w:rPr>
                        <w:t>„</w:t>
                      </w:r>
                      <w:sdt>
                        <w:sdtPr>
                          <w:alias w:val="Numeris"/>
                          <w:tag w:val="nr_554cb0c0b39544f9a0f3ada31324d677"/>
                          <w:id w:val="1309217268"/>
                          <w:lock w:val="sdtLocked"/>
                        </w:sdtPr>
                        <w:sdtEndPr/>
                        <w:sdtContent>
                          <w:r>
                            <w:rPr>
                              <w:color w:val="000000"/>
                              <w:szCs w:val="24"/>
                              <w:lang w:eastAsia="lt-LT"/>
                            </w:rPr>
                            <w:t>29</w:t>
                          </w:r>
                        </w:sdtContent>
                      </w:sdt>
                      <w:r>
                        <w:rPr>
                          <w:color w:val="000000"/>
                          <w:szCs w:val="24"/>
                          <w:lang w:eastAsia="lt-LT"/>
                        </w:rPr>
                        <w:t>. Jeigu vaikas (asmuo) išlaikomas (nemokamai gauna nakvynę,</w:t>
                      </w:r>
                      <w:r>
                        <w:rPr>
                          <w:color w:val="FFFFFF"/>
                          <w:szCs w:val="24"/>
                          <w:lang w:eastAsia="lt-LT"/>
                        </w:rPr>
                        <w:t xml:space="preserve"> </w:t>
                      </w:r>
                      <w:r>
                        <w:rPr>
                          <w:color w:val="000000"/>
                          <w:szCs w:val="24"/>
                          <w:lang w:eastAsia="lt-LT"/>
                        </w:rPr>
                        <w:t>maistą ir kitas paslaugas) bendrojo ugdymo mokyklos, profesinio mokymo</w:t>
                      </w:r>
                      <w:r>
                        <w:rPr>
                          <w:color w:val="000000"/>
                          <w:szCs w:val="24"/>
                          <w:lang w:eastAsia="lt-LT"/>
                        </w:rPr>
                        <w:t xml:space="preserve"> įstaigos ar aukštosios mokyklos bendrabutyje arba vaikų socializacijos centre ir gauna našlaičių pensiją ir (arba) vaikui išlaikyti kas mėnesį mokamą periodinę išmoką, jam mokama globos (rūpybos) išmoka, lygi skirtumui tarp 2 bazinių socialinių išmokų</w:t>
                      </w:r>
                      <w:r>
                        <w:rPr>
                          <w:bCs/>
                          <w:color w:val="000000"/>
                          <w:szCs w:val="24"/>
                          <w:lang w:eastAsia="lt-LT"/>
                        </w:rPr>
                        <w:t> </w:t>
                      </w:r>
                      <w:r>
                        <w:rPr>
                          <w:color w:val="000000"/>
                          <w:szCs w:val="24"/>
                          <w:lang w:eastAsia="lt-LT"/>
                        </w:rPr>
                        <w:t>dyd</w:t>
                      </w:r>
                      <w:r>
                        <w:rPr>
                          <w:color w:val="000000"/>
                          <w:szCs w:val="24"/>
                          <w:lang w:eastAsia="lt-LT"/>
                        </w:rPr>
                        <w:t>žių bei gaunamos našlaičių pensijos ir (arba) vaikui išlaikyti kas mėnesį mokamos periodinės išmokos dydžio.“</w:t>
                      </w:r>
                    </w:p>
                  </w:sdtContent>
                </w:sdt>
              </w:sdtContent>
            </w:sdt>
          </w:sdtContent>
        </w:sdt>
        <w:sdt>
          <w:sdtPr>
            <w:alias w:val="19 p."/>
            <w:tag w:val="part_cc68ac4a4fd449f1a449325cd019c287"/>
            <w:id w:val="1636677084"/>
            <w:lock w:val="sdtLocked"/>
          </w:sdtPr>
          <w:sdtEndPr/>
          <w:sdtContent>
            <w:p w14:paraId="5F1779F5" w14:textId="77777777" w:rsidR="00757371" w:rsidRDefault="003A1524">
              <w:pPr>
                <w:spacing w:line="340" w:lineRule="atLeast"/>
                <w:ind w:firstLine="720"/>
                <w:jc w:val="both"/>
                <w:rPr>
                  <w:szCs w:val="24"/>
                  <w:lang w:eastAsia="lt-LT"/>
                </w:rPr>
              </w:pPr>
              <w:sdt>
                <w:sdtPr>
                  <w:alias w:val="Numeris"/>
                  <w:tag w:val="nr_cc68ac4a4fd449f1a449325cd019c287"/>
                  <w:id w:val="648176232"/>
                  <w:lock w:val="sdtLocked"/>
                </w:sdtPr>
                <w:sdtEndPr/>
                <w:sdtContent>
                  <w:r>
                    <w:rPr>
                      <w:szCs w:val="24"/>
                      <w:lang w:eastAsia="lt-LT"/>
                    </w:rPr>
                    <w:t>19</w:t>
                  </w:r>
                </w:sdtContent>
              </w:sdt>
              <w:r>
                <w:rPr>
                  <w:szCs w:val="24"/>
                  <w:lang w:eastAsia="lt-LT"/>
                </w:rPr>
                <w:t>. Pakeisti 32 punktą ir jį išdėstyti taip:</w:t>
              </w:r>
            </w:p>
            <w:sdt>
              <w:sdtPr>
                <w:alias w:val="citata"/>
                <w:tag w:val="part_e1418a039bc54a54ac92e59f88f61bf7"/>
                <w:id w:val="-2006038248"/>
                <w:lock w:val="sdtLocked"/>
              </w:sdtPr>
              <w:sdtEndPr/>
              <w:sdtContent>
                <w:sdt>
                  <w:sdtPr>
                    <w:alias w:val="32 p."/>
                    <w:tag w:val="part_3f8a082fcfae4a8794e459a768561673"/>
                    <w:id w:val="-22783485"/>
                    <w:lock w:val="sdtLocked"/>
                  </w:sdtPr>
                  <w:sdtEndPr/>
                  <w:sdtContent>
                    <w:p w14:paraId="5F1779F6" w14:textId="77777777" w:rsidR="00757371" w:rsidRDefault="003A1524">
                      <w:pPr>
                        <w:spacing w:line="340" w:lineRule="atLeast"/>
                        <w:ind w:firstLine="720"/>
                        <w:jc w:val="both"/>
                        <w:rPr>
                          <w:szCs w:val="24"/>
                          <w:lang w:eastAsia="lt-LT"/>
                        </w:rPr>
                      </w:pPr>
                      <w:r>
                        <w:rPr>
                          <w:szCs w:val="24"/>
                          <w:lang w:eastAsia="lt-LT"/>
                        </w:rPr>
                        <w:t>„</w:t>
                      </w:r>
                      <w:sdt>
                        <w:sdtPr>
                          <w:alias w:val="Numeris"/>
                          <w:tag w:val="nr_3f8a082fcfae4a8794e459a768561673"/>
                          <w:id w:val="-1948387952"/>
                          <w:lock w:val="sdtLocked"/>
                        </w:sdtPr>
                        <w:sdtEndPr/>
                        <w:sdtContent>
                          <w:r>
                            <w:rPr>
                              <w:szCs w:val="24"/>
                              <w:lang w:eastAsia="lt-LT"/>
                            </w:rPr>
                            <w:t>32</w:t>
                          </w:r>
                        </w:sdtContent>
                      </w:sdt>
                      <w:r>
                        <w:rPr>
                          <w:szCs w:val="24"/>
                          <w:lang w:eastAsia="lt-LT"/>
                        </w:rPr>
                        <w:t>. Asmenims, patiriantiems socialinę riziką, išmokos teikiamos savivaldybių tarybų nustat</w:t>
                      </w:r>
                      <w:r>
                        <w:rPr>
                          <w:szCs w:val="24"/>
                          <w:lang w:eastAsia="lt-LT"/>
                        </w:rPr>
                        <w:t>yta tvarka.“</w:t>
                      </w:r>
                    </w:p>
                  </w:sdtContent>
                </w:sdt>
              </w:sdtContent>
            </w:sdt>
          </w:sdtContent>
        </w:sdt>
        <w:sdt>
          <w:sdtPr>
            <w:alias w:val="20 p."/>
            <w:tag w:val="part_6d7d5af4bb874a75a8853b093a4155fc"/>
            <w:id w:val="-605419494"/>
            <w:lock w:val="sdtLocked"/>
          </w:sdtPr>
          <w:sdtEndPr/>
          <w:sdtContent>
            <w:p w14:paraId="5F1779F7" w14:textId="77777777" w:rsidR="00757371" w:rsidRDefault="003A1524">
              <w:pPr>
                <w:spacing w:line="340" w:lineRule="atLeast"/>
                <w:ind w:firstLine="720"/>
                <w:jc w:val="both"/>
                <w:rPr>
                  <w:szCs w:val="24"/>
                  <w:lang w:eastAsia="lt-LT"/>
                </w:rPr>
              </w:pPr>
              <w:sdt>
                <w:sdtPr>
                  <w:alias w:val="Numeris"/>
                  <w:tag w:val="nr_6d7d5af4bb874a75a8853b093a4155fc"/>
                  <w:id w:val="579721013"/>
                  <w:lock w:val="sdtLocked"/>
                </w:sdtPr>
                <w:sdtEndPr/>
                <w:sdtContent>
                  <w:r>
                    <w:rPr>
                      <w:szCs w:val="24"/>
                      <w:lang w:eastAsia="lt-LT"/>
                    </w:rPr>
                    <w:t>20</w:t>
                  </w:r>
                </w:sdtContent>
              </w:sdt>
              <w:r>
                <w:rPr>
                  <w:szCs w:val="24"/>
                  <w:lang w:eastAsia="lt-LT"/>
                </w:rPr>
                <w:t>. Pakeisti 34 punktą ir jį išdėstyti taip:</w:t>
              </w:r>
            </w:p>
            <w:sdt>
              <w:sdtPr>
                <w:alias w:val="citata"/>
                <w:tag w:val="part_53d15359fc644ca291b347cfc281b75a"/>
                <w:id w:val="847919986"/>
                <w:lock w:val="sdtLocked"/>
              </w:sdtPr>
              <w:sdtEndPr/>
              <w:sdtContent>
                <w:sdt>
                  <w:sdtPr>
                    <w:alias w:val="34 p."/>
                    <w:tag w:val="part_11dbeaf0680a4a5ea77bce2f8db3eacf"/>
                    <w:id w:val="-710265329"/>
                    <w:lock w:val="sdtLocked"/>
                  </w:sdtPr>
                  <w:sdtEndPr/>
                  <w:sdtContent>
                    <w:p w14:paraId="5F1779F8" w14:textId="77777777" w:rsidR="00757371" w:rsidRDefault="003A1524">
                      <w:pPr>
                        <w:spacing w:line="340" w:lineRule="atLeast"/>
                        <w:ind w:firstLine="720"/>
                        <w:jc w:val="both"/>
                        <w:rPr>
                          <w:color w:val="000000"/>
                          <w:szCs w:val="24"/>
                          <w:lang w:eastAsia="lt-LT"/>
                        </w:rPr>
                      </w:pPr>
                      <w:r>
                        <w:rPr>
                          <w:color w:val="000000"/>
                          <w:szCs w:val="24"/>
                          <w:lang w:eastAsia="lt-LT"/>
                        </w:rPr>
                        <w:t>„</w:t>
                      </w:r>
                      <w:sdt>
                        <w:sdtPr>
                          <w:alias w:val="Numeris"/>
                          <w:tag w:val="nr_11dbeaf0680a4a5ea77bce2f8db3eacf"/>
                          <w:id w:val="1703441964"/>
                          <w:lock w:val="sdtLocked"/>
                        </w:sdtPr>
                        <w:sdtEndPr/>
                        <w:sdtContent>
                          <w:r>
                            <w:rPr>
                              <w:color w:val="000000"/>
                              <w:szCs w:val="24"/>
                              <w:lang w:eastAsia="lt-LT"/>
                            </w:rPr>
                            <w:t>34</w:t>
                          </w:r>
                        </w:sdtContent>
                      </w:sdt>
                      <w:r>
                        <w:rPr>
                          <w:color w:val="000000"/>
                          <w:szCs w:val="24"/>
                          <w:lang w:eastAsia="lt-LT"/>
                        </w:rPr>
                        <w:t>. Išmoka besimokančio ar studijuojančio asmens vaiko priežiūrai, išmoka gimus vienu metu daugiau kaip vienam vaikui, išmoka vaikui, išmoka privalomosios pradinės karo tarnybos kario vaikui, globos (rūpybos) išmoka, išmoka įvaikinus vaiką ir globos (rūpybos</w:t>
                      </w:r>
                      <w:r>
                        <w:rPr>
                          <w:color w:val="000000"/>
                          <w:szCs w:val="24"/>
                          <w:lang w:eastAsia="lt-LT"/>
                        </w:rPr>
                        <w:t>) išmokos tikslinis priedas skiriami ir mokami nuo teisės gauti išmoką atsiradimo dienos, tačiau ne daugiau kaip už 12 praėjusių mėnesių nuo prašymo ir visų reikiamų dokumentų išmokai skirti pateikimo savivaldybės administracijai dienos, o jeigu prašymo ir</w:t>
                      </w:r>
                      <w:r>
                        <w:rPr>
                          <w:color w:val="000000"/>
                          <w:szCs w:val="24"/>
                          <w:lang w:eastAsia="lt-LT"/>
                        </w:rPr>
                        <w:t xml:space="preserve"> visų reikiamų dokumentų pateikimo diena nesutampa, – nuo prašymo skirti išmoką pateikimo savivaldybės administracijai dienos.“ </w:t>
                      </w:r>
                    </w:p>
                  </w:sdtContent>
                </w:sdt>
              </w:sdtContent>
            </w:sdt>
          </w:sdtContent>
        </w:sdt>
        <w:sdt>
          <w:sdtPr>
            <w:alias w:val="21 p."/>
            <w:tag w:val="part_245614217d1b4cfe86656d95a8c036e5"/>
            <w:id w:val="566696139"/>
            <w:lock w:val="sdtLocked"/>
          </w:sdtPr>
          <w:sdtEndPr/>
          <w:sdtContent>
            <w:p w14:paraId="5F1779F9" w14:textId="77777777" w:rsidR="00757371" w:rsidRDefault="003A1524">
              <w:pPr>
                <w:spacing w:line="340" w:lineRule="atLeast"/>
                <w:ind w:firstLine="720"/>
                <w:jc w:val="both"/>
                <w:rPr>
                  <w:szCs w:val="24"/>
                  <w:lang w:eastAsia="lt-LT"/>
                </w:rPr>
              </w:pPr>
              <w:sdt>
                <w:sdtPr>
                  <w:alias w:val="Numeris"/>
                  <w:tag w:val="nr_245614217d1b4cfe86656d95a8c036e5"/>
                  <w:id w:val="198906547"/>
                  <w:lock w:val="sdtLocked"/>
                </w:sdtPr>
                <w:sdtEndPr/>
                <w:sdtContent>
                  <w:r>
                    <w:rPr>
                      <w:szCs w:val="24"/>
                      <w:lang w:eastAsia="lt-LT"/>
                    </w:rPr>
                    <w:t>21</w:t>
                  </w:r>
                </w:sdtContent>
              </w:sdt>
              <w:r>
                <w:rPr>
                  <w:szCs w:val="24"/>
                  <w:lang w:eastAsia="lt-LT"/>
                </w:rPr>
                <w:t>. Pakeisti 37 punktą ir jį išdėstyti taip:</w:t>
              </w:r>
            </w:p>
            <w:sdt>
              <w:sdtPr>
                <w:alias w:val="citata"/>
                <w:tag w:val="part_9818fe9ff17d4ba18ed8bdcb788ed49c"/>
                <w:id w:val="1200354805"/>
                <w:lock w:val="sdtLocked"/>
              </w:sdtPr>
              <w:sdtEndPr/>
              <w:sdtContent>
                <w:sdt>
                  <w:sdtPr>
                    <w:alias w:val="37 p."/>
                    <w:tag w:val="part_b2f8cc47f1b543f2a17f2508644a6c3c"/>
                    <w:id w:val="978266202"/>
                    <w:lock w:val="sdtLocked"/>
                  </w:sdtPr>
                  <w:sdtEndPr/>
                  <w:sdtContent>
                    <w:p w14:paraId="5F1779FA" w14:textId="77777777" w:rsidR="00757371" w:rsidRDefault="003A1524">
                      <w:pPr>
                        <w:spacing w:line="340" w:lineRule="atLeast"/>
                        <w:ind w:firstLine="720"/>
                        <w:jc w:val="both"/>
                        <w:rPr>
                          <w:szCs w:val="24"/>
                          <w:lang w:eastAsia="lt-LT"/>
                        </w:rPr>
                      </w:pPr>
                      <w:r>
                        <w:rPr>
                          <w:color w:val="000000"/>
                          <w:szCs w:val="24"/>
                          <w:lang w:eastAsia="lt-LT"/>
                        </w:rPr>
                        <w:t>„</w:t>
                      </w:r>
                      <w:sdt>
                        <w:sdtPr>
                          <w:alias w:val="Numeris"/>
                          <w:tag w:val="nr_b2f8cc47f1b543f2a17f2508644a6c3c"/>
                          <w:id w:val="-1509904732"/>
                          <w:lock w:val="sdtLocked"/>
                        </w:sdtPr>
                        <w:sdtEndPr/>
                        <w:sdtContent>
                          <w:r>
                            <w:rPr>
                              <w:szCs w:val="24"/>
                              <w:lang w:eastAsia="lt-LT"/>
                            </w:rPr>
                            <w:t>37</w:t>
                          </w:r>
                        </w:sdtContent>
                      </w:sdt>
                      <w:r>
                        <w:rPr>
                          <w:szCs w:val="24"/>
                          <w:lang w:eastAsia="lt-LT"/>
                        </w:rPr>
                        <w:t>. Išmoka pervedama per Lietuvos Respublikoje, kitoje Europos Sąjungos</w:t>
                      </w:r>
                      <w:r>
                        <w:rPr>
                          <w:szCs w:val="24"/>
                          <w:lang w:eastAsia="lt-LT"/>
                        </w:rPr>
                        <w:t xml:space="preserve"> valstybėje narėje ar Europos ekonominės erdvės valstybėje įregistruotą kredito įstaigą ar kitą mokėjimo paslaugų teikėją į pareiškėjo nurodytą asmeninę, šeimynos, globos centro, socialinės globos įstaigos ar vaiko vardu atidarytą sąskaitą.</w:t>
                      </w:r>
                      <w:r>
                        <w:rPr>
                          <w:bCs/>
                          <w:szCs w:val="24"/>
                          <w:lang w:eastAsia="lt-LT"/>
                        </w:rPr>
                        <w:t xml:space="preserve"> </w:t>
                      </w:r>
                      <w:r>
                        <w:rPr>
                          <w:szCs w:val="24"/>
                          <w:lang w:eastAsia="lt-LT"/>
                        </w:rPr>
                        <w:t xml:space="preserve">Išmokų </w:t>
                      </w:r>
                      <w:r>
                        <w:rPr>
                          <w:szCs w:val="24"/>
                          <w:lang w:eastAsia="lt-LT"/>
                        </w:rPr>
                        <w:t>gavėjams, gyvenantiems Lietuvos Respublikos teritorijoje, išmokos gali būti išmokamos savivaldybių administracijų Lietuvos Respublikos viešųjų pirkimų įstatymo nustatyta tvarka parinktose mokėjimo įstaigose (jų padaliniuose). Išmoka gali būti mokama per sa</w:t>
                      </w:r>
                      <w:r>
                        <w:rPr>
                          <w:szCs w:val="24"/>
                          <w:lang w:eastAsia="lt-LT"/>
                        </w:rPr>
                        <w:t>vivaldybės kasą. Išmokos gavimo būdą, išskyrus atvejus, nurodytus Išmokų vaikams įstatymo 19 straipsnyje ir 24 straipsnio 3 punkte, pasirenka jos gavėjas, jo įgaliotas asmuo, taip pat neveiksnaus ar ribotai veiksnaus šioje srityje asmens globėjas ar rūpint</w:t>
                      </w:r>
                      <w:r>
                        <w:rPr>
                          <w:szCs w:val="24"/>
                          <w:lang w:eastAsia="lt-LT"/>
                        </w:rPr>
                        <w:t>ojas, vienas iš asmens, kuriam paskirta išmoka, tėvų (įtėvių), globėjas ar rūpintojas.</w:t>
                      </w:r>
                      <w:r>
                        <w:rPr>
                          <w:color w:val="000000"/>
                          <w:szCs w:val="24"/>
                          <w:lang w:eastAsia="lt-LT"/>
                        </w:rPr>
                        <w:t>“</w:t>
                      </w:r>
                    </w:p>
                  </w:sdtContent>
                </w:sdt>
              </w:sdtContent>
            </w:sdt>
          </w:sdtContent>
        </w:sdt>
        <w:sdt>
          <w:sdtPr>
            <w:alias w:val="22 p."/>
            <w:tag w:val="part_ea6b23fdc6e642f49848efc2386ed95b"/>
            <w:id w:val="-1989479192"/>
            <w:lock w:val="sdtLocked"/>
          </w:sdtPr>
          <w:sdtEndPr/>
          <w:sdtContent>
            <w:p w14:paraId="5F1779FB" w14:textId="77777777" w:rsidR="00757371" w:rsidRDefault="003A1524">
              <w:pPr>
                <w:spacing w:line="340" w:lineRule="atLeast"/>
                <w:ind w:firstLine="720"/>
                <w:jc w:val="both"/>
                <w:rPr>
                  <w:szCs w:val="24"/>
                  <w:lang w:eastAsia="lt-LT"/>
                </w:rPr>
              </w:pPr>
              <w:sdt>
                <w:sdtPr>
                  <w:alias w:val="Numeris"/>
                  <w:tag w:val="nr_ea6b23fdc6e642f49848efc2386ed95b"/>
                  <w:id w:val="2078482259"/>
                  <w:lock w:val="sdtLocked"/>
                </w:sdtPr>
                <w:sdtEndPr/>
                <w:sdtContent>
                  <w:r>
                    <w:rPr>
                      <w:szCs w:val="24"/>
                      <w:lang w:eastAsia="lt-LT"/>
                    </w:rPr>
                    <w:t>22</w:t>
                  </w:r>
                </w:sdtContent>
              </w:sdt>
              <w:r>
                <w:rPr>
                  <w:szCs w:val="24"/>
                  <w:lang w:eastAsia="lt-LT"/>
                </w:rPr>
                <w:t>. Pakeisti 39 punktą ir jį išdėstyti taip:</w:t>
              </w:r>
            </w:p>
            <w:sdt>
              <w:sdtPr>
                <w:alias w:val="citata"/>
                <w:tag w:val="part_7c7bceb400eb438f85eb157adb0381f7"/>
                <w:id w:val="197677724"/>
                <w:lock w:val="sdtLocked"/>
              </w:sdtPr>
              <w:sdtEndPr/>
              <w:sdtContent>
                <w:sdt>
                  <w:sdtPr>
                    <w:alias w:val="39 p."/>
                    <w:tag w:val="part_c64ece3243a047d0ba684073dd1e71f9"/>
                    <w:id w:val="1461683172"/>
                    <w:lock w:val="sdtLocked"/>
                  </w:sdtPr>
                  <w:sdtEndPr/>
                  <w:sdtContent>
                    <w:p w14:paraId="5F1779FC" w14:textId="77777777" w:rsidR="00757371" w:rsidRDefault="003A1524">
                      <w:pPr>
                        <w:spacing w:line="340" w:lineRule="atLeast"/>
                        <w:ind w:firstLine="720"/>
                        <w:jc w:val="both"/>
                        <w:rPr>
                          <w:color w:val="000000"/>
                          <w:szCs w:val="24"/>
                          <w:lang w:eastAsia="lt-LT"/>
                        </w:rPr>
                      </w:pPr>
                      <w:r>
                        <w:rPr>
                          <w:color w:val="000000"/>
                          <w:szCs w:val="24"/>
                          <w:lang w:eastAsia="lt-LT"/>
                        </w:rPr>
                        <w:t>„</w:t>
                      </w:r>
                      <w:sdt>
                        <w:sdtPr>
                          <w:alias w:val="Numeris"/>
                          <w:tag w:val="nr_c64ece3243a047d0ba684073dd1e71f9"/>
                          <w:id w:val="90745045"/>
                          <w:lock w:val="sdtLocked"/>
                        </w:sdtPr>
                        <w:sdtEndPr/>
                        <w:sdtContent>
                          <w:r>
                            <w:rPr>
                              <w:color w:val="000000"/>
                              <w:szCs w:val="24"/>
                              <w:lang w:eastAsia="lt-LT"/>
                            </w:rPr>
                            <w:t>39</w:t>
                          </w:r>
                        </w:sdtContent>
                      </w:sdt>
                      <w:r>
                        <w:rPr>
                          <w:color w:val="000000"/>
                          <w:szCs w:val="24"/>
                          <w:lang w:eastAsia="lt-LT"/>
                        </w:rPr>
                        <w:t xml:space="preserve">. Jeigu išmokos gavėjas, gaunantis periodinę išmoką, persikelia gyventi į kitą savivaldybę, išmokos mokėjimas </w:t>
                      </w:r>
                      <w:r>
                        <w:rPr>
                          <w:color w:val="000000"/>
                          <w:szCs w:val="24"/>
                          <w:lang w:eastAsia="lt-LT"/>
                        </w:rPr>
                        <w:t>ankstesnėje savivaldybėje nutraukiamas nuo mėnesio, kurį asmuo pakeitė gyvenamąją vietą, paskutinės dienos. Jeigu pareiškėjo gyvenamoji vieta pasikeitė ir jis dėl išmokų ankstesnėje savivaldybėje nesikreipė, išmokas už praėjusį laikotarpį, kai asmuo turi t</w:t>
                      </w:r>
                      <w:r>
                        <w:rPr>
                          <w:color w:val="000000"/>
                          <w:szCs w:val="24"/>
                          <w:lang w:eastAsia="lt-LT"/>
                        </w:rPr>
                        <w:t>eisę jas gauti, moka ta savivaldybė, kurioje asmuo kreipimosi dėl išmokų metu yra deklaravęs gyvenamąją vietą arba įtrauktas į gyvenamosios vietos nedeklaravusių asmenų</w:t>
                      </w:r>
                      <w:r>
                        <w:rPr>
                          <w:color w:val="FF0000"/>
                          <w:szCs w:val="24"/>
                          <w:lang w:eastAsia="lt-LT"/>
                        </w:rPr>
                        <w:t xml:space="preserve"> </w:t>
                      </w:r>
                      <w:r>
                        <w:rPr>
                          <w:color w:val="000000"/>
                          <w:szCs w:val="24"/>
                          <w:lang w:eastAsia="lt-LT"/>
                        </w:rPr>
                        <w:t>apskaitą, o asmeniui, nedeklaravusiam gyvenamosios vietos ir neįtrauktam į gyvenamosios</w:t>
                      </w:r>
                      <w:r>
                        <w:rPr>
                          <w:color w:val="000000"/>
                          <w:szCs w:val="24"/>
                          <w:lang w:eastAsia="lt-LT"/>
                        </w:rPr>
                        <w:t xml:space="preserve"> vietos nedeklaravusių asmenų apskaitą, – savivaldybė, kurioje asmuo faktiškai gyvena.</w:t>
                      </w:r>
                      <w:r>
                        <w:rPr>
                          <w:bCs/>
                          <w:color w:val="000000"/>
                          <w:szCs w:val="24"/>
                          <w:lang w:eastAsia="lt-LT"/>
                        </w:rPr>
                        <w:t xml:space="preserve"> </w:t>
                      </w:r>
                      <w:r>
                        <w:rPr>
                          <w:color w:val="000000"/>
                          <w:szCs w:val="24"/>
                          <w:lang w:eastAsia="lt-LT"/>
                        </w:rPr>
                        <w:t>Pasikeitus globėjui (rūpintojui), už praėjusį laikotarpį priklausančios neišmokėtos išmokos išmokamos toje savivaldybėje, kurioje jos buvo paskirtos.“</w:t>
                      </w:r>
                    </w:p>
                  </w:sdtContent>
                </w:sdt>
              </w:sdtContent>
            </w:sdt>
          </w:sdtContent>
        </w:sdt>
        <w:sdt>
          <w:sdtPr>
            <w:alias w:val="23 p."/>
            <w:tag w:val="part_ce933ba884f645b28f0cf278d66dafdc"/>
            <w:id w:val="1955678453"/>
            <w:lock w:val="sdtLocked"/>
          </w:sdtPr>
          <w:sdtEndPr/>
          <w:sdtContent>
            <w:p w14:paraId="5F177A00" w14:textId="0B21647D" w:rsidR="00757371" w:rsidRDefault="003A1524" w:rsidP="003A1524">
              <w:pPr>
                <w:spacing w:line="340" w:lineRule="atLeast"/>
                <w:ind w:firstLine="720"/>
                <w:jc w:val="both"/>
                <w:rPr>
                  <w:lang w:eastAsia="lt-LT"/>
                </w:rPr>
              </w:pPr>
              <w:sdt>
                <w:sdtPr>
                  <w:alias w:val="Numeris"/>
                  <w:tag w:val="nr_ce933ba884f645b28f0cf278d66dafdc"/>
                  <w:id w:val="-722515054"/>
                  <w:lock w:val="sdtLocked"/>
                </w:sdtPr>
                <w:sdtEndPr/>
                <w:sdtContent>
                  <w:r>
                    <w:rPr>
                      <w:color w:val="000000"/>
                      <w:szCs w:val="24"/>
                      <w:lang w:eastAsia="lt-LT"/>
                    </w:rPr>
                    <w:t>23</w:t>
                  </w:r>
                </w:sdtContent>
              </w:sdt>
              <w:r>
                <w:rPr>
                  <w:color w:val="000000"/>
                  <w:szCs w:val="24"/>
                  <w:lang w:eastAsia="lt-LT"/>
                </w:rPr>
                <w:t>. Pripaž</w:t>
              </w:r>
              <w:r>
                <w:rPr>
                  <w:color w:val="000000"/>
                  <w:szCs w:val="24"/>
                  <w:lang w:eastAsia="lt-LT"/>
                </w:rPr>
                <w:t>inti netekusiu galios 41 punktą.</w:t>
              </w:r>
            </w:p>
          </w:sdtContent>
        </w:sdt>
        <w:sdt>
          <w:sdtPr>
            <w:alias w:val="signatura"/>
            <w:tag w:val="part_c348d857c9ca4cfab9d75f5520a73ef4"/>
            <w:id w:val="579789374"/>
            <w:lock w:val="sdtLocked"/>
          </w:sdtPr>
          <w:sdtEndPr/>
          <w:sdtContent>
            <w:p w14:paraId="78F2F701" w14:textId="77777777" w:rsidR="003A1524" w:rsidRDefault="003A1524">
              <w:pPr>
                <w:tabs>
                  <w:tab w:val="center" w:pos="-7800"/>
                  <w:tab w:val="left" w:pos="6237"/>
                  <w:tab w:val="right" w:pos="8306"/>
                </w:tabs>
              </w:pPr>
            </w:p>
            <w:p w14:paraId="043BD760" w14:textId="77777777" w:rsidR="003A1524" w:rsidRDefault="003A1524">
              <w:pPr>
                <w:tabs>
                  <w:tab w:val="center" w:pos="-7800"/>
                  <w:tab w:val="left" w:pos="6237"/>
                  <w:tab w:val="right" w:pos="8306"/>
                </w:tabs>
              </w:pPr>
            </w:p>
            <w:p w14:paraId="06C23387" w14:textId="77777777" w:rsidR="003A1524" w:rsidRDefault="003A1524">
              <w:pPr>
                <w:tabs>
                  <w:tab w:val="center" w:pos="-7800"/>
                  <w:tab w:val="left" w:pos="6237"/>
                  <w:tab w:val="right" w:pos="8306"/>
                </w:tabs>
              </w:pPr>
            </w:p>
            <w:p w14:paraId="5F177A01" w14:textId="7359983C" w:rsidR="00757371" w:rsidRDefault="003A1524" w:rsidP="003A1524">
              <w:pPr>
                <w:tabs>
                  <w:tab w:val="center" w:pos="-7800"/>
                  <w:tab w:val="left" w:pos="7088"/>
                  <w:tab w:val="right" w:pos="8306"/>
                </w:tabs>
                <w:rPr>
                  <w:lang w:eastAsia="lt-LT"/>
                </w:rPr>
              </w:pPr>
              <w:r>
                <w:rPr>
                  <w:lang w:eastAsia="lt-LT"/>
                </w:rPr>
                <w:t>Ministras Pirmininkas</w:t>
              </w:r>
              <w:bookmarkStart w:id="0" w:name="_GoBack"/>
              <w:bookmarkEnd w:id="0"/>
              <w:r>
                <w:rPr>
                  <w:lang w:eastAsia="lt-LT"/>
                </w:rPr>
                <w:tab/>
              </w:r>
              <w:r>
                <w:rPr>
                  <w:lang w:eastAsia="lt-LT"/>
                </w:rPr>
                <w:t xml:space="preserve">Saulius </w:t>
              </w:r>
              <w:proofErr w:type="spellStart"/>
              <w:r>
                <w:rPr>
                  <w:lang w:eastAsia="lt-LT"/>
                </w:rPr>
                <w:t>Skvernelis</w:t>
              </w:r>
              <w:proofErr w:type="spellEnd"/>
            </w:p>
            <w:p w14:paraId="5F177A02" w14:textId="77777777" w:rsidR="00757371" w:rsidRDefault="00757371" w:rsidP="003A1524">
              <w:pPr>
                <w:tabs>
                  <w:tab w:val="center" w:pos="-7800"/>
                  <w:tab w:val="left" w:pos="7088"/>
                  <w:tab w:val="right" w:pos="8306"/>
                </w:tabs>
                <w:rPr>
                  <w:lang w:eastAsia="lt-LT"/>
                </w:rPr>
              </w:pPr>
            </w:p>
            <w:p w14:paraId="5F177A03" w14:textId="77777777" w:rsidR="00757371" w:rsidRDefault="00757371" w:rsidP="003A1524">
              <w:pPr>
                <w:tabs>
                  <w:tab w:val="center" w:pos="-7800"/>
                  <w:tab w:val="left" w:pos="7088"/>
                  <w:tab w:val="right" w:pos="8306"/>
                </w:tabs>
                <w:rPr>
                  <w:lang w:eastAsia="lt-LT"/>
                </w:rPr>
              </w:pPr>
            </w:p>
            <w:p w14:paraId="5F177A04" w14:textId="77777777" w:rsidR="00757371" w:rsidRDefault="00757371" w:rsidP="003A1524">
              <w:pPr>
                <w:tabs>
                  <w:tab w:val="center" w:pos="-7800"/>
                  <w:tab w:val="left" w:pos="7088"/>
                  <w:tab w:val="right" w:pos="8306"/>
                </w:tabs>
                <w:rPr>
                  <w:lang w:eastAsia="lt-LT"/>
                </w:rPr>
              </w:pPr>
            </w:p>
            <w:p w14:paraId="5F177A05" w14:textId="6CDF968E" w:rsidR="00757371" w:rsidRDefault="003A1524" w:rsidP="003A1524">
              <w:pPr>
                <w:shd w:val="clear" w:color="auto" w:fill="FFFFFF"/>
                <w:tabs>
                  <w:tab w:val="left" w:pos="7088"/>
                </w:tabs>
                <w:jc w:val="both"/>
                <w:rPr>
                  <w:color w:val="000000"/>
                  <w:szCs w:val="24"/>
                  <w:lang w:eastAsia="lt-LT"/>
                </w:rPr>
              </w:pPr>
              <w:r>
                <w:rPr>
                  <w:color w:val="000000"/>
                  <w:szCs w:val="24"/>
                  <w:lang w:eastAsia="lt-LT"/>
                </w:rPr>
                <w:t>Socialinės apsaugos ir darbo ministras</w:t>
              </w:r>
              <w:r>
                <w:rPr>
                  <w:color w:val="000000"/>
                  <w:szCs w:val="24"/>
                  <w:lang w:eastAsia="lt-LT"/>
                </w:rPr>
                <w:tab/>
              </w:r>
              <w:r>
                <w:rPr>
                  <w:color w:val="000000"/>
                  <w:szCs w:val="24"/>
                  <w:lang w:eastAsia="lt-LT"/>
                </w:rPr>
                <w:t xml:space="preserve">Linas </w:t>
              </w:r>
              <w:proofErr w:type="spellStart"/>
              <w:r>
                <w:rPr>
                  <w:color w:val="000000"/>
                  <w:szCs w:val="24"/>
                  <w:lang w:eastAsia="lt-LT"/>
                </w:rPr>
                <w:t>Kukuraitis</w:t>
              </w:r>
              <w:proofErr w:type="spellEnd"/>
            </w:p>
          </w:sdtContent>
        </w:sdt>
      </w:sdtContent>
    </w:sdt>
    <w:sectPr w:rsidR="00757371">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177A0A" w14:textId="77777777" w:rsidR="00757371" w:rsidRDefault="003A1524">
      <w:pPr>
        <w:rPr>
          <w:lang w:eastAsia="lt-LT"/>
        </w:rPr>
      </w:pPr>
      <w:r>
        <w:rPr>
          <w:lang w:eastAsia="lt-LT"/>
        </w:rPr>
        <w:separator/>
      </w:r>
    </w:p>
  </w:endnote>
  <w:endnote w:type="continuationSeparator" w:id="0">
    <w:p w14:paraId="5F177A0B" w14:textId="77777777" w:rsidR="00757371" w:rsidRDefault="003A1524">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177A10" w14:textId="77777777" w:rsidR="00757371" w:rsidRDefault="00757371">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177A11" w14:textId="77777777" w:rsidR="00757371" w:rsidRDefault="00757371">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177A13" w14:textId="77777777" w:rsidR="00757371" w:rsidRDefault="00757371">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177A08" w14:textId="77777777" w:rsidR="00757371" w:rsidRDefault="003A1524">
      <w:pPr>
        <w:rPr>
          <w:lang w:eastAsia="lt-LT"/>
        </w:rPr>
      </w:pPr>
      <w:r>
        <w:rPr>
          <w:lang w:eastAsia="lt-LT"/>
        </w:rPr>
        <w:separator/>
      </w:r>
    </w:p>
  </w:footnote>
  <w:footnote w:type="continuationSeparator" w:id="0">
    <w:p w14:paraId="5F177A09" w14:textId="77777777" w:rsidR="00757371" w:rsidRDefault="003A1524">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177A0C" w14:textId="77777777" w:rsidR="00757371" w:rsidRDefault="003A1524">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5F177A0D" w14:textId="77777777" w:rsidR="00757371" w:rsidRDefault="00757371">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177A0E" w14:textId="77777777" w:rsidR="00757371" w:rsidRDefault="003A1524">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7</w:t>
    </w:r>
    <w:r>
      <w:rPr>
        <w:lang w:eastAsia="lt-LT"/>
      </w:rPr>
      <w:fldChar w:fldCharType="end"/>
    </w:r>
  </w:p>
  <w:p w14:paraId="5F177A0F" w14:textId="77777777" w:rsidR="00757371" w:rsidRDefault="00757371">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177A12" w14:textId="77777777" w:rsidR="00757371" w:rsidRDefault="00757371">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3A1524"/>
    <w:rsid w:val="004C66E7"/>
    <w:rsid w:val="0075737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1265"/>
    <o:shapelayout v:ext="edit">
      <o:idmap v:ext="edit" data="1"/>
    </o:shapelayout>
  </w:shapeDefaults>
  <w:decimalSymbol w:val=","/>
  <w:listSeparator w:val=";"/>
  <w14:docId w14:val="5F1779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ec11452c4b54dc6b2ef6cc453671668" PartId="a2decfaa8cec464782a327639411b2c3">
    <Part Type="pastraipa" DocPartId="acff7fb664f848d7ba7dcd398e79c65d" PartId="851bf907b23940a5bee21d082140ccc0"/>
    <Part Type="pastraipa" DocPartId="4b3c656ca535475ca9a74994d82e854d" PartId="f38887d5c7074d7c908a870dda8a6dd9"/>
    <Part Type="punktas" Nr="1" Abbr="1 p." DocPartId="50ea3b2174994dc6a2a894e4e98af806" PartId="25088decc7294e62a963138fd09b15c1">
      <Part Type="citata" DocPartId="aa98319f4ee54343a8ef8aa7e56f5f9a" PartId="24b37dc1be6d4ecd83a1666772dbcfbb">
        <Part Type="punktas" Nr="3" Abbr="3 p." DocPartId="5baab4b1798c4126ad047deec122298e" PartId="02a44e3815364b03ba59d6c7f1fc3736"/>
      </Part>
    </Part>
    <Part Type="punktas" Nr="2" Abbr="2 p." DocPartId="83459c4653ac4ca3808ce45d2bdc84f5" PartId="fa01ede7f99c4b638442e1a56a8e0d91"/>
    <Part Type="punktas" Nr="3" Abbr="3 p." DocPartId="24eb3768698b4c22af5b79dd09aaf424" PartId="ffa41ab76d404621a90183652a71b60d">
      <Part Type="citata" DocPartId="57c66c1a7f8941f9bc24f8d2a9ae7166" PartId="fe1f6f35d11641388b2ba92aacfa268b">
        <Part Type="punktas" Nr="6" Abbr="6 p." DocPartId="6cc1f85b4346439c80a78931c0b92223" PartId="e25ec60b2be140d0ac3db1ef60d40ba3"/>
      </Part>
    </Part>
    <Part Type="punktas" Nr="4" Abbr="4 p." DocPartId="917a24454c4c4e5799837cb62fd01af6" PartId="bba8e9089e744453a0b88c471395c798">
      <Part Type="citata" DocPartId="4ebb8f772d7c4a42ab086437b8f6852c" PartId="093eda626d70451e8581d3c65eaed568">
        <Part Type="punktas" Nr="8" Abbr="8 p." DocPartId="56f40c99f5a145a592870741ad5a8175" PartId="5778763bba824ea49a6a97ab4c0a091c"/>
      </Part>
    </Part>
    <Part Type="punktas" Nr="5" Abbr="5 p." DocPartId="5033a6421cb442c39646c13907b5597e" PartId="f009a773bb9b4c3da680667d4fba840c">
      <Part Type="citata" DocPartId="4294f2421e5e446f9986f17573e46b77" PartId="6989b27354c641aa8d40c257d1e4589b">
        <Part Type="punktas" Nr="10" Abbr="10 p." DocPartId="1e7e1523a25a4bfdb0197d2d68e3344a" PartId="731ff9bdfa19471ead12013d0da0dea3"/>
      </Part>
    </Part>
    <Part Type="punktas" Nr="6" Abbr="6 p." DocPartId="58109fccfe6848c0a4dde5fb62566e78" PartId="fda8d83799e64823a050aaabb15328ee">
      <Part Type="citata" DocPartId="cd8135e7095e46729ad79fa4b0e6dcc4" PartId="4dc60203a37245d59364a8bb97e94695">
        <Part Type="punktas" Nr="11" Abbr="11 p." DocPartId="f2b2bb4e33ed449087dfe65e7d00f707" PartId="6fd0a7aaf7e1423c8bb585695f757ce3"/>
      </Part>
    </Part>
    <Part Type="punktas" Nr="7" Abbr="7 p." DocPartId="d47165856f0b498d85cae9fa63f9bed3" PartId="198da482b6394973a6cffb493cc58a39">
      <Part Type="citata" DocPartId="69b55c6808e64067ad353e5cc83e3035" PartId="5f9a7ded38504e47864bda4028818050">
        <Part Type="papunktis" Nr="12.2" Abbr="12.2 pp." DocPartId="a45982a4f8104b73866efdeb4cffc0b3" PartId="fde1297fb36047a4868d0fe5c12cf0a3"/>
      </Part>
    </Part>
    <Part Type="punktas" Nr="8" Abbr="8 p." DocPartId="84cc69a86e0f401fa536cf7c0e4e9243" PartId="9da314be52254f0bad44ec76184d3ef5"/>
    <Part Type="punktas" Nr="9" Abbr="9 p." DocPartId="e70fbc977414430381e14f657f0e221b" PartId="09bb4407ca064980b07738cea80af592">
      <Part Type="citata" DocPartId="669117c5391c4c09b75094623d4a9fce" PartId="4f0ed280f407481f93d0f762646b5e85">
        <Part Type="papunktis" Nr="14.6" Abbr="14.6 pp." DocPartId="5a8e5b86da7645e7b0d9ac22c846cf0d" PartId="8d2a86ba95d542b8b4634f56d1a94760"/>
      </Part>
    </Part>
    <Part Type="punktas" Nr="10" Abbr="10 p." DocPartId="420bdc7d6de14a4fb900ebbbf74e9432" PartId="bd53980b51384ca4b093ed1db205fc00">
      <Part Type="citata" DocPartId="a561ca7761c746d4bbf55df522030c2c" PartId="e483d6579f4b4ce49f1ea777f2d58ab8">
        <Part Type="papunktis" Nr="14.7" Abbr="14.7 pp." DocPartId="1eba9dcb38e4464484b6b7b33ffb2e0f" PartId="cd278ce34d0e4f799b2861ab233eb238"/>
      </Part>
    </Part>
    <Part Type="punktas" Nr="11" Abbr="11 p." DocPartId="317afd7cb39241f98e62492cfcdf0098" PartId="e28e3624e96a474c95c110296775d20c">
      <Part Type="citata" DocPartId="507b0f33ba33419f91426af14346099e" PartId="ea80814e7aed4191a218d5fe841aa77b">
        <Part Type="punktas" Nr="14-1" Abbr="14-1 p." DocPartId="30152437d01c4f02aa00c4b9e5b7eb28" PartId="294faecf4c3946e8ae69f4fb5614ab24">
          <Part Type="papunktis" Nr="14-1.1" Abbr="14-1.1 pp." DocPartId="9284acb622a34daab01ce6cd0fc13893" PartId="428f529acf45418ba0c87b35c9afac3d"/>
          <Part Type="papunktis" Nr="14-1.2" Abbr="14-1.2 pp." DocPartId="d3649357e9dd418a93524215a4e13422" PartId="068828e5fd5d4555a094b0631ee4850a"/>
        </Part>
      </Part>
    </Part>
    <Part Type="punktas" Nr="12" Abbr="12 p." DocPartId="eb4d556a84224f7494e14c75832b9256" PartId="2ef5f0580534483496d20b312965bd84">
      <Part Type="citata" DocPartId="3c608118fbea49a19b7ac94ba2d1780d" PartId="130a98554f9e4772b990d80bfa460144">
        <Part Type="papunktis" Nr="15.3" Abbr="15.3 pp." DocPartId="69ba779542894862a659de27a3713a79" PartId="8474f855d5b349fbb6577364f8c46de6"/>
      </Part>
    </Part>
    <Part Type="punktas" Nr="13" Abbr="13 p." DocPartId="2293ec9587864fdb9b412e5cd6482fce" PartId="e58e8a66919a47209f9c69738db349ed">
      <Part Type="citata" DocPartId="6e84d40081a343eda799af6aebd7bb5e" PartId="edbe0e550c3e4649943dbd95bc78324e">
        <Part Type="papunktis" Nr="17.2" Abbr="17.2 pp." DocPartId="87d246b19f7c415582209279c917211d" PartId="1e4b60d854cb40c3805f5eb1fd414b71"/>
      </Part>
    </Part>
    <Part Type="punktas" Nr="14" Abbr="14 p." DocPartId="3354933f3272442abe2fdaba253c6975" PartId="060be3889756401b8f8169b573c0a1e1">
      <Part Type="citata" DocPartId="b39589d2a33a490c8dff20ae61b940e5" PartId="b7c30ca220f647099b87a2321ee2c532">
        <Part Type="punktas" Nr="21" Abbr="21 p." DocPartId="65cfcd8310754ecca8d0c42dd50d6c63" PartId="28503da09fa244b4afc82242ba6d8c8d"/>
      </Part>
    </Part>
    <Part Type="punktas" Nr="15" Abbr="15 p." DocPartId="1c2afebaf73e48f0b09a315fe63390b1" PartId="05cb1029a05d4bf1844137e3df68608e">
      <Part Type="citata" DocPartId="fea5b2f3ff484f82863f706212d8bbb3" PartId="509d944baaca4939b1fc423b309259ca">
        <Part Type="punktas" Nr="22" Abbr="22 p." DocPartId="66f7eaf567a9467cacc9fb4661cc2a14" PartId="9bae4dc74d874afe955de46a1ce40a22"/>
      </Part>
    </Part>
    <Part Type="punktas" Nr="16" Abbr="16 p." DocPartId="e08a6c5f4e32480c80528dba14d261ba" PartId="959625635018425ebd9c0ba815785274">
      <Part Type="citata" DocPartId="2923250609684cef9e7637e71fa1187a" PartId="0004536d7e0a464ab4178169f78f76d3">
        <Part Type="papunktis" Nr="23.9" Abbr="23.9 pp." DocPartId="1d696cd9a5c14e0a9bd2053929f24381" PartId="56a5c4e1fda648d492be8a6aca5f928d"/>
      </Part>
    </Part>
    <Part Type="punktas" Nr="17" Abbr="17 p." DocPartId="8ee577b43ff64c4382be4528726ae6da" PartId="736a0cbd63b74c20bf615deaa985fc0e">
      <Part Type="citata" DocPartId="61bbb1cb671a470792c58a63f47dfded" PartId="7f6ede2205dc4af080e8b6eb35fb92ac">
        <Part Type="punktas" Nr="27" Abbr="27 p." DocPartId="e2b87e42be374762bfd2e8dceb7025bc" PartId="bc62dc36a3c54463899e5d7f8861a618">
          <Part Type="papunktis" Nr="27.1" Abbr="27.1 pp." DocPartId="a33905de32ae4611b3686ae59e38bd19" PartId="926adc9bd3e74dfd967963c10f8f589e"/>
          <Part Type="papunktis" Nr="27.2" Abbr="27.2 pp." DocPartId="633ec682ae2b41108f675b0854e9d7c0" PartId="0ec98882307542ffbd2dae5427fc0986"/>
          <Part Type="papunktis" Nr="27.3" Abbr="27.3 pp." DocPartId="6e6249b59d3241a98815c9564a1541b6" PartId="9d2939a58c264c0588d02b7515426f96"/>
          <Part Type="papunktis" Nr="27.4" Abbr="27.4 pp." DocPartId="a69f9e74362845cbb1b9a4eee349022c" PartId="0fd56349e8fd41adacee5f7d8b280198"/>
          <Part Type="papunktis" Nr="27.5" Abbr="27.5 pp." DocPartId="bd52cca67aaf497d87172d5aa111caf1" PartId="a1625a8b45d7435f89fb62a33f3ca69b"/>
          <Part Type="papunktis" Nr="27.6" Abbr="27.6 pp." DocPartId="c0a6c86b780e4d0782fa784736102f40" PartId="21fba428f4d04d77a3ba16f0bf4f2097"/>
          <Part Type="papunktis" Nr="27.7" Abbr="27.7 pp." DocPartId="574cf5c8da9247258bffe46fec2094c2" PartId="491ec2293bd24867ab7a950d85f87af7"/>
          <Part Type="papunktis" Nr="27.8" Abbr="27.8 pp." DocPartId="c5b77987b0ad4c158ff7f7503b27d0bf" PartId="54dc4a85609c4e7ab39956b062bf3f1b"/>
          <Part Type="papunktis" Nr="27.9" Abbr="27.9 pp." DocPartId="66fa5cbd7cda4916a6699ce1b500e774" PartId="d7af4d062e35457894c9fe5ec5bffdf9"/>
          <Part Type="papunktis" Nr="27.10" Abbr="27.10 pp." DocPartId="df59af048df2478fb842c3499c9c582f" PartId="bed463b385224846924530af5de5baeb"/>
        </Part>
      </Part>
    </Part>
    <Part Type="punktas" Nr="18" Abbr="18 p." DocPartId="3f9bf3678e754ad382e5d9c4574fba5a" PartId="a612b42ae23c4bee94e7e63dc3cd7baa">
      <Part Type="citata" DocPartId="ca8a2e8f633b43a4943830236c4782cf" PartId="f2f7180d294d44a786cf028c10b1aa73">
        <Part Type="punktas" Nr="29" Abbr="29 p." DocPartId="0e3554c66d8048698f0cf782799d8344" PartId="554cb0c0b39544f9a0f3ada31324d677"/>
      </Part>
    </Part>
    <Part Type="punktas" Nr="19" Abbr="19 p." DocPartId="c062a1fcd3864fc1b600eedd148fde12" PartId="cc68ac4a4fd449f1a449325cd019c287">
      <Part Type="citata" DocPartId="07fe636e14e745d7b3828a5078208bf9" PartId="e1418a039bc54a54ac92e59f88f61bf7">
        <Part Type="punktas" Nr="32" Abbr="32 p." DocPartId="6a23da540d8145a0ac61c6572650421c" PartId="3f8a082fcfae4a8794e459a768561673"/>
      </Part>
    </Part>
    <Part Type="punktas" Nr="20" Abbr="20 p." DocPartId="79bd1647908245b0a8792f25c3ab4ecb" PartId="6d7d5af4bb874a75a8853b093a4155fc">
      <Part Type="citata" DocPartId="d6b43df93744498b80d383fd4d726c16" PartId="53d15359fc644ca291b347cfc281b75a">
        <Part Type="punktas" Nr="34" Abbr="34 p." DocPartId="1240b6eccc1f4d34b6985f3816433ea8" PartId="11dbeaf0680a4a5ea77bce2f8db3eacf"/>
      </Part>
    </Part>
    <Part Type="punktas" Nr="21" Abbr="21 p." DocPartId="95a744e32e3d4d35b6079b7c7cc41872" PartId="245614217d1b4cfe86656d95a8c036e5">
      <Part Type="citata" DocPartId="ac804f21a14043bc9b2b645b70260a0b" PartId="9818fe9ff17d4ba18ed8bdcb788ed49c">
        <Part Type="punktas" Nr="37" Abbr="37 p." DocPartId="ded05b282cbf4909acd1760ebc82dce3" PartId="b2f8cc47f1b543f2a17f2508644a6c3c"/>
      </Part>
    </Part>
    <Part Type="punktas" Nr="22" Abbr="22 p." DocPartId="0d7e00a74e08494e91819f45d650f651" PartId="ea6b23fdc6e642f49848efc2386ed95b">
      <Part Type="citata" DocPartId="ac24026229bd473495f514a839e5afd5" PartId="7c7bceb400eb438f85eb157adb0381f7">
        <Part Type="punktas" Nr="39" Abbr="39 p." DocPartId="10649e2dd08a4ebc8ccc41ec04f3e8e9" PartId="c64ece3243a047d0ba684073dd1e71f9"/>
      </Part>
    </Part>
    <Part Type="punktas" Nr="23" Abbr="23 p." DocPartId="e2d66430bcf34d4e9467b0e6bbc6a4c8" PartId="ce933ba884f645b28f0cf278d66dafdc"/>
    <Part Type="signatura" DocPartId="4275a924f1fb4016a552364a18535c83" PartId="c348d857c9ca4cfab9d75f5520a73ef4"/>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09EE8E-0DB0-4108-A3D9-D7B3E1762382}">
  <ds:schemaRefs>
    <ds:schemaRef ds:uri="http://lrs.lt/TAIS/DocParts"/>
  </ds:schemaRefs>
</ds:datastoreItem>
</file>

<file path=customXml/itemProps2.xml><?xml version="1.0" encoding="utf-8"?>
<ds:datastoreItem xmlns:ds="http://schemas.openxmlformats.org/officeDocument/2006/customXml" ds:itemID="{47B36287-67F5-4C0D-972F-676BE80E8E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2675</Words>
  <Characters>18773</Characters>
  <Application>Microsoft Office Word</Application>
  <DocSecurity>0</DocSecurity>
  <Lines>156</Lines>
  <Paragraphs>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21406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PŪTIENĖ Julita</cp:lastModifiedBy>
  <cp:revision>3</cp:revision>
  <cp:lastPrinted>2017-07-10T06:31:00Z</cp:lastPrinted>
  <dcterms:created xsi:type="dcterms:W3CDTF">2018-03-14T06:54:00Z</dcterms:created>
  <dcterms:modified xsi:type="dcterms:W3CDTF">2018-03-14T09:42:00Z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1125380985</vt:i4>
  </property>
  <property fmtid="{D5CDD505-2E9C-101B-9397-08002B2CF9AE}" pid="3" name="_NewReviewCycle">
    <vt:lpwstr/>
  </property>
  <property fmtid="{D5CDD505-2E9C-101B-9397-08002B2CF9AE}" pid="4" name="_EmailSubject">
    <vt:lpwstr>Nutarimas</vt:lpwstr>
  </property>
  <property fmtid="{D5CDD505-2E9C-101B-9397-08002B2CF9AE}" pid="5" name="_AuthorEmail">
    <vt:lpwstr>Ieva.Aninkeviciute@socmin.lt</vt:lpwstr>
  </property>
  <property fmtid="{D5CDD505-2E9C-101B-9397-08002B2CF9AE}" pid="6" name="_AuthorEmailDisplayName">
    <vt:lpwstr>Ieva Aninkevičiūtė-Gorbyliovienė</vt:lpwstr>
  </property>
  <property fmtid="{D5CDD505-2E9C-101B-9397-08002B2CF9AE}" pid="7" name="_PreviousAdHocReviewCycleID">
    <vt:i4>-1493548484</vt:i4>
  </property>
  <property fmtid="{D5CDD505-2E9C-101B-9397-08002B2CF9AE}" pid="8" name="_ReviewingToolsShownOnce">
    <vt:lpwstr/>
  </property>
</Properties>
</file>