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61981a05c5741b4b851707eb4fb573f"/>
        <w:id w:val="-1726671305"/>
        <w:lock w:val="sdtLocked"/>
      </w:sdtPr>
      <w:sdtEndPr/>
      <w:sdtContent>
        <w:p w14:paraId="62A1568A" w14:textId="77777777" w:rsidR="000A1626" w:rsidRDefault="000A1626">
          <w:pPr>
            <w:tabs>
              <w:tab w:val="center" w:pos="4986"/>
              <w:tab w:val="right" w:pos="9972"/>
            </w:tabs>
          </w:pPr>
        </w:p>
        <w:p w14:paraId="367A7E02" w14:textId="77777777" w:rsidR="000A1626" w:rsidRDefault="00580E97">
          <w:pPr>
            <w:ind w:firstLine="62"/>
            <w:jc w:val="center"/>
          </w:pPr>
          <w:r>
            <w:rPr>
              <w:spacing w:val="20"/>
              <w:szCs w:val="24"/>
            </w:rPr>
            <w:object w:dxaOrig="931" w:dyaOrig="1036" w14:anchorId="1A76813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8pt;height:51.6pt" o:ole="" fillcolor="window">
                <v:imagedata r:id="rId8" o:title=""/>
              </v:shape>
              <o:OLEObject Type="Embed" ProgID="Word.Picture.8" ShapeID="_x0000_i1025" DrawAspect="Content" ObjectID="_1794731023" r:id="rId9"/>
            </w:object>
          </w:r>
        </w:p>
        <w:p w14:paraId="1440E513" w14:textId="77777777" w:rsidR="000A1626" w:rsidRDefault="00580E9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18A0D548" w14:textId="77777777" w:rsidR="000A1626" w:rsidRDefault="00580E9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6D22FAA7" w14:textId="77777777" w:rsidR="000A1626" w:rsidRDefault="000A1626">
          <w:pPr>
            <w:jc w:val="center"/>
          </w:pPr>
        </w:p>
        <w:p w14:paraId="71F6CE27" w14:textId="77777777" w:rsidR="000A1626" w:rsidRDefault="00580E9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44FA72E" w14:textId="77777777" w:rsidR="000A1626" w:rsidRDefault="00580E9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2021 M. RUGPJŪČIO 26 D. SPRENDIMO NR. T1-336 „DĖL</w:t>
          </w:r>
          <w:r>
            <w:rPr>
              <w:b/>
              <w:caps/>
              <w:szCs w:val="24"/>
            </w:rPr>
            <w:t xml:space="preserve"> TELŠIŲ </w:t>
          </w:r>
          <w:r>
            <w:rPr>
              <w:b/>
              <w:szCs w:val="24"/>
              <w:lang w:eastAsia="lt-LT"/>
            </w:rPr>
            <w:t xml:space="preserve">RAJONO </w:t>
          </w:r>
          <w:r>
            <w:rPr>
              <w:b/>
              <w:szCs w:val="24"/>
              <w:lang w:eastAsia="lt-LT"/>
            </w:rPr>
            <w:t>SAVIVALDYBĖS ŠEIMOS TARYBOS SUDARYMO IR JOS NUOSTATŲ PATVIRTINIMO</w:t>
          </w:r>
          <w:r>
            <w:rPr>
              <w:b/>
              <w:szCs w:val="24"/>
            </w:rPr>
            <w:t xml:space="preserve">“ PAKEITIMO </w:t>
          </w:r>
        </w:p>
        <w:p w14:paraId="1ECD50AD" w14:textId="77777777" w:rsidR="000A1626" w:rsidRDefault="000A1626">
          <w:pPr>
            <w:jc w:val="center"/>
            <w:rPr>
              <w:b/>
              <w:szCs w:val="24"/>
            </w:rPr>
          </w:pPr>
        </w:p>
        <w:p w14:paraId="459CC2D5" w14:textId="073CC7BC" w:rsidR="000A1626" w:rsidRDefault="00580E97">
          <w:pPr>
            <w:jc w:val="center"/>
          </w:pPr>
          <w:r>
            <w:rPr>
              <w:bCs/>
              <w:szCs w:val="24"/>
            </w:rPr>
            <w:t>2024 m. lapkričio 28 d. T1-478</w:t>
          </w:r>
        </w:p>
        <w:p w14:paraId="29EB31E2" w14:textId="77777777" w:rsidR="000A1626" w:rsidRDefault="00580E97">
          <w:pPr>
            <w:jc w:val="center"/>
          </w:pPr>
          <w:r>
            <w:rPr>
              <w:bCs/>
              <w:szCs w:val="24"/>
            </w:rPr>
            <w:t>Telšiai</w:t>
          </w:r>
        </w:p>
        <w:p w14:paraId="3EE57009" w14:textId="77777777" w:rsidR="000A1626" w:rsidRDefault="000A1626">
          <w:pPr>
            <w:jc w:val="center"/>
          </w:pPr>
        </w:p>
        <w:sdt>
          <w:sdtPr>
            <w:alias w:val="preambule"/>
            <w:tag w:val="part_323350cab22f4eca8ad83bb7476b73f3"/>
            <w:id w:val="-1532331213"/>
            <w:lock w:val="sdtLocked"/>
          </w:sdtPr>
          <w:sdtEndPr/>
          <w:sdtContent>
            <w:p w14:paraId="0307E74F" w14:textId="77777777" w:rsidR="000A1626" w:rsidRDefault="00580E9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Telšių rajono savivaldybės taryba n u s p r e n d ž i 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1b788559cd1b4a608ee04153ba979b14"/>
            <w:id w:val="1745833991"/>
            <w:lock w:val="sdtLocked"/>
          </w:sdtPr>
          <w:sdtEndPr/>
          <w:sdtContent>
            <w:p w14:paraId="6141739A" w14:textId="77777777" w:rsidR="000A1626" w:rsidRDefault="00580E97">
              <w:pPr>
                <w:ind w:firstLine="720"/>
                <w:jc w:val="both"/>
                <w:rPr>
                  <w:szCs w:val="24"/>
                  <w:lang w:eastAsia="lt-LT"/>
                  <w14:ligatures w14:val="standardContextual"/>
                </w:rPr>
              </w:pP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szCs w:val="24"/>
                  <w:lang w:eastAsia="lt-LT"/>
                  <w14:ligatures w14:val="standardContextual"/>
                </w:rPr>
                <w:t xml:space="preserve">Telšių rajono savivaldybės tarybos 2021 m. rugpjūčio 26 d. sprendimą Nr. T1-336 „Dėl Telšių rajono savivaldybės šeimos tarybos sudarymo ir jos nuostatų patvirtinimo“ ir 1 punktą išdėstyti  taip: </w:t>
              </w:r>
            </w:p>
            <w:sdt>
              <w:sdtPr>
                <w:alias w:val="citata"/>
                <w:tag w:val="part_8d1eb5fca7114959939c7fcbfd34ea43"/>
                <w:id w:val="-843701862"/>
                <w:lock w:val="sdtLocked"/>
              </w:sdtPr>
              <w:sdtEndPr/>
              <w:sdtContent>
                <w:sdt>
                  <w:sdtPr>
                    <w:alias w:val="1 p."/>
                    <w:tag w:val="part_fee27e3481854faaa301ee2546ce2bcb"/>
                    <w:id w:val="2130205790"/>
                    <w:lock w:val="sdtLocked"/>
                  </w:sdtPr>
                  <w:sdtEndPr/>
                  <w:sdtContent>
                    <w:p w14:paraId="26FCB3BD" w14:textId="77777777" w:rsidR="000A1626" w:rsidRDefault="00580E97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„</w:t>
                      </w:r>
                      <w:sdt>
                        <w:sdtPr>
                          <w:alias w:val="Numeris"/>
                          <w:tag w:val="nr_fee27e3481854faaa301ee2546ce2bcb"/>
                          <w:id w:val="-16449621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  <w14:ligatures w14:val="standardContextual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. Sudaryti šios sudėties Telšių rajono savivaldybės šeim</w:t>
                      </w: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os tarybą:</w:t>
                      </w:r>
                    </w:p>
                    <w:p w14:paraId="47882D81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Daiva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Bagužienė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švietimo centro Pedagoginės psichologinės tarnybos vadovė;</w:t>
                      </w:r>
                    </w:p>
                    <w:p w14:paraId="4E469184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Renata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Buivydienė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rajono savivaldybės administracijos Švietimo ir sporto skyriaus vyriausioji specialistė;</w:t>
                      </w:r>
                    </w:p>
                    <w:p w14:paraId="04496520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Eugenija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Damulytė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asociacijos Maltos ordino</w:t>
                      </w: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pagalbos tarnybos Vakarų regiono programų vaikams ir jaunimui koordinatorė;</w:t>
                      </w:r>
                    </w:p>
                    <w:p w14:paraId="0EB92CE2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Irmina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Dobilienė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centro „Viltis“ direktorė;</w:t>
                      </w:r>
                    </w:p>
                    <w:p w14:paraId="70FB8CAD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Ingrida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Jurkienė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rajono savivaldybės administracijos Socialinės paramos ir rūpybos skyriaus vyriausioji specialistė;</w:t>
                      </w:r>
                    </w:p>
                    <w:p w14:paraId="7D50B9FC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Greta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Jakučiūnaitė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asociacijos Telšių Šeimų centro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Akvalina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pirmininkė;</w:t>
                      </w:r>
                    </w:p>
                    <w:p w14:paraId="1CFC038B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Sonata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Jakumienė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vyskupijos kurijos referentė;</w:t>
                      </w:r>
                    </w:p>
                    <w:p w14:paraId="0B209CE1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Aurelijus Laurinavičius – Telšių rajono savivaldybės visuomenės sveikatos biuro direktorius;</w:t>
                      </w:r>
                    </w:p>
                    <w:p w14:paraId="7D2F0BBF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Mantas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Serva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rajono savi</w:t>
                      </w: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valdybės tarybos narys;</w:t>
                      </w:r>
                    </w:p>
                    <w:p w14:paraId="10E29E71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Dalia Pušinaitė – viešosios įstaigos Telšių krizių centro direktorė;</w:t>
                      </w:r>
                    </w:p>
                    <w:p w14:paraId="60E518DC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Jolita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Stanevičienė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asociacijos Telšių mamyčių klubas pirmininkė;</w:t>
                      </w:r>
                    </w:p>
                    <w:p w14:paraId="4FF79885" w14:textId="77777777" w:rsidR="000A1626" w:rsidRDefault="00580E97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Giedrė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Šeputienė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Šeimų asociacijos narė;</w:t>
                      </w:r>
                    </w:p>
                    <w:p w14:paraId="68A31608" w14:textId="77777777" w:rsidR="000A1626" w:rsidRDefault="00580E97">
                      <w:pPr>
                        <w:ind w:firstLine="851"/>
                        <w:jc w:val="both"/>
                      </w:pPr>
                      <w:r>
                        <w:t xml:space="preserve">Genovaitė </w:t>
                      </w:r>
                      <w:proofErr w:type="spellStart"/>
                      <w:r>
                        <w:t>Šliogerienė</w:t>
                      </w:r>
                      <w:proofErr w:type="spellEnd"/>
                      <w:r>
                        <w:t xml:space="preserve"> </w:t>
                      </w: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– Telšių socialinių paslaugų c</w:t>
                      </w: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entro atvejo vadybininkė.“</w:t>
                      </w:r>
                    </w:p>
                    <w:p w14:paraId="53912A70" w14:textId="77777777" w:rsidR="000A1626" w:rsidRDefault="000A1626">
                      <w:pPr>
                        <w:ind w:left="720"/>
                        <w:rPr>
                          <w:szCs w:val="24"/>
                          <w:lang w:val="en-US" w:eastAsia="lt-LT"/>
                          <w14:ligatures w14:val="standardContextual"/>
                        </w:rPr>
                      </w:pPr>
                    </w:p>
                    <w:p w14:paraId="0315FC5C" w14:textId="77777777" w:rsidR="000A1626" w:rsidRDefault="000A1626">
                      <w:pPr>
                        <w:ind w:left="720"/>
                        <w:rPr>
                          <w:szCs w:val="24"/>
                          <w:lang w:val="en-US" w:eastAsia="lt-LT"/>
                          <w14:ligatures w14:val="standardContextual"/>
                        </w:rPr>
                      </w:pPr>
                    </w:p>
                    <w:p w14:paraId="7D7EF796" w14:textId="77777777" w:rsidR="000A1626" w:rsidRDefault="00580E97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16b73e34e8df47f89d05b774dcafe7aa"/>
            <w:id w:val="-243255824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0AED2F1B" w14:textId="5A7FED56" w:rsidR="000A1626" w:rsidRDefault="00580E97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Tomas Katkus</w:t>
              </w:r>
            </w:p>
            <w:p w14:paraId="39981550" w14:textId="0BF05427" w:rsidR="000A1626" w:rsidRDefault="00580E97"/>
            <w:bookmarkStart w:id="0" w:name="_GoBack" w:displacedByCustomXml="next"/>
            <w:bookmarkEnd w:id="0" w:displacedByCustomXml="next"/>
          </w:sdtContent>
        </w:sdt>
      </w:sdtContent>
    </w:sdt>
    <w:sectPr w:rsidR="000A162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424" w:bottom="360" w:left="1701" w:header="340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080F4" w14:textId="77777777" w:rsidR="000A1626" w:rsidRDefault="00580E9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D0563A1" w14:textId="77777777" w:rsidR="000A1626" w:rsidRDefault="00580E9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6B6C5C" w14:textId="77777777" w:rsidR="000A1626" w:rsidRDefault="000A162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24C2E9" w14:textId="77777777" w:rsidR="000A1626" w:rsidRDefault="000A162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FAA426" w14:textId="77777777" w:rsidR="000A1626" w:rsidRDefault="000A162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D286AF" w14:textId="77777777" w:rsidR="000A1626" w:rsidRDefault="00580E9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392750B" w14:textId="77777777" w:rsidR="000A1626" w:rsidRDefault="00580E9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11DA7E" w14:textId="77777777" w:rsidR="000A1626" w:rsidRDefault="00580E9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1</w:t>
    </w:r>
    <w:r>
      <w:rPr>
        <w:rFonts w:ascii="Arial" w:hAnsi="Arial"/>
        <w:sz w:val="22"/>
        <w:lang w:val="en-US"/>
      </w:rPr>
      <w:fldChar w:fldCharType="end"/>
    </w:r>
  </w:p>
  <w:p w14:paraId="19F7FFD3" w14:textId="77777777" w:rsidR="000A1626" w:rsidRDefault="000A162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EA4951" w14:textId="77777777" w:rsidR="000A1626" w:rsidRDefault="00580E9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3C0B7CB8" w14:textId="77777777" w:rsidR="000A1626" w:rsidRDefault="000A162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1E7575" w14:textId="77777777" w:rsidR="000A1626" w:rsidRDefault="000A162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1D4D"/>
    <w:rsid w:val="000A1626"/>
    <w:rsid w:val="00580E97"/>
    <w:rsid w:val="00991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2401CACD"/>
  <w15:docId w15:val="{3230E4C8-592B-4391-AB95-81B19A199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80E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5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19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83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257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27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745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885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5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83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7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40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AB83FF3-6153-4702-B593-0EE3E08A02DC}"/>
      </w:docPartPr>
      <w:docPartBody>
        <w:p w:rsidR="00000000" w:rsidRDefault="009534B5">
          <w:r w:rsidRPr="00F261E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4B5"/>
    <w:rsid w:val="00953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534B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340d0fb526e42a582013b2fa569e05b" PartId="f61981a05c5741b4b851707eb4fb573f">
    <Part Type="preambule" DocPartId="a6b3e5e708ce4184807796932c2c36e5" PartId="323350cab22f4eca8ad83bb7476b73f3"/>
    <Part Type="pastraipa" DocPartId="e8e7dd31b53b4052a3e0d22704330120" PartId="1b788559cd1b4a608ee04153ba979b14">
      <Part Type="citata" DocPartId="c624215349784e4abe44e131a40fe50a" PartId="8d1eb5fca7114959939c7fcbfd34ea43">
        <Part Type="punktas" Nr="1" Abbr="1 p." DocPartId="c72d229ca01d414dbff788ce9ba5e655" PartId="fee27e3481854faaa301ee2546ce2bcb"/>
      </Part>
    </Part>
    <Part Type="signatura" DocPartId="8973077dba8e49ca9ef3baeac1f86e2c" PartId="16b73e34e8df47f89d05b774dcafe7a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6AEC85-0737-4E7E-B66D-CC866D1ADEE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16BBE96-AE9F-408D-8715-D52E0EB08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1723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2019-06-27T11:10:00Z</cp:lastPrinted>
  <dcterms:created xsi:type="dcterms:W3CDTF">2024-12-03T07:16:00Z</dcterms:created>
  <dcterms:modified xsi:type="dcterms:W3CDTF">2024-12-03T09:37:00Z</dcterms:modified>
</cp:coreProperties>
</file>