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b9ff01790e14af6ba763f0b935b0c0a"/>
        <w:id w:val="1780523638"/>
        <w:lock w:val="sdtLocked"/>
      </w:sdtPr>
      <w:sdtEndPr/>
      <w:sdtContent>
        <w:p w14:paraId="45B449A5" w14:textId="77777777" w:rsidR="00187825" w:rsidRDefault="00187825">
          <w:pPr>
            <w:tabs>
              <w:tab w:val="center" w:pos="4986"/>
              <w:tab w:val="right" w:pos="9972"/>
            </w:tabs>
          </w:pPr>
        </w:p>
        <w:p w14:paraId="6FD7E830" w14:textId="77777777" w:rsidR="00187825" w:rsidRDefault="00FA305E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FD7E841" wp14:editId="6FD7E842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FD7E831" w14:textId="77777777" w:rsidR="00187825" w:rsidRDefault="00187825">
          <w:pPr>
            <w:rPr>
              <w:sz w:val="10"/>
              <w:szCs w:val="10"/>
            </w:rPr>
          </w:pPr>
        </w:p>
        <w:p w14:paraId="6FD7E832" w14:textId="77777777" w:rsidR="00187825" w:rsidRDefault="00FA305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FD7E833" w14:textId="77777777" w:rsidR="00187825" w:rsidRDefault="00187825">
          <w:pPr>
            <w:jc w:val="center"/>
            <w:rPr>
              <w:caps/>
              <w:lang w:eastAsia="lt-LT"/>
            </w:rPr>
          </w:pPr>
        </w:p>
        <w:p w14:paraId="6FD7E834" w14:textId="77777777" w:rsidR="00187825" w:rsidRDefault="00FA305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02888FE3" w14:textId="77777777" w:rsidR="00187825" w:rsidRDefault="00FA305E">
          <w:pPr>
            <w:widowControl w:val="0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Lietuvos respublikos Vyriausybės 2011 m. spalio 12 d. nutarimo Nr. 1178 „DĖL statinio (jo patalpų) naudojimo ne pagal paskirtį atvejų </w:t>
          </w:r>
          <w:r>
            <w:rPr>
              <w:b/>
              <w:caps/>
              <w:szCs w:val="24"/>
            </w:rPr>
            <w:t>ir tvarkos aprašo patvirtinimo“ pakeitimo</w:t>
          </w:r>
        </w:p>
        <w:p w14:paraId="6FD7E836" w14:textId="77777777" w:rsidR="00187825" w:rsidRDefault="00187825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6FD7E837" w14:textId="7B3EA893" w:rsidR="00187825" w:rsidRDefault="00FA305E" w:rsidP="00FA305E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liepos 7 d. </w:t>
          </w:r>
          <w:r>
            <w:rPr>
              <w:lang w:eastAsia="lt-LT"/>
            </w:rPr>
            <w:t>Nr. 547</w:t>
          </w:r>
        </w:p>
        <w:p w14:paraId="6FD7E838" w14:textId="77777777" w:rsidR="00187825" w:rsidRDefault="00FA305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3C9A60D" w14:textId="77777777" w:rsidR="00187825" w:rsidRDefault="00187825">
          <w:pPr>
            <w:jc w:val="both"/>
            <w:rPr>
              <w:szCs w:val="24"/>
            </w:rPr>
          </w:pPr>
        </w:p>
        <w:p w14:paraId="2DD616B9" w14:textId="77777777" w:rsidR="00FA305E" w:rsidRDefault="00FA305E">
          <w:pPr>
            <w:jc w:val="both"/>
            <w:rPr>
              <w:szCs w:val="24"/>
            </w:rPr>
          </w:pPr>
        </w:p>
        <w:sdt>
          <w:sdtPr>
            <w:alias w:val="preambule"/>
            <w:tag w:val="part_cc89e2e4b62f4085aaef715a6d916508"/>
            <w:id w:val="731739988"/>
            <w:lock w:val="sdtLocked"/>
          </w:sdtPr>
          <w:sdtEndPr/>
          <w:sdtContent>
            <w:p w14:paraId="79F42400" w14:textId="77777777" w:rsidR="00187825" w:rsidRDefault="00FA305E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affa743e263a4f208c9bec33fab85a68"/>
            <w:id w:val="949202246"/>
            <w:lock w:val="sdtLocked"/>
          </w:sdtPr>
          <w:sdtEndPr/>
          <w:sdtContent>
            <w:p w14:paraId="261607B1" w14:textId="77777777" w:rsidR="00187825" w:rsidRDefault="00FA305E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Statinio (jo patalpų) naudojimo ne pagal paskirtį atvejų ir tvarkos aprašą, patvirtintą Lietuvos Respublikos Vyriausybės 2011 m. spalio 12 d. nutar</w:t>
              </w:r>
              <w:r>
                <w:rPr>
                  <w:szCs w:val="24"/>
                  <w:lang w:eastAsia="lt-LT"/>
                </w:rPr>
                <w:t>imu Nr. 1178 „Dėl Statinio (jo patalpų) naudojimo ne pagal paskirtį atvejų ir tvarkos aprašo patvirtinimo“:</w:t>
              </w:r>
            </w:p>
          </w:sdtContent>
        </w:sdt>
        <w:sdt>
          <w:sdtPr>
            <w:alias w:val="1 p."/>
            <w:tag w:val="part_3726c8013aef426aa9cc5851417d660c"/>
            <w:id w:val="757323112"/>
            <w:lock w:val="sdtLocked"/>
          </w:sdtPr>
          <w:sdtEndPr/>
          <w:sdtContent>
            <w:p w14:paraId="3631D629" w14:textId="77777777" w:rsidR="00187825" w:rsidRDefault="00FA305E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726c8013aef426aa9cc5851417d660c"/>
                  <w:id w:val="-145008341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Papildyti 3</w:t>
              </w:r>
              <w:r>
                <w:rPr>
                  <w:szCs w:val="24"/>
                  <w:vertAlign w:val="superscript"/>
                  <w:lang w:eastAsia="lt-LT"/>
                </w:rPr>
                <w:t>2</w:t>
              </w:r>
              <w:r>
                <w:rPr>
                  <w:szCs w:val="24"/>
                  <w:lang w:eastAsia="lt-LT"/>
                </w:rPr>
                <w:t xml:space="preserve"> punktu:</w:t>
              </w:r>
            </w:p>
            <w:sdt>
              <w:sdtPr>
                <w:alias w:val="citata"/>
                <w:tag w:val="part_e80f4fddfe26436da07dc4c1f717476e"/>
                <w:id w:val="1535229966"/>
                <w:lock w:val="sdtLocked"/>
              </w:sdtPr>
              <w:sdtEndPr/>
              <w:sdtContent>
                <w:sdt>
                  <w:sdtPr>
                    <w:alias w:val="3-2 p."/>
                    <w:tag w:val="part_c63fcaa05eed431aa10344ba9c0befff"/>
                    <w:id w:val="697353174"/>
                    <w:lock w:val="sdtLocked"/>
                  </w:sdtPr>
                  <w:sdtEndPr/>
                  <w:sdtContent>
                    <w:p w14:paraId="30F1B9F6" w14:textId="77777777" w:rsidR="00187825" w:rsidRDefault="00FA305E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63fcaa05eed431aa10344ba9c0befff"/>
                          <w:id w:val="-128904589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 xml:space="preserve"> Kaimuose ir viensėdžiuose esančiuose: </w:t>
                      </w:r>
                      <w:r>
                        <w:rPr>
                          <w:color w:val="000000"/>
                          <w:szCs w:val="24"/>
                        </w:rPr>
                        <w:t xml:space="preserve">gyvenamosios paskirties </w:t>
                      </w:r>
                      <w:r>
                        <w:rPr>
                          <w:szCs w:val="24"/>
                        </w:rPr>
                        <w:t>vieno buto namuose</w:t>
                      </w:r>
                      <w:r>
                        <w:rPr>
                          <w:color w:val="000000"/>
                          <w:szCs w:val="24"/>
                        </w:rPr>
                        <w:t xml:space="preserve"> ar jų patalpose</w:t>
                      </w:r>
                      <w:r>
                        <w:rPr>
                          <w:szCs w:val="24"/>
                        </w:rPr>
                        <w:t xml:space="preserve">, </w:t>
                      </w:r>
                      <w:r>
                        <w:rPr>
                          <w:color w:val="000000"/>
                          <w:szCs w:val="24"/>
                        </w:rPr>
                        <w:t xml:space="preserve">dviejų </w:t>
                      </w:r>
                      <w:r>
                        <w:rPr>
                          <w:color w:val="000000"/>
                          <w:szCs w:val="24"/>
                        </w:rPr>
                        <w:t>butų namuose ar jų patalpose; pagalbinio ūkio paskirties pastatuose (tik sodybų ūkio pastatuose ar jų patalpose ir pagalbinio ūkio pastatuose (daržinėse ar jų patalpose, vasaros virtuvėse ar jų patalpose, pirtyse ar jų patalpose); kitos (ūkio) paskirties p</w:t>
                      </w:r>
                      <w:r>
                        <w:rPr>
                          <w:color w:val="000000"/>
                          <w:szCs w:val="24"/>
                        </w:rPr>
                        <w:t>astatuose (tik pastatuose žemės ūkiui tvarkyti (svirnuose ar jų patalpose))), nepakeitus paskirties, neįrengus papildomo įėjimo, nedarant žalos bendrosios dalinės nuosavybės teise priklausančiam turtui (jei jis yra) ir gyvenamajai aplinkai, nepažeidžiant t</w:t>
                      </w:r>
                      <w:r>
                        <w:rPr>
                          <w:color w:val="000000"/>
                          <w:szCs w:val="24"/>
                        </w:rPr>
                        <w:t>rečiųjų asmenų gyvenimo ir veiklos sąlygų, galima ši Ekonominės veiklos rūšių klasifikatoriuje nurodytų rūšių veikla</w:t>
                      </w:r>
                      <w:r>
                        <w:rPr>
                          <w:szCs w:val="24"/>
                        </w:rPr>
                        <w:t>:</w:t>
                      </w:r>
                    </w:p>
                    <w:sdt>
                      <w:sdtPr>
                        <w:alias w:val="3-2.1 pp."/>
                        <w:tag w:val="part_32118f2461da4c63a43868ce94d36a0b"/>
                        <w:id w:val="1139459351"/>
                        <w:lock w:val="sdtLocked"/>
                      </w:sdtPr>
                      <w:sdtEndPr/>
                      <w:sdtContent>
                        <w:p w14:paraId="4477EEC1" w14:textId="77777777" w:rsidR="00187825" w:rsidRDefault="00FA305E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2118f2461da4c63a43868ce94d36a0b"/>
                              <w:id w:val="2465484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</w:rPr>
                                <w:t>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poilsiautojų ir kita trumpalaikio apgyvendinimo veikla (I55.20);</w:t>
                          </w:r>
                        </w:p>
                      </w:sdtContent>
                    </w:sdt>
                    <w:sdt>
                      <w:sdtPr>
                        <w:alias w:val="3-2.2 pp."/>
                        <w:tag w:val="part_36b3543a4a1140ca87272a0a26be01d8"/>
                        <w:id w:val="121441190"/>
                        <w:lock w:val="sdtLocked"/>
                      </w:sdtPr>
                      <w:sdtEndPr/>
                      <w:sdtContent>
                        <w:p w14:paraId="480F3A87" w14:textId="77777777" w:rsidR="00187825" w:rsidRDefault="00FA305E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6b3543a4a1140ca87272a0a26be01d8"/>
                              <w:id w:val="16979650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restoranų ir pagaminto valgio teikimo veikla (I56.10);</w:t>
                          </w:r>
                        </w:p>
                      </w:sdtContent>
                    </w:sdt>
                    <w:sdt>
                      <w:sdtPr>
                        <w:alias w:val="3-2.3 pp."/>
                        <w:tag w:val="part_1803bda001ec4180b50704121a4ecc61"/>
                        <w:id w:val="1315452327"/>
                        <w:lock w:val="sdtLocked"/>
                      </w:sdtPr>
                      <w:sdtEndPr/>
                      <w:sdtContent>
                        <w:p w14:paraId="0B4533C6" w14:textId="77777777" w:rsidR="00187825" w:rsidRDefault="00FA305E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803bda001ec4180b50704121a4ecc61"/>
                              <w:id w:val="5515858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</w:rPr>
                                <w:t>2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pagaminto valgio tiekimas renginiams (I56.21);</w:t>
                          </w:r>
                        </w:p>
                      </w:sdtContent>
                    </w:sdt>
                    <w:sdt>
                      <w:sdtPr>
                        <w:alias w:val="3-2.4 pp."/>
                        <w:tag w:val="part_98ea33d840854f6ca2b2ed87a86aab65"/>
                        <w:id w:val="-1919318026"/>
                        <w:lock w:val="sdtLocked"/>
                      </w:sdtPr>
                      <w:sdtEndPr/>
                      <w:sdtContent>
                        <w:p w14:paraId="78DFE787" w14:textId="77777777" w:rsidR="00187825" w:rsidRDefault="00FA305E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8ea33d840854f6ca2b2ed87a86aab65"/>
                              <w:id w:val="-16177467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</w:rPr>
                                <w:t>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poilsio ir sporto reikmenų nuoma ir išperkamoji nuoma (N77.21);</w:t>
                          </w:r>
                        </w:p>
                      </w:sdtContent>
                    </w:sdt>
                    <w:sdt>
                      <w:sdtPr>
                        <w:alias w:val="3-2.5 pp."/>
                        <w:tag w:val="part_23e5132a50654b668a2d6993d76aa200"/>
                        <w:id w:val="1400399792"/>
                        <w:lock w:val="sdtLocked"/>
                      </w:sdtPr>
                      <w:sdtEndPr/>
                      <w:sdtContent>
                        <w:p w14:paraId="40C21383" w14:textId="77777777" w:rsidR="00187825" w:rsidRDefault="00FA305E"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3e5132a50654b668a2d6993d76aa200"/>
                              <w:id w:val="13667951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pramogų ir poilsio organizavimo veikla (R93.2).“.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8a2e277df2541b1900453916a6c63f0"/>
            <w:id w:val="-1124159717"/>
            <w:lock w:val="sdtLocked"/>
          </w:sdtPr>
          <w:sdtEndPr/>
          <w:sdtContent>
            <w:p w14:paraId="707370F6" w14:textId="77777777" w:rsidR="00187825" w:rsidRDefault="00FA305E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8a2e277df2541b1900453916a6c63f0"/>
                  <w:id w:val="167206417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5 punkto pirmąją pastraipą ir ją išdėstyti </w:t>
              </w:r>
              <w:r>
                <w:rPr>
                  <w:szCs w:val="24"/>
                  <w:lang w:eastAsia="lt-LT"/>
                </w:rPr>
                <w:t>taip:</w:t>
              </w:r>
            </w:p>
            <w:sdt>
              <w:sdtPr>
                <w:alias w:val="citata"/>
                <w:tag w:val="part_2705d45ffa0247a6bf3f4c3ac012c758"/>
                <w:id w:val="1941329262"/>
                <w:lock w:val="sdtLocked"/>
              </w:sdtPr>
              <w:sdtEndPr/>
              <w:sdtContent>
                <w:sdt>
                  <w:sdtPr>
                    <w:alias w:val="5 p."/>
                    <w:tag w:val="part_a36a65a81a1e483ea4103dcdb4c8460d"/>
                    <w:id w:val="-1787801613"/>
                    <w:lock w:val="sdtLocked"/>
                  </w:sdtPr>
                  <w:sdtEndPr/>
                  <w:sdtContent>
                    <w:p w14:paraId="17C18E8C" w14:textId="77777777" w:rsidR="00187825" w:rsidRDefault="00FA305E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36a65a81a1e483ea4103dcdb4c8460d"/>
                          <w:id w:val="21400597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Viešbučių, administracinės, prekybos, kultūros, poilsio, paslaugų, kitos paskirties pastatuose ar patalpose, gyvenamosios paskirties vieno buto, dviejų butų, daugiabučiame (trijų ir daugiau butų) name atskirais nekilnojamojo turto objektais suf</w:t>
                      </w:r>
                      <w:r>
                        <w:rPr>
                          <w:color w:val="000000"/>
                          <w:szCs w:val="24"/>
                        </w:rPr>
                        <w:t>ormuotose viešbučių, administracinės, prekybos, kultūros, poilsio, paslaugų, kitos paskirties patalpose, nepakeitus jų paskirties, neįrengus papildomo įėjimo, nedarant žalos bendrosios dalinės nuosavybės teise priklausančiam turtui (jei jis yra) ir gyvenam</w:t>
                      </w:r>
                      <w:r>
                        <w:rPr>
                          <w:color w:val="000000"/>
                          <w:szCs w:val="24"/>
                        </w:rPr>
                        <w:t>ajai aplinkai, nepažeidžiant trečiųjų asmenų gyvenimo ir veiklos sąlygų, galimos šios Ekonominės veiklos rūšių klasifikatoriuje nurodytos veiklos rūšys:“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898568e983e44ad6b53b0863e886aba6"/>
            <w:id w:val="1990973474"/>
            <w:lock w:val="sdtLocked"/>
          </w:sdtPr>
          <w:sdtEndPr/>
          <w:sdtContent>
            <w:p w14:paraId="77864A07" w14:textId="77777777" w:rsidR="00187825" w:rsidRDefault="00FA305E">
              <w:pPr>
                <w:ind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898568e983e44ad6b53b0863e886aba6"/>
                  <w:id w:val="14547996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Papildyti 5.17 papunkčiu:</w:t>
              </w:r>
            </w:p>
            <w:sdt>
              <w:sdtPr>
                <w:alias w:val="citata"/>
                <w:tag w:val="part_a872d57663db465fb023e47a6ce6143c"/>
                <w:id w:val="-1635628382"/>
                <w:lock w:val="sdtLocked"/>
              </w:sdtPr>
              <w:sdtEndPr/>
              <w:sdtContent>
                <w:sdt>
                  <w:sdtPr>
                    <w:alias w:val="5.17 pp."/>
                    <w:tag w:val="part_e3276975f36442a3b7957bb37ab82aae"/>
                    <w:id w:val="-931205654"/>
                    <w:lock w:val="sdtLocked"/>
                  </w:sdtPr>
                  <w:sdtEndPr/>
                  <w:sdtContent>
                    <w:p w14:paraId="75D2DF15" w14:textId="77777777" w:rsidR="00187825" w:rsidRDefault="00FA305E">
                      <w:pPr>
                        <w:ind w:firstLine="567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3276975f36442a3b7957bb37ab82aae"/>
                          <w:id w:val="80535163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5.17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nesusijusio su apgyvendinimu socialinio darbo veikla </w:t>
                      </w:r>
                      <w:r>
                        <w:rPr>
                          <w:color w:val="000000"/>
                        </w:rPr>
                        <w:t>(Q88);“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548084cc851640deb848d6435bf14bbd"/>
            <w:id w:val="309979041"/>
            <w:lock w:val="sdtLocked"/>
          </w:sdtPr>
          <w:sdtEndPr/>
          <w:sdtContent>
            <w:p w14:paraId="35C5223D" w14:textId="77777777" w:rsidR="00187825" w:rsidRDefault="00FA305E">
              <w:pPr>
                <w:ind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548084cc851640deb848d6435bf14bbd"/>
                  <w:id w:val="-10157204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Papildyti 5.18 papunkčiu:</w:t>
              </w:r>
            </w:p>
            <w:sdt>
              <w:sdtPr>
                <w:alias w:val="citata"/>
                <w:tag w:val="part_599c6606bd30437eaf53aba4647715b3"/>
                <w:id w:val="1971547593"/>
                <w:lock w:val="sdtLocked"/>
              </w:sdtPr>
              <w:sdtEndPr/>
              <w:sdtContent>
                <w:sdt>
                  <w:sdtPr>
                    <w:alias w:val="5.18 pp."/>
                    <w:tag w:val="part_a38b8a57cb6f448e81d27975a63c1d13"/>
                    <w:id w:val="1360397977"/>
                    <w:lock w:val="sdtLocked"/>
                  </w:sdtPr>
                  <w:sdtEndPr/>
                  <w:sdtContent>
                    <w:p w14:paraId="66BF5081" w14:textId="77777777" w:rsidR="00187825" w:rsidRDefault="00FA305E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38b8a57cb6f448e81d27975a63c1d13"/>
                          <w:id w:val="-6597704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5.18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kita stacionarinė globos veikla (Q87) (taikoma grupinio gyvenimo namų veiklai (Q87.30), bendruomeninių vaikų globos namų veiklai (Q87.90), savarankiško gyvenimo namų veiklai ( Q87.90))</w:t>
                      </w:r>
                      <w:r>
                        <w:rPr>
                          <w:szCs w:val="24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fbeb369bdac94a3c8674a27167929aa6"/>
            <w:id w:val="-746490041"/>
            <w:lock w:val="sdtLocked"/>
          </w:sdtPr>
          <w:sdtEndPr/>
          <w:sdtContent>
            <w:p w14:paraId="5480569A" w14:textId="77777777" w:rsidR="00187825" w:rsidRDefault="00FA305E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beb369bdac94a3c8674a27167929aa6"/>
                  <w:id w:val="181651807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Pake</w:t>
              </w:r>
              <w:r>
                <w:rPr>
                  <w:szCs w:val="24"/>
                </w:rPr>
                <w:t>isti 9 punktą ir jį išdėstyti taip:</w:t>
              </w:r>
            </w:p>
            <w:sdt>
              <w:sdtPr>
                <w:alias w:val="citata"/>
                <w:tag w:val="part_0693ce306c1e49738f5ccc1d5cfdf6dd"/>
                <w:id w:val="-29116285"/>
                <w:lock w:val="sdtLocked"/>
              </w:sdtPr>
              <w:sdtEndPr/>
              <w:sdtContent>
                <w:sdt>
                  <w:sdtPr>
                    <w:alias w:val="9 p."/>
                    <w:tag w:val="part_a086d412887c4eb580352fc39b533c1c"/>
                    <w:id w:val="-803310075"/>
                    <w:lock w:val="sdtLocked"/>
                  </w:sdtPr>
                  <w:sdtEndPr/>
                  <w:sdtContent>
                    <w:p w14:paraId="5A8747CE" w14:textId="77777777" w:rsidR="00187825" w:rsidRDefault="00FA305E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086d412887c4eb580352fc39b533c1c"/>
                          <w:id w:val="-888106500"/>
                          <w:lock w:val="sdtLocked"/>
                        </w:sdtPr>
                        <w:sdtEndPr/>
                        <w:sdtContent>
                          <w:r>
                            <w:t>9</w:t>
                          </w:r>
                        </w:sdtContent>
                      </w:sdt>
                      <w:r>
                        <w:t>. Tvarkos aprašo 3, 3</w:t>
                      </w:r>
                      <w:r>
                        <w:rPr>
                          <w:vertAlign w:val="superscript"/>
                        </w:rPr>
                        <w:t>1</w:t>
                      </w:r>
                      <w:r>
                        <w:t>, 3</w:t>
                      </w:r>
                      <w:r>
                        <w:rPr>
                          <w:vertAlign w:val="superscript"/>
                        </w:rPr>
                        <w:t>2</w:t>
                      </w:r>
                      <w:r>
                        <w:t>, 4, 5, 5</w:t>
                      </w:r>
                      <w:r>
                        <w:rPr>
                          <w:vertAlign w:val="superscript"/>
                        </w:rPr>
                        <w:t>1</w:t>
                      </w:r>
                      <w:r>
                        <w:t>, 6, 6</w:t>
                      </w:r>
                      <w:r>
                        <w:rPr>
                          <w:vertAlign w:val="superscript"/>
                        </w:rPr>
                        <w:t>1</w:t>
                      </w:r>
                      <w:r>
                        <w:t xml:space="preserve"> ir 7</w:t>
                      </w:r>
                      <w:r>
                        <w:rPr>
                          <w:vertAlign w:val="superscript"/>
                        </w:rPr>
                        <w:t>1</w:t>
                      </w:r>
                      <w:r>
                        <w:t xml:space="preserve"> punktuose nurodytai veiklai naudojami pastatai ar patalpos, religinės paskirties pastatai ar patalpos, nurodytos Tvarkos aprašo 7 punkte, privalo atitikti normatyvini</w:t>
                      </w:r>
                      <w:r>
                        <w:t>ų statybos techninių dokumentų, nurodytų Lietuvos Respublikos statybos įstatymo 4 straipsnio 2 dalyje ir normatyvinių statinio saugos ir paskirties dokumentų, taikomų pastatams ar patalpoms, skirtoms šių rūšių veiklai vykdyti, reikalavimus.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d913542351c946968087531264e425bf"/>
            <w:id w:val="-505444629"/>
            <w:lock w:val="sdtLocked"/>
          </w:sdtPr>
          <w:sdtEndPr/>
          <w:sdtContent>
            <w:p w14:paraId="12DA9F54" w14:textId="77777777" w:rsidR="00187825" w:rsidRDefault="00FA305E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913542351c946968087531264e425bf"/>
                  <w:id w:val="111139455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</w:t>
              </w:r>
              <w:r>
                <w:rPr>
                  <w:szCs w:val="24"/>
                </w:rPr>
                <w:t>keisti 10 punktą ir jį išdėstyti taip:</w:t>
              </w:r>
            </w:p>
            <w:sdt>
              <w:sdtPr>
                <w:alias w:val="citata"/>
                <w:tag w:val="part_16760986f6064caba1f4f3fa37420140"/>
                <w:id w:val="-2102794713"/>
                <w:lock w:val="sdtLocked"/>
              </w:sdtPr>
              <w:sdtEndPr/>
              <w:sdtContent>
                <w:sdt>
                  <w:sdtPr>
                    <w:alias w:val="10 p."/>
                    <w:tag w:val="part_33eecc3cb4384bf58c1ca7470e42a5c9"/>
                    <w:id w:val="-942452989"/>
                    <w:lock w:val="sdtLocked"/>
                  </w:sdtPr>
                  <w:sdtEndPr/>
                  <w:sdtContent>
                    <w:p w14:paraId="681F05CC" w14:textId="77777777" w:rsidR="00187825" w:rsidRDefault="00FA305E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3eecc3cb4384bf58c1ca7470e42a5c9"/>
                          <w:id w:val="-7260762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Jeigu dviejų butų name planuojama naudoti vieną šio namo butą ar kitas patalpas Tvarkos aprašo 3.1–3.20 ir 3.22 papunkčiuose, 3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</w:rPr>
                        <w:t>, 3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punktuose nurodytų rūšių veiklai vykdyti, privaloma gauti kito buto ar kitų p</w:t>
                      </w:r>
                      <w:r>
                        <w:rPr>
                          <w:color w:val="000000"/>
                          <w:szCs w:val="24"/>
                        </w:rPr>
                        <w:t>atalpų savininkų sutikimus raštu.</w:t>
                      </w:r>
                    </w:p>
                    <w:p w14:paraId="092E4A5D" w14:textId="77777777" w:rsidR="00187825" w:rsidRDefault="00FA305E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Jeigu blokuotame vieno buto name ar jo patalpose planuojama vykdyti Tvarkos aprašo 3.1–3.20, 3.22 ir 3.23 papunkčiuose, 3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</w:rPr>
                        <w:t>, 3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punktuose nurodytų rūšių veiklą, savininkas turi gauti gretimų (blokuotų)  namų savininkų sutik</w:t>
                      </w:r>
                      <w:r>
                        <w:rPr>
                          <w:color w:val="000000"/>
                          <w:szCs w:val="24"/>
                        </w:rPr>
                        <w:t>imus raštu.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90292131d51d4206bfecd9317a505453"/>
            <w:id w:val="-484401977"/>
            <w:lock w:val="sdtLocked"/>
          </w:sdtPr>
          <w:sdtEndPr/>
          <w:sdtContent>
            <w:p w14:paraId="4FE790CD" w14:textId="77777777" w:rsidR="00187825" w:rsidRDefault="00FA305E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0292131d51d4206bfecd9317a505453"/>
                  <w:id w:val="101211152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Pakeisti 11 punktą ir jį išdėstyti taip:</w:t>
              </w:r>
            </w:p>
            <w:sdt>
              <w:sdtPr>
                <w:alias w:val="citata"/>
                <w:tag w:val="part_703f4cb5dd3849379d77169e7d86bf66"/>
                <w:id w:val="1728953178"/>
                <w:lock w:val="sdtLocked"/>
              </w:sdtPr>
              <w:sdtEndPr/>
              <w:sdtContent>
                <w:sdt>
                  <w:sdtPr>
                    <w:alias w:val="11 p."/>
                    <w:tag w:val="part_9217f81686eb4cf6ae1003ccb8ed4b96"/>
                    <w:id w:val="71008940"/>
                    <w:lock w:val="sdtLocked"/>
                  </w:sdtPr>
                  <w:sdtEndPr/>
                  <w:sdtContent>
                    <w:p w14:paraId="6ABD9BBE" w14:textId="08A40FDF" w:rsidR="00187825" w:rsidRPr="00FA305E" w:rsidRDefault="00FA305E" w:rsidP="00FA305E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217f81686eb4cf6ae1003ccb8ed4b96"/>
                          <w:id w:val="-112769535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Dėl Tvarkos aprašo 3.1–3.20 ir 3.22 papunkčiuose, 3</w:t>
                      </w:r>
                      <w:r>
                        <w:rPr>
                          <w:color w:val="000000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</w:rPr>
                        <w:t xml:space="preserve"> ir 5.1-5.17 papunkčiuose nurodytų rūšių veiklos vykdymo daugiabučio namo patalpose nepakeitus jų paskirties sprendimą priima daugi</w:t>
                      </w:r>
                      <w:r>
                        <w:rPr>
                          <w:color w:val="000000"/>
                        </w:rPr>
                        <w:t>abučio namo laipti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</w:rPr>
                        <w:t>nės, kurioje esančiame bute ar kitoje patalpoje siekiama vykdyti veiklą, butų ir kitų patalpų savininkai vadovaudamiesi Lietuvos Respublikos civilinio kodekso 4.85 straipsniu. Keičiant daugiabučio namo patalpose vykdomą veiklą, dėl naujos</w:t>
                      </w:r>
                      <w:r>
                        <w:rPr>
                          <w:color w:val="000000"/>
                        </w:rPr>
                        <w:t xml:space="preserve"> veiklos vykdymo privaloma priimti naują sprendimą šiame punkte nustatyta tvarka.</w:t>
                      </w:r>
                      <w:r>
                        <w:rPr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06ebf06cdac4bc8b8df5944105e0234"/>
            <w:id w:val="-426660086"/>
            <w:lock w:val="sdtLocked"/>
          </w:sdtPr>
          <w:sdtEndPr/>
          <w:sdtContent>
            <w:p w14:paraId="23AEF76D" w14:textId="77777777" w:rsidR="00FA305E" w:rsidRDefault="00FA305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075BE80" w14:textId="77777777" w:rsidR="00FA305E" w:rsidRDefault="00FA305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01A1BAE" w14:textId="77777777" w:rsidR="00FA305E" w:rsidRDefault="00FA305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FD7E83D" w14:textId="78BAC051" w:rsidR="00187825" w:rsidRDefault="00FA305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14:paraId="6FD7E83E" w14:textId="77777777" w:rsidR="00187825" w:rsidRDefault="0018782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FD7E83F" w14:textId="77777777" w:rsidR="00187825" w:rsidRDefault="0018782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4A49A43" w14:textId="77777777" w:rsidR="00FA305E" w:rsidRDefault="00FA305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FD7E840" w14:textId="6776CD88" w:rsidR="00187825" w:rsidRDefault="00FA305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Aplinkos ministras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Simonas Gentvilas</w:t>
              </w:r>
            </w:p>
          </w:sdtContent>
        </w:sdt>
      </w:sdtContent>
    </w:sdt>
    <w:sectPr w:rsidR="0018782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D7E845" w14:textId="77777777" w:rsidR="00187825" w:rsidRDefault="00FA305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FD7E846" w14:textId="77777777" w:rsidR="00187825" w:rsidRDefault="00FA305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D7E84B" w14:textId="77777777" w:rsidR="00187825" w:rsidRDefault="0018782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D7E84C" w14:textId="77777777" w:rsidR="00187825" w:rsidRDefault="00187825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D7E84E" w14:textId="77777777" w:rsidR="00187825" w:rsidRDefault="00187825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D7E843" w14:textId="77777777" w:rsidR="00187825" w:rsidRDefault="00FA305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FD7E844" w14:textId="77777777" w:rsidR="00187825" w:rsidRDefault="00FA305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D7E847" w14:textId="77777777" w:rsidR="00187825" w:rsidRDefault="00FA305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FD7E848" w14:textId="77777777" w:rsidR="00187825" w:rsidRDefault="0018782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5209733"/>
      <w:docPartObj>
        <w:docPartGallery w:val="Page Numbers (Top of Page)"/>
        <w:docPartUnique/>
      </w:docPartObj>
    </w:sdtPr>
    <w:sdtContent>
      <w:p w14:paraId="4845C57D" w14:textId="61595D42" w:rsidR="00FA305E" w:rsidRDefault="00FA305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FD7E84A" w14:textId="77777777" w:rsidR="00187825" w:rsidRDefault="00187825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D7E84D" w14:textId="77777777" w:rsidR="00187825" w:rsidRDefault="00187825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554"/>
    <w:rsid w:val="00187825"/>
    <w:rsid w:val="00350554"/>
    <w:rsid w:val="00FA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6FD7E8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A305E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A305E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A305E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A305E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ad30025-d0d5-4532-b26e-26983efa1e1c">
      <UserInfo>
        <DisplayName/>
        <AccountId xsi:nil="true"/>
        <AccountType/>
      </UserInfo>
    </SharedWithUsers>
    <Numeris xmlns="58c6f6df-7e1f-4a2e-8979-e3f4c92e56f2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3" ma:contentTypeDescription="Create a new document." ma:contentTypeScope="" ma:versionID="341895915572af9684c088f2dd3701c7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0d3004b3a80ac5e4db89dd794164ea4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5bbed6a0dc3e425b88e264757e9f108d" PartId="bb9ff01790e14af6ba763f0b935b0c0a">
    <Part Type="preambule" DocPartId="31530cbcaea549e4b5fca0ed7056f6c0" PartId="cc89e2e4b62f4085aaef715a6d916508"/>
    <Part Type="pastraipa" DocPartId="940010c4c933475199a3ff6450d59717" PartId="affa743e263a4f208c9bec33fab85a68"/>
    <Part Type="punktas" Nr="1" Abbr="1 p." DocPartId="86688bc8883d4432a1a5e2eb25d28da1" PartId="3726c8013aef426aa9cc5851417d660c">
      <Part Type="citata" DocPartId="165c84284309465bb963b8ae7bd418c8" PartId="e80f4fddfe26436da07dc4c1f717476e">
        <Part Type="punktas" Nr="3-2" Abbr="3-2 p." DocPartId="b8c724c2d4c948f0ad12a4cea171acf4" PartId="c63fcaa05eed431aa10344ba9c0befff">
          <Part Type="papunktis" Nr="3-2.1" Abbr="3-2.1 pp." DocPartId="f0a1fa675f47478d8ce745098c382a44" PartId="32118f2461da4c63a43868ce94d36a0b"/>
          <Part Type="papunktis" Nr="3-2.2" Abbr="3-2.2 pp." DocPartId="92b6eac0ee2e49779ff271bc451669c6" PartId="36b3543a4a1140ca87272a0a26be01d8"/>
          <Part Type="papunktis" Nr="3-2.3" Abbr="3-2.3 pp." DocPartId="c0802fbbfda94308acf12e94e5a3b447" PartId="1803bda001ec4180b50704121a4ecc61"/>
          <Part Type="papunktis" Nr="3-2.4" Abbr="3-2.4 pp." DocPartId="382869ed298d45de9a40300d8691b432" PartId="98ea33d840854f6ca2b2ed87a86aab65"/>
          <Part Type="papunktis" Nr="3-2.5" Abbr="3-2.5 pp." DocPartId="e8a3cae7cd174cbd8150a299d24b1740" PartId="23e5132a50654b668a2d6993d76aa200"/>
        </Part>
      </Part>
    </Part>
    <Part Type="punktas" Nr="2" Abbr="2 p." DocPartId="8face52b33634842874888a65064a2a4" PartId="58a2e277df2541b1900453916a6c63f0">
      <Part Type="citata" DocPartId="e4b82fadf245458f8ba64dfcb9b94736" PartId="2705d45ffa0247a6bf3f4c3ac012c758">
        <Part Type="punktas" Nr="5" Abbr="5 p." DocPartId="6e05c3fe090542eaa227a30ba13ba2e6" PartId="a36a65a81a1e483ea4103dcdb4c8460d"/>
      </Part>
    </Part>
    <Part Type="punktas" Nr="3" Abbr="3 p." DocPartId="be32e23f42474165aa52378b82ab1288" PartId="898568e983e44ad6b53b0863e886aba6">
      <Part Type="citata" DocPartId="dac84c5b73af48ad86739be633b8a632" PartId="a872d57663db465fb023e47a6ce6143c">
        <Part Type="papunktis" Nr="5.17" Abbr="5.17 pp." DocPartId="91c799350e9a4f138b37d757dc4a5302" PartId="e3276975f36442a3b7957bb37ab82aae"/>
      </Part>
    </Part>
    <Part Type="punktas" Nr="4" Abbr="4 p." DocPartId="15e621ccbaf44235b8be99969f364c5f" PartId="548084cc851640deb848d6435bf14bbd">
      <Part Type="citata" DocPartId="0b92fd8175b64aa2915d53e92e11d83f" PartId="599c6606bd30437eaf53aba4647715b3">
        <Part Type="papunktis" Nr="5.18" Abbr="5.18 pp." DocPartId="3ec609250e0a46838f1b6e78cfaaf459" PartId="a38b8a57cb6f448e81d27975a63c1d13"/>
      </Part>
    </Part>
    <Part Type="punktas" Nr="5" Abbr="5 p." DocPartId="804d87bcdc16469d93f8ae98b37ce028" PartId="fbeb369bdac94a3c8674a27167929aa6">
      <Part Type="citata" DocPartId="fcc485620daf48ab89e493dd3c6f2c0f" PartId="0693ce306c1e49738f5ccc1d5cfdf6dd">
        <Part Type="punktas" Nr="9" Abbr="9 p." DocPartId="4126bca5daf246499a902d9cf3b70abf" PartId="a086d412887c4eb580352fc39b533c1c"/>
      </Part>
    </Part>
    <Part Type="punktas" Nr="6" Abbr="6 p." DocPartId="76a1dd1fb02148b89972b2ed9a161649" PartId="d913542351c946968087531264e425bf">
      <Part Type="citata" DocPartId="c99dd6c5f84847399e065ef5e7a3f673" PartId="16760986f6064caba1f4f3fa37420140">
        <Part Type="punktas" Nr="10" Abbr="10 p." DocPartId="bf92d2269d764595b81824c54adb8536" PartId="33eecc3cb4384bf58c1ca7470e42a5c9"/>
      </Part>
    </Part>
    <Part Type="punktas" Nr="7" Abbr="7 p." DocPartId="88493ad3de8d495ba8fdd944eb2a4926" PartId="90292131d51d4206bfecd9317a505453">
      <Part Type="citata" DocPartId="4edbfcfe7c204219840f26a0f658e2ff" PartId="703f4cb5dd3849379d77169e7d86bf66">
        <Part Type="punktas" Nr="11" Abbr="11 p." DocPartId="3d32e5271f5d4177b53ca8409395a0ed" PartId="9217f81686eb4cf6ae1003ccb8ed4b96"/>
      </Part>
    </Part>
    <Part Type="signatura" DocPartId="b4285a42ef7c49049e0aac93e31ad5dd" PartId="906ebf06cdac4bc8b8df5944105e0234"/>
  </Part>
</Parts>
</file>

<file path=customXml/itemProps1.xml><?xml version="1.0" encoding="utf-8"?>
<ds:datastoreItem xmlns:ds="http://schemas.openxmlformats.org/officeDocument/2006/customXml" ds:itemID="{F9FD2DD0-D44B-44F9-BC65-BFFE0E692D88}">
  <ds:schemaRefs>
    <ds:schemaRef ds:uri="http://schemas.microsoft.com/office/infopath/2007/PartnerControls"/>
    <ds:schemaRef ds:uri="58c6f6df-7e1f-4a2e-8979-e3f4c92e56f2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ad30025-d0d5-4532-b26e-26983efa1e1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7B3F509-2E37-4175-9D5A-E82D65A9EC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A805C4-7D0D-48FB-885A-F62BB34BF8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F0F621B-0A9F-4909-9497-0BF78C05F0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573</Words>
  <Characters>3895</Characters>
  <Application>Microsoft Office Word</Application>
  <DocSecurity>0</DocSecurity>
  <Lines>32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4460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</dc:creator>
  <cp:lastModifiedBy>PAPINIGIENĖ Augustė</cp:lastModifiedBy>
  <cp:revision>3</cp:revision>
  <cp:lastPrinted>2017-12-22T09:01:00Z</cp:lastPrinted>
  <dcterms:created xsi:type="dcterms:W3CDTF">2021-07-14T05:58:00Z</dcterms:created>
  <dcterms:modified xsi:type="dcterms:W3CDTF">2021-07-14T07:11:00Z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  <property fmtid="{D5CDD505-2E9C-101B-9397-08002B2CF9AE}" pid="3" name="Order">
    <vt:r8>17200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</Properties>
</file>