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7005388e0bd4a2b84a1c4f383c59c96"/>
        <w:id w:val="1365796381"/>
        <w:lock w:val="sdtLocked"/>
      </w:sdtPr>
      <w:sdtEndPr/>
      <w:sdtContent>
        <w:p w:rsidR="00ED7FF3" w:rsidRDefault="00ED7FF3">
          <w:pPr>
            <w:jc w:val="center"/>
            <w:rPr>
              <w:lang w:eastAsia="lt-LT"/>
            </w:rPr>
          </w:pPr>
        </w:p>
        <w:p w:rsidR="00ED7FF3" w:rsidRDefault="00ED7FF3">
          <w:pPr>
            <w:jc w:val="center"/>
            <w:rPr>
              <w:lang w:eastAsia="lt-LT"/>
            </w:rPr>
          </w:pPr>
        </w:p>
        <w:p w:rsidR="00ED7FF3" w:rsidRDefault="00A103A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1C7B057" wp14:editId="44C4D19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D7FF3" w:rsidRDefault="00ED7FF3">
          <w:pPr>
            <w:rPr>
              <w:sz w:val="10"/>
              <w:szCs w:val="10"/>
            </w:rPr>
          </w:pPr>
        </w:p>
        <w:p w:rsidR="00ED7FF3" w:rsidRDefault="00A103A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D7FF3" w:rsidRDefault="00ED7FF3">
          <w:pPr>
            <w:jc w:val="center"/>
            <w:rPr>
              <w:caps/>
              <w:lang w:eastAsia="lt-LT"/>
            </w:rPr>
          </w:pPr>
        </w:p>
        <w:p w:rsidR="00ED7FF3" w:rsidRDefault="00A103A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D7FF3" w:rsidRDefault="00A103A8">
          <w:pPr>
            <w:widowControl w:val="0"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 xml:space="preserve">2022–2030 Metų PLĖTROS PROGRAMOS VALDYTOJOS </w:t>
          </w:r>
        </w:p>
        <w:p w:rsidR="00ED7FF3" w:rsidRDefault="00A103A8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Lietuvos Respublikos ekonomikos ir inovacijų ministerijos EKONOMIKOS TRANSFORMACIJOS IR </w:t>
          </w:r>
          <w:r>
            <w:rPr>
              <w:b/>
              <w:bCs/>
              <w:caps/>
              <w:szCs w:val="24"/>
              <w:lang w:eastAsia="lt-LT"/>
            </w:rPr>
            <w:t>KONKURENCINGUMO PLĖTROS PROGRAMOS patvirtinimo</w:t>
          </w:r>
          <w:r>
            <w:rPr>
              <w:b/>
              <w:caps/>
              <w:lang w:eastAsia="lt-LT"/>
            </w:rPr>
            <w:t xml:space="preserve"> </w:t>
          </w:r>
        </w:p>
        <w:p w:rsidR="00ED7FF3" w:rsidRDefault="00ED7FF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ED7FF3" w:rsidRDefault="00A103A8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2022 m. kovo 16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247</w:t>
          </w:r>
        </w:p>
        <w:p w:rsidR="00ED7FF3" w:rsidRDefault="00A103A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D7FF3" w:rsidRDefault="00ED7FF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ae07bb598e247cc8d1de5298bb082ff"/>
            <w:id w:val="574791566"/>
            <w:lock w:val="sdtLocked"/>
          </w:sdtPr>
          <w:sdtEndPr/>
          <w:sdtContent>
            <w:p w:rsidR="00ED7FF3" w:rsidRDefault="00A103A8">
              <w:pPr>
                <w:tabs>
                  <w:tab w:val="left" w:pos="567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strateginio valdymo įstatymo 18 straipsnio 2 dalimi ir įgyvendindama 2021–2030 metų nacionalinio pažangos plano, patvirtinto Lietuvos Respublikos Vyriausybės </w:t>
              </w:r>
              <w:r>
                <w:rPr>
                  <w:szCs w:val="24"/>
                  <w:lang w:eastAsia="lt-LT"/>
                </w:rPr>
                <w:t>2020 m. rugsėjo 9 d. nutarimu Nr. 998 „Dėl 2021–2030 metų nacionalinio pažangos plano patvirtinimo“, 1.4, 1.5, 1.6, 1.8, 1.11, 1.12 ir 1.15 pažangos uždavinius, Lietuvos Respublikos Vyriausybė  n u t a r i a:</w:t>
              </w:r>
            </w:p>
          </w:sdtContent>
        </w:sdt>
        <w:sdt>
          <w:sdtPr>
            <w:alias w:val="pastraipa"/>
            <w:tag w:val="part_f2c0ac2234614bd3b1f0cbfd227cf03e"/>
            <w:id w:val="1623570096"/>
            <w:lock w:val="sdtLocked"/>
          </w:sdtPr>
          <w:sdtEndPr/>
          <w:sdtContent>
            <w:p w:rsidR="00ED7FF3" w:rsidRDefault="00A103A8"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Patvirtinti 2022–2030 metų plėtros programos valdytojos </w:t>
              </w:r>
              <w:r>
                <w:rPr>
                  <w:lang w:eastAsia="lt-LT"/>
                </w:rPr>
                <w:t>Lietuvos Respublikos ekonomikos ir inovacijų ministerijos</w:t>
              </w:r>
              <w:r>
                <w:rPr>
                  <w:szCs w:val="24"/>
                  <w:lang w:eastAsia="lt-LT"/>
                </w:rPr>
                <w:t xml:space="preserve"> ekonomikos transformacijos ir konkurencingumo plėtros programą (pridedama).</w:t>
              </w:r>
            </w:p>
            <w:p w:rsidR="00ED7FF3" w:rsidRDefault="00ED7FF3">
              <w:pPr>
                <w:jc w:val="both"/>
                <w:rPr>
                  <w:szCs w:val="24"/>
                  <w:lang w:eastAsia="lt-LT"/>
                </w:rPr>
              </w:pPr>
            </w:p>
            <w:p w:rsidR="00ED7FF3" w:rsidRDefault="00ED7FF3">
              <w:pPr>
                <w:jc w:val="both"/>
                <w:rPr>
                  <w:lang w:eastAsia="lt-LT"/>
                </w:rPr>
              </w:pPr>
            </w:p>
            <w:p w:rsidR="00ED7FF3" w:rsidRDefault="00A103A8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8117cb1035e54d0b8dfeed5e8edde986"/>
            <w:id w:val="-688516485"/>
            <w:lock w:val="sdtLocked"/>
          </w:sdtPr>
          <w:sdtEndPr/>
          <w:sdtContent>
            <w:p w:rsidR="00ED7FF3" w:rsidRDefault="00A103A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            Ingrida Šimonytė</w:t>
              </w:r>
            </w:p>
            <w:p w:rsidR="00ED7FF3" w:rsidRDefault="00ED7FF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D7FF3" w:rsidRDefault="00ED7FF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D7FF3" w:rsidRDefault="00ED7FF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D7FF3" w:rsidRDefault="00A103A8">
              <w:pPr>
                <w:spacing w:line="360" w:lineRule="atLeast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Ekono</w:t>
              </w:r>
              <w:r>
                <w:rPr>
                  <w:szCs w:val="24"/>
                  <w:lang w:eastAsia="lt-LT"/>
                </w:rPr>
                <w:t>mikos ir inovacijų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Aušrinė Armonaitė</w:t>
              </w:r>
            </w:p>
          </w:sdtContent>
        </w:sdt>
      </w:sdtContent>
    </w:sdt>
    <w:sectPr w:rsidR="00ED7FF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7FF3" w:rsidRDefault="00A103A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D7FF3" w:rsidRDefault="00A103A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FF3" w:rsidRDefault="00ED7FF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FF3" w:rsidRDefault="00ED7FF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FF3" w:rsidRDefault="00ED7FF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7FF3" w:rsidRDefault="00A103A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D7FF3" w:rsidRDefault="00A103A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FF3" w:rsidRDefault="00A103A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ED7FF3" w:rsidRDefault="00ED7FF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FF3" w:rsidRDefault="00A103A8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ED7FF3" w:rsidRDefault="00ED7FF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7FF3" w:rsidRDefault="00ED7FF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A103A8"/>
    <w:rsid w:val="00ED7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70E22EF9"/>
  <w15:docId w15:val="{26D4AECC-63C3-49E1-B1E4-6350A739F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388743f8dfb465295163e5b16f6d0d9" PartId="37005388e0bd4a2b84a1c4f383c59c96">
    <Part Type="preambule" DocPartId="11b80cd8392742bc8f95aefd611a652b" PartId="eae07bb598e247cc8d1de5298bb082ff"/>
    <Part Type="pastraipa" DocPartId="511400d09c984a35956e7ad61bf56983" PartId="f2c0ac2234614bd3b1f0cbfd227cf03e"/>
    <Part Type="signatura" DocPartId="ce06d55ffedb4766836722450429838d" PartId="8117cb1035e54d0b8dfeed5e8edde986"/>
  </Part>
</Parts>
</file>

<file path=customXml/itemProps1.xml><?xml version="1.0" encoding="utf-8"?>
<ds:datastoreItem xmlns:ds="http://schemas.openxmlformats.org/officeDocument/2006/customXml" ds:itemID="{FD497CE5-3EA3-4D53-B28B-AF8E85E147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865</Characters>
  <Application>Microsoft Office Word</Application>
  <DocSecurity>0</DocSecurity>
  <Lines>7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2017-06-01T05:28:00Z</cp:lastPrinted>
  <dcterms:created xsi:type="dcterms:W3CDTF">2022-03-22T13:19:00Z</dcterms:created>
  <dcterms:modified xsi:type="dcterms:W3CDTF">2022-03-22T13:52:00Z</dcterms:modified>
</cp:coreProperties>
</file>