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4252b685bf9c43018fb2410058a84d02"/>
        <w:id w:val="-773016077"/>
        <w:lock w:val="sdtLocked"/>
      </w:sdtPr>
      <w:sdtEndPr/>
      <w:sdtContent>
        <w:p w14:paraId="69118247" w14:textId="1778481A" w:rsidR="00BE49D8" w:rsidRDefault="00592F40" w:rsidP="00592F40">
          <w:pPr>
            <w:tabs>
              <w:tab w:val="center" w:pos="4153"/>
              <w:tab w:val="right" w:pos="8306"/>
            </w:tabs>
            <w:jc w:val="center"/>
            <w:rPr>
              <w:lang w:eastAsia="lt-LT"/>
            </w:rPr>
          </w:pPr>
          <w:r>
            <w:rPr>
              <w:noProof/>
              <w:lang w:eastAsia="lt-LT"/>
            </w:rPr>
            <w:drawing>
              <wp:inline distT="0" distB="0" distL="0" distR="0" wp14:anchorId="691182B5" wp14:editId="691182B6">
                <wp:extent cx="596900" cy="627380"/>
                <wp:effectExtent l="0" t="0" r="0" b="127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900" cy="627380"/>
                        </a:xfrm>
                        <a:prstGeom prst="rect">
                          <a:avLst/>
                        </a:prstGeom>
                        <a:noFill/>
                        <a:ln>
                          <a:noFill/>
                        </a:ln>
                      </pic:spPr>
                    </pic:pic>
                  </a:graphicData>
                </a:graphic>
              </wp:inline>
            </w:drawing>
          </w:r>
        </w:p>
        <w:p w14:paraId="69118248" w14:textId="77777777" w:rsidR="00BE49D8" w:rsidRDefault="00592F40">
          <w:pPr>
            <w:jc w:val="center"/>
            <w:rPr>
              <w:b/>
              <w:lang w:eastAsia="lt-LT"/>
            </w:rPr>
          </w:pPr>
          <w:r>
            <w:rPr>
              <w:b/>
              <w:lang w:eastAsia="lt-LT"/>
            </w:rPr>
            <w:t>LIETUVOS RESPUBLIKOS FINANSŲ MINISTRAS</w:t>
          </w:r>
        </w:p>
        <w:p w14:paraId="69118249" w14:textId="77777777" w:rsidR="00BE49D8" w:rsidRDefault="00BE49D8">
          <w:pPr>
            <w:jc w:val="center"/>
            <w:rPr>
              <w:b/>
              <w:lang w:eastAsia="lt-LT"/>
            </w:rPr>
          </w:pPr>
        </w:p>
        <w:p w14:paraId="6911824A" w14:textId="77777777" w:rsidR="00BE49D8" w:rsidRDefault="00592F40">
          <w:pPr>
            <w:jc w:val="center"/>
            <w:rPr>
              <w:rFonts w:ascii="TimesLT" w:hAnsi="TimesLT"/>
            </w:rPr>
          </w:pPr>
          <w:r>
            <w:rPr>
              <w:rFonts w:ascii="TimesLT" w:hAnsi="TimesLT"/>
              <w:b/>
            </w:rPr>
            <w:t xml:space="preserve">DĖL FINANSŲ MINISTRO </w:t>
          </w:r>
          <w:smartTag w:uri="urn:schemas-microsoft-com:office:smarttags" w:element="metricconverter">
            <w:smartTagPr>
              <w:attr w:name="ProductID" w:val="2009 m"/>
            </w:smartTagPr>
            <w:r>
              <w:rPr>
                <w:rFonts w:ascii="TimesLT" w:hAnsi="TimesLT"/>
                <w:b/>
              </w:rPr>
              <w:t>2009 M</w:t>
            </w:r>
          </w:smartTag>
          <w:r>
            <w:rPr>
              <w:rFonts w:ascii="TimesLT" w:hAnsi="TimesLT"/>
              <w:b/>
            </w:rPr>
            <w:t xml:space="preserve">. SPALIO 23 D. ĮSAKYMO NR. 1K-381 „DĖL VALSTYBĖS PERSKOLINAMŲ PASKOLŲ, PASKOLŲ TEIKIAMŲ IŠ VALSTYBĖS BIUDŽETO APYVARTOS LĖŠŲ, IR SKOLOS GRĄŽINIMO SUTARTYSE NUSTATOMOS PALŪKANŲ </w:t>
          </w:r>
          <w:r>
            <w:rPr>
              <w:rFonts w:ascii="TimesLT" w:hAnsi="TimesLT"/>
              <w:b/>
            </w:rPr>
            <w:t>NORMOS NUSTATYMO TVARKOS APRAŠO PATVIRTINIMO“ PAKEITIMO</w:t>
          </w:r>
        </w:p>
        <w:p w14:paraId="114608C4" w14:textId="77777777" w:rsidR="00592F40" w:rsidRDefault="00592F40" w:rsidP="00592F40">
          <w:pPr>
            <w:jc w:val="center"/>
            <w:rPr>
              <w:rFonts w:ascii="TimesLT" w:hAnsi="TimesLT"/>
            </w:rPr>
          </w:pPr>
        </w:p>
        <w:p w14:paraId="6911824C" w14:textId="7772FC4D" w:rsidR="00BE49D8" w:rsidRDefault="00592F40" w:rsidP="00592F40">
          <w:pPr>
            <w:jc w:val="center"/>
            <w:rPr>
              <w:rFonts w:ascii="TimesLT" w:hAnsi="TimesLT"/>
            </w:rPr>
          </w:pPr>
          <w:r>
            <w:rPr>
              <w:rFonts w:ascii="TimesLT" w:hAnsi="TimesLT"/>
            </w:rPr>
            <w:t>2014 m. gruodžio</w:t>
          </w:r>
          <w:r>
            <w:rPr>
              <w:rFonts w:ascii="TimesLT" w:hAnsi="TimesLT"/>
              <w:szCs w:val="24"/>
            </w:rPr>
            <w:t xml:space="preserve"> 1 </w:t>
          </w:r>
          <w:r>
            <w:rPr>
              <w:rFonts w:ascii="TimesLT" w:hAnsi="TimesLT"/>
            </w:rPr>
            <w:t>d. Nr. 1K-410</w:t>
          </w:r>
        </w:p>
        <w:p w14:paraId="6911824D" w14:textId="77777777" w:rsidR="00BE49D8" w:rsidRDefault="00592F40" w:rsidP="00592F40">
          <w:pPr>
            <w:jc w:val="center"/>
            <w:rPr>
              <w:rFonts w:ascii="TimesLT" w:hAnsi="TimesLT"/>
            </w:rPr>
          </w:pPr>
          <w:r>
            <w:rPr>
              <w:rFonts w:ascii="TimesLT" w:hAnsi="TimesLT"/>
            </w:rPr>
            <w:t>Vilnius</w:t>
          </w:r>
        </w:p>
        <w:p w14:paraId="6911824E" w14:textId="77777777" w:rsidR="00BE49D8" w:rsidRDefault="00BE49D8">
          <w:pPr>
            <w:ind w:left="3969" w:hanging="3260"/>
            <w:jc w:val="both"/>
            <w:rPr>
              <w:rFonts w:ascii="TimesLT" w:hAnsi="TimesLT"/>
            </w:rPr>
          </w:pPr>
        </w:p>
        <w:sdt>
          <w:sdtPr>
            <w:alias w:val="1 p."/>
            <w:tag w:val="part_c7262214abda4ae28ccf71c339e87ff5"/>
            <w:id w:val="-1436203399"/>
            <w:lock w:val="sdtLocked"/>
          </w:sdtPr>
          <w:sdtEndPr/>
          <w:sdtContent>
            <w:p w14:paraId="6911824F" w14:textId="77777777" w:rsidR="00BE49D8" w:rsidRDefault="00592F40">
              <w:pPr>
                <w:spacing w:line="360" w:lineRule="auto"/>
                <w:ind w:firstLine="709"/>
                <w:jc w:val="both"/>
                <w:rPr>
                  <w:rFonts w:ascii="TimesLT" w:hAnsi="TimesLT"/>
                </w:rPr>
              </w:pPr>
              <w:sdt>
                <w:sdtPr>
                  <w:alias w:val="Numeris"/>
                  <w:tag w:val="nr_c7262214abda4ae28ccf71c339e87ff5"/>
                  <w:id w:val="-975837191"/>
                  <w:lock w:val="sdtLocked"/>
                </w:sdtPr>
                <w:sdtEndPr/>
                <w:sdtContent>
                  <w:r>
                    <w:rPr>
                      <w:rFonts w:ascii="TimesLT" w:hAnsi="TimesLT"/>
                    </w:rPr>
                    <w:t>1</w:t>
                  </w:r>
                </w:sdtContent>
              </w:sdt>
              <w:r>
                <w:rPr>
                  <w:rFonts w:ascii="TimesLT" w:hAnsi="TimesLT"/>
                </w:rPr>
                <w:t xml:space="preserve">. P a k e i č i u  </w:t>
              </w:r>
              <w:r>
                <w:rPr>
                  <w:szCs w:val="24"/>
                </w:rPr>
                <w:t>Valstybės perskolinamų paskolų, paskolų, teikiamų iš valstybės biudžeto apyvartos lėšų, ir skolos grąžinimo sutartyse nustatomos pal</w:t>
              </w:r>
              <w:r>
                <w:rPr>
                  <w:szCs w:val="24"/>
                </w:rPr>
                <w:t>ūkanų normos nustatymo tvarkos aprašą, patvirtintą</w:t>
              </w:r>
              <w:r>
                <w:rPr>
                  <w:rFonts w:ascii="TimesLT" w:hAnsi="TimesLT"/>
                </w:rPr>
                <w:t xml:space="preserve"> Lietuvos Respublikos finansų ministro </w:t>
              </w:r>
              <w:smartTag w:uri="urn:schemas-microsoft-com:office:smarttags" w:element="metricconverter">
                <w:smartTagPr>
                  <w:attr w:name="ProductID" w:val="2009 m"/>
                </w:smartTagPr>
                <w:r>
                  <w:rPr>
                    <w:rFonts w:ascii="TimesLT" w:hAnsi="TimesLT"/>
                  </w:rPr>
                  <w:t>2009 m</w:t>
                </w:r>
              </w:smartTag>
              <w:r>
                <w:rPr>
                  <w:rFonts w:ascii="TimesLT" w:hAnsi="TimesLT"/>
                </w:rPr>
                <w:t xml:space="preserve">. spalio 23 d. įsakymu Nr. 1K-381 „Dėl </w:t>
              </w:r>
              <w:r>
                <w:rPr>
                  <w:szCs w:val="24"/>
                </w:rPr>
                <w:t>Valstybės perskolinamų paskolų, paskolų, teikiamų iš valstybės biudžeto apyvartos lėšų, ir skolos grąžinimo sutartyse nust</w:t>
              </w:r>
              <w:r>
                <w:rPr>
                  <w:szCs w:val="24"/>
                </w:rPr>
                <w:t>atomos palūkanų normos nustatymo tvarkos aprašo</w:t>
              </w:r>
              <w:r>
                <w:rPr>
                  <w:rFonts w:ascii="TimesLT" w:hAnsi="TimesLT"/>
                </w:rPr>
                <w:t xml:space="preserve"> patvirtinimo“ ir išdėstau jį nauja redakcija</w:t>
              </w:r>
              <w:r>
                <w:rPr>
                  <w:rFonts w:ascii="TimesLT" w:hAnsi="TimesLT"/>
                  <w:szCs w:val="24"/>
                </w:rPr>
                <w:t xml:space="preserve"> </w:t>
              </w:r>
              <w:r>
                <w:rPr>
                  <w:rFonts w:ascii="TimesLT" w:hAnsi="TimesLT"/>
                </w:rPr>
                <w:t>(pridedama).</w:t>
              </w:r>
            </w:p>
          </w:sdtContent>
        </w:sdt>
        <w:sdt>
          <w:sdtPr>
            <w:alias w:val="2 p."/>
            <w:tag w:val="part_8677ed04224649a59287f6537a9c4d0a"/>
            <w:id w:val="1794549518"/>
            <w:lock w:val="sdtLocked"/>
          </w:sdtPr>
          <w:sdtEndPr/>
          <w:sdtContent>
            <w:bookmarkStart w:id="0" w:name="_GoBack" w:displacedByCustomXml="prev"/>
            <w:p w14:paraId="69118254" w14:textId="2CC5C045" w:rsidR="00BE49D8" w:rsidRPr="00592F40" w:rsidRDefault="00592F40" w:rsidP="00592F40">
              <w:pPr>
                <w:ind w:firstLine="709"/>
                <w:jc w:val="both"/>
                <w:rPr>
                  <w:szCs w:val="24"/>
                  <w:lang w:eastAsia="lt-LT"/>
                </w:rPr>
              </w:pPr>
              <w:sdt>
                <w:sdtPr>
                  <w:alias w:val="Numeris"/>
                  <w:tag w:val="nr_8677ed04224649a59287f6537a9c4d0a"/>
                  <w:id w:val="-631550559"/>
                  <w:lock w:val="sdtLocked"/>
                </w:sdtPr>
                <w:sdtEndPr/>
                <w:sdtContent>
                  <w:r>
                    <w:rPr>
                      <w:szCs w:val="24"/>
                      <w:lang w:eastAsia="lt-LT"/>
                    </w:rPr>
                    <w:t>2</w:t>
                  </w:r>
                </w:sdtContent>
              </w:sdt>
              <w:r>
                <w:rPr>
                  <w:szCs w:val="24"/>
                  <w:lang w:eastAsia="lt-LT"/>
                </w:rPr>
                <w:t xml:space="preserve">. N u s t a t a u, kad šis įsakymas įsigalioja 2015 m. sausio 1 d. </w:t>
              </w:r>
            </w:p>
            <w:bookmarkEnd w:id="0" w:displacedByCustomXml="next"/>
          </w:sdtContent>
        </w:sdt>
        <w:sdt>
          <w:sdtPr>
            <w:alias w:val="signatura"/>
            <w:tag w:val="part_1d142d150991416fbdeaaf45f68686ae"/>
            <w:id w:val="794022488"/>
            <w:lock w:val="sdtLocked"/>
          </w:sdtPr>
          <w:sdtEndPr/>
          <w:sdtContent>
            <w:p w14:paraId="785AEF5C" w14:textId="77777777" w:rsidR="00592F40" w:rsidRDefault="00592F40"/>
            <w:p w14:paraId="5D49FD6E" w14:textId="77777777" w:rsidR="00592F40" w:rsidRDefault="00592F40"/>
            <w:p w14:paraId="7A8C4850" w14:textId="77777777" w:rsidR="00592F40" w:rsidRDefault="00592F40"/>
            <w:p w14:paraId="6911826A" w14:textId="314ACFF0" w:rsidR="00BE49D8" w:rsidRDefault="00592F40" w:rsidP="00592F40">
              <w:pPr>
                <w:rPr>
                  <w:lang w:eastAsia="lt-LT"/>
                </w:rPr>
              </w:pPr>
              <w:r>
                <w:rPr>
                  <w:lang w:eastAsia="lt-LT"/>
                </w:rPr>
                <w:t>Finansų ministras</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 xml:space="preserve">Rimantas </w:t>
              </w:r>
              <w:proofErr w:type="spellStart"/>
              <w:r>
                <w:rPr>
                  <w:lang w:eastAsia="lt-LT"/>
                </w:rPr>
                <w:t>Šadžius</w:t>
              </w:r>
              <w:proofErr w:type="spellEnd"/>
            </w:p>
          </w:sdtContent>
        </w:sdt>
      </w:sdtContent>
    </w:sdt>
    <w:sdt>
      <w:sdtPr>
        <w:alias w:val="patvirtinta"/>
        <w:tag w:val="part_4c23b82ad34044bc9c74392cb6cf908a"/>
        <w:id w:val="1252327948"/>
        <w:lock w:val="sdtLocked"/>
      </w:sdtPr>
      <w:sdtEndPr/>
      <w:sdtContent>
        <w:p w14:paraId="6DB4807D" w14:textId="77777777" w:rsidR="00592F40" w:rsidRDefault="00592F40">
          <w:pPr>
            <w:keepNext/>
            <w:ind w:left="4320" w:firstLine="864"/>
            <w:jc w:val="both"/>
            <w:outlineLvl w:val="1"/>
          </w:pPr>
        </w:p>
        <w:p w14:paraId="0DDA07EA" w14:textId="77777777" w:rsidR="00592F40" w:rsidRDefault="00592F40">
          <w:r>
            <w:br w:type="page"/>
          </w:r>
        </w:p>
        <w:p w14:paraId="6911826B" w14:textId="40B228F5" w:rsidR="00BE49D8" w:rsidRDefault="00592F40">
          <w:pPr>
            <w:keepNext/>
            <w:ind w:left="4320" w:firstLine="864"/>
            <w:jc w:val="both"/>
            <w:outlineLvl w:val="1"/>
            <w:rPr>
              <w:szCs w:val="24"/>
            </w:rPr>
          </w:pPr>
          <w:r>
            <w:rPr>
              <w:szCs w:val="24"/>
            </w:rPr>
            <w:lastRenderedPageBreak/>
            <w:t>PATVIRTINTA</w:t>
          </w:r>
        </w:p>
        <w:p w14:paraId="6911826C" w14:textId="77777777" w:rsidR="00BE49D8" w:rsidRDefault="00592F40">
          <w:pPr>
            <w:ind w:left="5184"/>
            <w:rPr>
              <w:lang w:eastAsia="lt-LT"/>
            </w:rPr>
          </w:pPr>
          <w:r>
            <w:rPr>
              <w:lang w:eastAsia="lt-LT"/>
            </w:rPr>
            <w:t xml:space="preserve">Lietuvos Respublikos finansų ministro </w:t>
          </w:r>
        </w:p>
        <w:p w14:paraId="6911826D" w14:textId="77777777" w:rsidR="00BE49D8" w:rsidRDefault="00592F40">
          <w:pPr>
            <w:ind w:left="5184"/>
            <w:rPr>
              <w:lang w:eastAsia="lt-LT"/>
            </w:rPr>
          </w:pPr>
          <w:smartTag w:uri="urn:schemas-microsoft-com:office:smarttags" w:element="metricconverter">
            <w:smartTagPr>
              <w:attr w:name="ProductID" w:val="2009 m"/>
            </w:smartTagPr>
            <w:r>
              <w:rPr>
                <w:lang w:eastAsia="lt-LT"/>
              </w:rPr>
              <w:t>2009 m</w:t>
            </w:r>
          </w:smartTag>
          <w:r>
            <w:rPr>
              <w:lang w:eastAsia="lt-LT"/>
            </w:rPr>
            <w:t>. spalio 23 d. įsakymu  Nr. 1K-381</w:t>
          </w:r>
        </w:p>
        <w:p w14:paraId="6911826E" w14:textId="77777777" w:rsidR="00BE49D8" w:rsidRDefault="00592F40">
          <w:pPr>
            <w:ind w:left="5184"/>
            <w:rPr>
              <w:szCs w:val="24"/>
              <w:lang w:eastAsia="lt-LT"/>
            </w:rPr>
          </w:pPr>
          <w:r>
            <w:rPr>
              <w:szCs w:val="24"/>
              <w:lang w:eastAsia="lt-LT"/>
            </w:rPr>
            <w:t xml:space="preserve">(Lietuvos Respublikos finansų ministro </w:t>
          </w:r>
        </w:p>
        <w:p w14:paraId="6911826F" w14:textId="77777777" w:rsidR="00BE49D8" w:rsidRDefault="00592F40">
          <w:pPr>
            <w:ind w:left="5184"/>
            <w:rPr>
              <w:lang w:eastAsia="lt-LT"/>
            </w:rPr>
          </w:pPr>
          <w:r>
            <w:rPr>
              <w:szCs w:val="24"/>
              <w:lang w:eastAsia="lt-LT"/>
            </w:rPr>
            <w:t>2014 m. gruodžio 1 d. įsakymo Nr. 1K-410  redakcija)</w:t>
          </w:r>
        </w:p>
        <w:p w14:paraId="69118270" w14:textId="77777777" w:rsidR="00BE49D8" w:rsidRDefault="00BE49D8"/>
        <w:p w14:paraId="69118271" w14:textId="77777777" w:rsidR="00BE49D8" w:rsidRDefault="00BE49D8">
          <w:pPr>
            <w:keepNext/>
            <w:jc w:val="center"/>
            <w:outlineLvl w:val="1"/>
            <w:rPr>
              <w:b/>
              <w:szCs w:val="24"/>
            </w:rPr>
          </w:pPr>
        </w:p>
        <w:sdt>
          <w:sdtPr>
            <w:alias w:val="Pavadinimas"/>
            <w:tag w:val="title_4c23b82ad34044bc9c74392cb6cf908a"/>
            <w:id w:val="-1785571930"/>
            <w:lock w:val="sdtLocked"/>
          </w:sdtPr>
          <w:sdtEndPr/>
          <w:sdtContent>
            <w:p w14:paraId="69118272" w14:textId="77777777" w:rsidR="00BE49D8" w:rsidRDefault="00592F40">
              <w:pPr>
                <w:keepNext/>
                <w:jc w:val="center"/>
                <w:outlineLvl w:val="1"/>
                <w:rPr>
                  <w:b/>
                  <w:szCs w:val="24"/>
                </w:rPr>
              </w:pPr>
              <w:r>
                <w:rPr>
                  <w:b/>
                  <w:szCs w:val="24"/>
                </w:rPr>
                <w:t xml:space="preserve">VALSTYBĖS PERSKOLINAMŲ PASKOLŲ, PASKOLŲ, TEIKIAMŲ IŠ VALSTYBĖS BIUDŽETO APYVARTOS LĖŠŲ,  IR SKOLOS GRĄŽINIMO SUTARTYSE NUSTATOMOS PALŪKANŲ NORMOS NUSTATYMO </w:t>
              </w:r>
            </w:p>
            <w:p w14:paraId="69118273" w14:textId="77777777" w:rsidR="00BE49D8" w:rsidRDefault="00592F40">
              <w:pPr>
                <w:keepNext/>
                <w:jc w:val="center"/>
                <w:outlineLvl w:val="1"/>
                <w:rPr>
                  <w:b/>
                  <w:szCs w:val="24"/>
                </w:rPr>
              </w:pPr>
              <w:r>
                <w:rPr>
                  <w:b/>
                  <w:szCs w:val="24"/>
                </w:rPr>
                <w:t>TVARKOS APRAŠAS</w:t>
              </w:r>
            </w:p>
          </w:sdtContent>
        </w:sdt>
        <w:p w14:paraId="69118274" w14:textId="77777777" w:rsidR="00BE49D8" w:rsidRDefault="00BE49D8">
          <w:pPr>
            <w:jc w:val="center"/>
            <w:rPr>
              <w:b/>
              <w:szCs w:val="24"/>
              <w:lang w:eastAsia="lt-LT"/>
            </w:rPr>
          </w:pPr>
        </w:p>
        <w:sdt>
          <w:sdtPr>
            <w:alias w:val="skyrius"/>
            <w:tag w:val="part_8c32a8c3a0fb4eb9a3eabb3c90c92e9a"/>
            <w:id w:val="-1458409934"/>
            <w:lock w:val="sdtLocked"/>
          </w:sdtPr>
          <w:sdtEndPr/>
          <w:sdtContent>
            <w:p w14:paraId="69118275" w14:textId="77777777" w:rsidR="00BE49D8" w:rsidRDefault="00592F40">
              <w:pPr>
                <w:jc w:val="center"/>
                <w:rPr>
                  <w:b/>
                  <w:szCs w:val="24"/>
                  <w:lang w:eastAsia="lt-LT"/>
                </w:rPr>
              </w:pPr>
              <w:sdt>
                <w:sdtPr>
                  <w:alias w:val="Numeris"/>
                  <w:tag w:val="nr_8c32a8c3a0fb4eb9a3eabb3c90c92e9a"/>
                  <w:id w:val="96994793"/>
                  <w:lock w:val="sdtLocked"/>
                </w:sdtPr>
                <w:sdtEndPr/>
                <w:sdtContent>
                  <w:r>
                    <w:rPr>
                      <w:b/>
                      <w:szCs w:val="24"/>
                      <w:lang w:eastAsia="lt-LT"/>
                    </w:rPr>
                    <w:t>I</w:t>
                  </w:r>
                </w:sdtContent>
              </w:sdt>
              <w:r>
                <w:rPr>
                  <w:b/>
                  <w:szCs w:val="24"/>
                  <w:lang w:eastAsia="lt-LT"/>
                </w:rPr>
                <w:t xml:space="preserve"> SKYRIUS</w:t>
              </w:r>
            </w:p>
            <w:p w14:paraId="69118276" w14:textId="77777777" w:rsidR="00BE49D8" w:rsidRDefault="00592F40">
              <w:pPr>
                <w:ind w:firstLine="60"/>
                <w:jc w:val="center"/>
                <w:rPr>
                  <w:b/>
                  <w:szCs w:val="24"/>
                  <w:lang w:eastAsia="lt-LT"/>
                </w:rPr>
              </w:pPr>
              <w:sdt>
                <w:sdtPr>
                  <w:alias w:val="Pavadinimas"/>
                  <w:tag w:val="title_8c32a8c3a0fb4eb9a3eabb3c90c92e9a"/>
                  <w:id w:val="-55013378"/>
                  <w:lock w:val="sdtLocked"/>
                </w:sdtPr>
                <w:sdtEndPr/>
                <w:sdtContent>
                  <w:r>
                    <w:rPr>
                      <w:b/>
                      <w:szCs w:val="24"/>
                      <w:lang w:eastAsia="lt-LT"/>
                    </w:rPr>
                    <w:t>BENDROSIOS NUOSTATOS</w:t>
                  </w:r>
                </w:sdtContent>
              </w:sdt>
            </w:p>
            <w:p w14:paraId="69118277" w14:textId="77777777" w:rsidR="00BE49D8" w:rsidRDefault="00BE49D8">
              <w:pPr>
                <w:jc w:val="both"/>
                <w:rPr>
                  <w:szCs w:val="24"/>
                  <w:lang w:eastAsia="lt-LT"/>
                </w:rPr>
              </w:pPr>
            </w:p>
            <w:sdt>
              <w:sdtPr>
                <w:alias w:val="1 p."/>
                <w:tag w:val="part_bb0806fb2e9441b5af7be587355b6717"/>
                <w:id w:val="1349371604"/>
                <w:lock w:val="sdtLocked"/>
              </w:sdtPr>
              <w:sdtEndPr/>
              <w:sdtContent>
                <w:p w14:paraId="69118278" w14:textId="77777777" w:rsidR="00BE49D8" w:rsidRDefault="00592F40">
                  <w:pPr>
                    <w:tabs>
                      <w:tab w:val="num" w:pos="851"/>
                    </w:tabs>
                    <w:ind w:firstLine="567"/>
                    <w:jc w:val="both"/>
                    <w:rPr>
                      <w:szCs w:val="24"/>
                      <w:lang w:eastAsia="lt-LT"/>
                    </w:rPr>
                  </w:pPr>
                  <w:sdt>
                    <w:sdtPr>
                      <w:alias w:val="Numeris"/>
                      <w:tag w:val="nr_bb0806fb2e9441b5af7be587355b6717"/>
                      <w:id w:val="1559820073"/>
                      <w:lock w:val="sdtLocked"/>
                    </w:sdtPr>
                    <w:sdtEndPr/>
                    <w:sdtContent>
                      <w:r>
                        <w:rPr>
                          <w:szCs w:val="24"/>
                          <w:lang w:eastAsia="lt-LT"/>
                        </w:rPr>
                        <w:t>1</w:t>
                      </w:r>
                    </w:sdtContent>
                  </w:sdt>
                  <w:r>
                    <w:rPr>
                      <w:szCs w:val="24"/>
                      <w:lang w:eastAsia="lt-LT"/>
                    </w:rPr>
                    <w:t xml:space="preserve">. Valstybės perskolinamų paskolų, </w:t>
                  </w:r>
                  <w:r>
                    <w:rPr>
                      <w:szCs w:val="24"/>
                      <w:lang w:eastAsia="lt-LT"/>
                    </w:rPr>
                    <w:t>paskolų, teikiamų iš valstybės biudžeto apyvartos lėšų, ir skolos grąžinimo sutartyse nustatomos palūkanų normos nustatymo tvarkos aprašas (toliau – aprašas) reglamentuoja palūkanų normos, kurią skolininkas moka valstybei pagal valstybės perskolinamos pask</w:t>
                  </w:r>
                  <w:r>
                    <w:rPr>
                      <w:szCs w:val="24"/>
                      <w:lang w:eastAsia="lt-LT"/>
                    </w:rPr>
                    <w:t>olos (toliau – perskolinama paskola) sutartis, kitus įsipareigojamuosius skolos dokumentus, paskolų, teikiamų iš valstybės biudžeto apyvartos lėšų, sutartis ir (arba) skolos grąžinimo sutartis (toliau – skoliniai įsipareigojimai), dydžio nustatymą.</w:t>
                  </w:r>
                </w:p>
              </w:sdtContent>
            </w:sdt>
            <w:sdt>
              <w:sdtPr>
                <w:alias w:val="2 p."/>
                <w:tag w:val="part_ca1447f5c07e450da905df26ccc83e72"/>
                <w:id w:val="-642428573"/>
                <w:lock w:val="sdtLocked"/>
              </w:sdtPr>
              <w:sdtEndPr/>
              <w:sdtContent>
                <w:p w14:paraId="69118279" w14:textId="77777777" w:rsidR="00BE49D8" w:rsidRDefault="00592F40">
                  <w:pPr>
                    <w:tabs>
                      <w:tab w:val="num" w:pos="1069"/>
                      <w:tab w:val="num" w:pos="1260"/>
                    </w:tabs>
                    <w:ind w:firstLine="567"/>
                    <w:jc w:val="both"/>
                    <w:rPr>
                      <w:color w:val="000000"/>
                      <w:szCs w:val="24"/>
                      <w:lang w:eastAsia="lt-LT"/>
                    </w:rPr>
                  </w:pPr>
                  <w:sdt>
                    <w:sdtPr>
                      <w:alias w:val="Numeris"/>
                      <w:tag w:val="nr_ca1447f5c07e450da905df26ccc83e72"/>
                      <w:id w:val="161822434"/>
                      <w:lock w:val="sdtLocked"/>
                    </w:sdtPr>
                    <w:sdtEndPr/>
                    <w:sdtContent>
                      <w:r>
                        <w:rPr>
                          <w:color w:val="000000"/>
                          <w:szCs w:val="24"/>
                          <w:lang w:eastAsia="lt-LT"/>
                        </w:rPr>
                        <w:t>2</w:t>
                      </w:r>
                    </w:sdtContent>
                  </w:sdt>
                  <w:r>
                    <w:rPr>
                      <w:color w:val="000000"/>
                      <w:szCs w:val="24"/>
                      <w:lang w:eastAsia="lt-LT"/>
                    </w:rPr>
                    <w:t xml:space="preserve">. </w:t>
                  </w:r>
                  <w:r>
                    <w:rPr>
                      <w:color w:val="000000"/>
                      <w:szCs w:val="24"/>
                      <w:lang w:eastAsia="lt-LT"/>
                    </w:rPr>
                    <w:t xml:space="preserve">Šiame apraše vartojamos sąvokos suprantamos taip, kaip jos apibrėžtos </w:t>
                  </w:r>
                  <w:r>
                    <w:rPr>
                      <w:szCs w:val="24"/>
                      <w:lang w:eastAsia="lt-LT"/>
                    </w:rPr>
                    <w:t>Lietuvos Respublikos valstybės skolos įstatyme.</w:t>
                  </w:r>
                </w:p>
                <w:p w14:paraId="6911827A" w14:textId="77777777" w:rsidR="00BE49D8" w:rsidRDefault="00592F40">
                  <w:pPr>
                    <w:tabs>
                      <w:tab w:val="num" w:pos="540"/>
                      <w:tab w:val="left" w:pos="900"/>
                      <w:tab w:val="num" w:pos="1260"/>
                    </w:tabs>
                    <w:ind w:firstLine="540"/>
                    <w:jc w:val="both"/>
                    <w:rPr>
                      <w:szCs w:val="24"/>
                      <w:lang w:eastAsia="lt-LT"/>
                    </w:rPr>
                  </w:pPr>
                </w:p>
              </w:sdtContent>
            </w:sdt>
          </w:sdtContent>
        </w:sdt>
        <w:sdt>
          <w:sdtPr>
            <w:alias w:val="skyrius"/>
            <w:tag w:val="part_909554ad31644c35bb92c8041f52849b"/>
            <w:id w:val="562766204"/>
            <w:lock w:val="sdtLocked"/>
          </w:sdtPr>
          <w:sdtEndPr/>
          <w:sdtContent>
            <w:p w14:paraId="6911827B" w14:textId="77777777" w:rsidR="00BE49D8" w:rsidRDefault="00592F40">
              <w:pPr>
                <w:tabs>
                  <w:tab w:val="left" w:pos="900"/>
                </w:tabs>
                <w:ind w:left="720"/>
                <w:jc w:val="center"/>
                <w:rPr>
                  <w:b/>
                  <w:szCs w:val="24"/>
                  <w:lang w:eastAsia="lt-LT"/>
                </w:rPr>
              </w:pPr>
              <w:sdt>
                <w:sdtPr>
                  <w:alias w:val="Numeris"/>
                  <w:tag w:val="nr_909554ad31644c35bb92c8041f52849b"/>
                  <w:id w:val="-791901705"/>
                  <w:lock w:val="sdtLocked"/>
                </w:sdtPr>
                <w:sdtEndPr/>
                <w:sdtContent>
                  <w:r>
                    <w:rPr>
                      <w:b/>
                      <w:szCs w:val="24"/>
                      <w:lang w:eastAsia="lt-LT"/>
                    </w:rPr>
                    <w:t>II</w:t>
                  </w:r>
                </w:sdtContent>
              </w:sdt>
              <w:r>
                <w:rPr>
                  <w:b/>
                  <w:szCs w:val="24"/>
                  <w:lang w:eastAsia="lt-LT"/>
                </w:rPr>
                <w:t xml:space="preserve"> SKYRIUS</w:t>
              </w:r>
            </w:p>
            <w:p w14:paraId="6911827C" w14:textId="77777777" w:rsidR="00BE49D8" w:rsidRDefault="00592F40">
              <w:pPr>
                <w:tabs>
                  <w:tab w:val="left" w:pos="900"/>
                </w:tabs>
                <w:ind w:left="720"/>
                <w:jc w:val="center"/>
                <w:rPr>
                  <w:b/>
                  <w:szCs w:val="24"/>
                  <w:lang w:eastAsia="lt-LT"/>
                </w:rPr>
              </w:pPr>
              <w:sdt>
                <w:sdtPr>
                  <w:alias w:val="Pavadinimas"/>
                  <w:tag w:val="title_909554ad31644c35bb92c8041f52849b"/>
                  <w:id w:val="797342669"/>
                  <w:lock w:val="sdtLocked"/>
                </w:sdtPr>
                <w:sdtEndPr/>
                <w:sdtContent>
                  <w:r>
                    <w:rPr>
                      <w:b/>
                      <w:szCs w:val="24"/>
                      <w:lang w:eastAsia="lt-LT"/>
                    </w:rPr>
                    <w:t>PALŪKANŲ NORMOS DYDŽIO NUSTATYMAS</w:t>
                  </w:r>
                </w:sdtContent>
              </w:sdt>
            </w:p>
            <w:p w14:paraId="6911827D" w14:textId="77777777" w:rsidR="00BE49D8" w:rsidRDefault="00BE49D8">
              <w:pPr>
                <w:tabs>
                  <w:tab w:val="num" w:pos="540"/>
                  <w:tab w:val="left" w:pos="900"/>
                  <w:tab w:val="num" w:pos="1260"/>
                </w:tabs>
                <w:ind w:firstLine="540"/>
                <w:jc w:val="both"/>
                <w:rPr>
                  <w:szCs w:val="24"/>
                  <w:lang w:eastAsia="lt-LT"/>
                </w:rPr>
              </w:pPr>
            </w:p>
            <w:sdt>
              <w:sdtPr>
                <w:alias w:val="3 p."/>
                <w:tag w:val="part_b54c9ee1e5bb42fe954d0fd406a89358"/>
                <w:id w:val="-1394117860"/>
                <w:lock w:val="sdtLocked"/>
              </w:sdtPr>
              <w:sdtEndPr/>
              <w:sdtContent>
                <w:p w14:paraId="6911827E" w14:textId="77777777" w:rsidR="00BE49D8" w:rsidRDefault="00592F40">
                  <w:pPr>
                    <w:tabs>
                      <w:tab w:val="num" w:pos="1260"/>
                    </w:tabs>
                    <w:ind w:firstLine="540"/>
                    <w:jc w:val="both"/>
                    <w:rPr>
                      <w:szCs w:val="24"/>
                      <w:lang w:eastAsia="lt-LT"/>
                    </w:rPr>
                  </w:pPr>
                  <w:sdt>
                    <w:sdtPr>
                      <w:alias w:val="Numeris"/>
                      <w:tag w:val="nr_b54c9ee1e5bb42fe954d0fd406a89358"/>
                      <w:id w:val="-786738998"/>
                      <w:lock w:val="sdtLocked"/>
                    </w:sdtPr>
                    <w:sdtEndPr/>
                    <w:sdtContent>
                      <w:r>
                        <w:rPr>
                          <w:szCs w:val="24"/>
                          <w:lang w:eastAsia="lt-LT"/>
                        </w:rPr>
                        <w:t>3</w:t>
                      </w:r>
                    </w:sdtContent>
                  </w:sdt>
                  <w:r>
                    <w:rPr>
                      <w:szCs w:val="24"/>
                      <w:lang w:eastAsia="lt-LT"/>
                    </w:rPr>
                    <w:t>. Nustatoma skolinių įsipareigojimų metinė palūkanų norma negali būti mažesnė už</w:t>
                  </w:r>
                  <w:r>
                    <w:rPr>
                      <w:szCs w:val="24"/>
                      <w:lang w:eastAsia="lt-LT"/>
                    </w:rPr>
                    <w:t xml:space="preserve"> bendruosius atitinkamos trukmės ir valiutos skolinimosi valstybės vardu kaštus. Metinė palūkanų norma nustatoma tūkstantųjų tikslumu. </w:t>
                  </w:r>
                </w:p>
              </w:sdtContent>
            </w:sdt>
            <w:sdt>
              <w:sdtPr>
                <w:alias w:val="4 p."/>
                <w:tag w:val="part_32efb233225b4307b538df17b979507a"/>
                <w:id w:val="-71353829"/>
                <w:lock w:val="sdtLocked"/>
              </w:sdtPr>
              <w:sdtEndPr/>
              <w:sdtContent>
                <w:p w14:paraId="6911827F" w14:textId="77777777" w:rsidR="00BE49D8" w:rsidRDefault="00592F40">
                  <w:pPr>
                    <w:tabs>
                      <w:tab w:val="num" w:pos="1260"/>
                    </w:tabs>
                    <w:ind w:firstLine="567"/>
                    <w:jc w:val="both"/>
                    <w:rPr>
                      <w:szCs w:val="24"/>
                      <w:lang w:eastAsia="lt-LT"/>
                    </w:rPr>
                  </w:pPr>
                  <w:sdt>
                    <w:sdtPr>
                      <w:alias w:val="Numeris"/>
                      <w:tag w:val="nr_32efb233225b4307b538df17b979507a"/>
                      <w:id w:val="1280369762"/>
                      <w:lock w:val="sdtLocked"/>
                    </w:sdtPr>
                    <w:sdtEndPr/>
                    <w:sdtContent>
                      <w:r>
                        <w:rPr>
                          <w:szCs w:val="24"/>
                          <w:lang w:eastAsia="lt-LT"/>
                        </w:rPr>
                        <w:t>4</w:t>
                      </w:r>
                    </w:sdtContent>
                  </w:sdt>
                  <w:r>
                    <w:rPr>
                      <w:szCs w:val="24"/>
                      <w:lang w:eastAsia="lt-LT"/>
                    </w:rPr>
                    <w:t>. Bendrieji skolinimosi valstybės vardu kaštai apskaičiuojami imant tokios pačios arba artimos likutinės trukmės (j</w:t>
                  </w:r>
                  <w:r>
                    <w:rPr>
                      <w:szCs w:val="24"/>
                      <w:lang w:eastAsia="lt-LT"/>
                    </w:rPr>
                    <w:t>ei skolinis įsipareigojimas vykdomas dalimis pagal grafiką – atitinkamos svertinės trukmės) ir valiutos skolinimosi valstybės vardu priemonių vidutinę svertinę palūkanų normą, apskaičiuotą aprašo 10 punkte nustatyta tvarka, išskyrus palūkanų už skolinius į</w:t>
                  </w:r>
                  <w:r>
                    <w:rPr>
                      <w:szCs w:val="24"/>
                      <w:lang w:eastAsia="lt-LT"/>
                    </w:rPr>
                    <w:t xml:space="preserve">sipareigojimus, kurių likutinė svertinė trukmė iki vienų metų imtinai, normą, kuri apskaičiuojama aprašo 9 punkte nustatyta tvarka. </w:t>
                  </w:r>
                </w:p>
              </w:sdtContent>
            </w:sdt>
            <w:sdt>
              <w:sdtPr>
                <w:alias w:val="5 p."/>
                <w:tag w:val="part_36ccf62599be4b589996b5551b8823f3"/>
                <w:id w:val="1278758613"/>
                <w:lock w:val="sdtLocked"/>
              </w:sdtPr>
              <w:sdtEndPr/>
              <w:sdtContent>
                <w:p w14:paraId="69118280" w14:textId="77777777" w:rsidR="00BE49D8" w:rsidRDefault="00592F40">
                  <w:pPr>
                    <w:tabs>
                      <w:tab w:val="left" w:pos="900"/>
                      <w:tab w:val="num" w:pos="1260"/>
                    </w:tabs>
                    <w:ind w:firstLine="567"/>
                    <w:jc w:val="both"/>
                    <w:rPr>
                      <w:szCs w:val="24"/>
                      <w:lang w:eastAsia="lt-LT"/>
                    </w:rPr>
                  </w:pPr>
                  <w:sdt>
                    <w:sdtPr>
                      <w:alias w:val="Numeris"/>
                      <w:tag w:val="nr_36ccf62599be4b589996b5551b8823f3"/>
                      <w:id w:val="1672444427"/>
                      <w:lock w:val="sdtLocked"/>
                    </w:sdtPr>
                    <w:sdtEndPr/>
                    <w:sdtContent>
                      <w:r>
                        <w:rPr>
                          <w:szCs w:val="24"/>
                          <w:lang w:eastAsia="lt-LT"/>
                        </w:rPr>
                        <w:t>5</w:t>
                      </w:r>
                    </w:sdtContent>
                  </w:sdt>
                  <w:r>
                    <w:rPr>
                      <w:szCs w:val="24"/>
                      <w:lang w:eastAsia="lt-LT"/>
                    </w:rPr>
                    <w:t>. Tais atvejais, kai perskolinama paskola suteikiama iš konkrečios arba tikslinės skolinimosi valstybės vardu priemonės lėšų, perskolinamos paskolos gavėjui nustatoma metinė palūkanų norma apskaičiuojama prie už tokias pasiskolintas lėšas mokamų palūkanų n</w:t>
                  </w:r>
                  <w:r>
                    <w:rPr>
                      <w:szCs w:val="24"/>
                      <w:lang w:eastAsia="lt-LT"/>
                    </w:rPr>
                    <w:t xml:space="preserve">ormos pridedant skolininko rizikos ir administravimo mokestį. Šiuo atveju aprašo 3 punkte nustatytas reikalavimas netaikomas. </w:t>
                  </w:r>
                </w:p>
              </w:sdtContent>
            </w:sdt>
            <w:sdt>
              <w:sdtPr>
                <w:alias w:val="6 p."/>
                <w:tag w:val="part_93af07e7ec7940e281c59d03683b9474"/>
                <w:id w:val="-1973440372"/>
                <w:lock w:val="sdtLocked"/>
              </w:sdtPr>
              <w:sdtEndPr/>
              <w:sdtContent>
                <w:p w14:paraId="69118281" w14:textId="77777777" w:rsidR="00BE49D8" w:rsidRDefault="00592F40">
                  <w:pPr>
                    <w:tabs>
                      <w:tab w:val="left" w:pos="900"/>
                      <w:tab w:val="num" w:pos="1260"/>
                    </w:tabs>
                    <w:ind w:firstLine="540"/>
                    <w:jc w:val="both"/>
                    <w:rPr>
                      <w:szCs w:val="24"/>
                      <w:lang w:eastAsia="lt-LT"/>
                    </w:rPr>
                  </w:pPr>
                  <w:sdt>
                    <w:sdtPr>
                      <w:alias w:val="Numeris"/>
                      <w:tag w:val="nr_93af07e7ec7940e281c59d03683b9474"/>
                      <w:id w:val="-1982377883"/>
                      <w:lock w:val="sdtLocked"/>
                    </w:sdtPr>
                    <w:sdtEndPr/>
                    <w:sdtContent>
                      <w:r>
                        <w:rPr>
                          <w:szCs w:val="24"/>
                          <w:lang w:eastAsia="lt-LT"/>
                        </w:rPr>
                        <w:t>6</w:t>
                      </w:r>
                    </w:sdtContent>
                  </w:sdt>
                  <w:r>
                    <w:rPr>
                      <w:szCs w:val="24"/>
                      <w:lang w:eastAsia="lt-LT"/>
                    </w:rPr>
                    <w:t>. Skolininko rizikos priedas apskaičiuojamas atsižvelgiant į skolininko teisinę formą bei skolininkui taikytinus reikalavimu</w:t>
                  </w:r>
                  <w:r>
                    <w:rPr>
                      <w:szCs w:val="24"/>
                      <w:lang w:eastAsia="lt-LT"/>
                    </w:rPr>
                    <w:t>s dėl valstybės pagalbos dydžio ir jam skirto didžiausio leistino valstybės pagalbos dydžio ir (arba) intensyvumo. Kai dėl skolininkui taikytino valstybės pagalbos dydžio ir jam skirto didžiausio leistino valstybės pagalbos dydžio ir (arba) intensyvumo rei</w:t>
                  </w:r>
                  <w:r>
                    <w:rPr>
                      <w:szCs w:val="24"/>
                      <w:lang w:eastAsia="lt-LT"/>
                    </w:rPr>
                    <w:t>kia nustatyti didesnę palūkanų normą, nei būtų nustatyta vadovaujantis kitais šio aprašo punktais, skolininko rizikos priedas apskaičiuojamas tokio dydžio, kad skolininkui apskaičiuotas valstybės pagalbos dydis ir (arba) intensyvumas nebūtų didesnis už jam</w:t>
                  </w:r>
                  <w:r>
                    <w:rPr>
                      <w:szCs w:val="24"/>
                      <w:lang w:eastAsia="lt-LT"/>
                    </w:rPr>
                    <w:t xml:space="preserve"> skirtą didžiausią leistiną valstybės pagalbos dydį ir (arba) intensyvumą. Skolininko rizikos priedas taip pat gali būti didinamas atsižvelgiant į skolininko pagrindinius finansinės atskaitomybės rodiklius, prievolių įvykdymo užtikrinimo būdus, jų likvidum</w:t>
                  </w:r>
                  <w:r>
                    <w:rPr>
                      <w:szCs w:val="24"/>
                      <w:lang w:eastAsia="lt-LT"/>
                    </w:rPr>
                    <w:t>ą ir kitus reikšmingus kriterijus. Minimalūs skolininko rizikos priedai:</w:t>
                  </w:r>
                </w:p>
                <w:sdt>
                  <w:sdtPr>
                    <w:alias w:val="6.1 p."/>
                    <w:tag w:val="part_7e8148ba343a4e98a4f50e5e42e57356"/>
                    <w:id w:val="-1240241009"/>
                    <w:lock w:val="sdtLocked"/>
                  </w:sdtPr>
                  <w:sdtEndPr/>
                  <w:sdtContent>
                    <w:p w14:paraId="69118282" w14:textId="77777777" w:rsidR="00BE49D8" w:rsidRDefault="00592F40">
                      <w:pPr>
                        <w:ind w:firstLine="539"/>
                        <w:rPr>
                          <w:szCs w:val="24"/>
                          <w:lang w:eastAsia="lt-LT"/>
                        </w:rPr>
                      </w:pPr>
                      <w:r>
                        <w:rPr>
                          <w:szCs w:val="24"/>
                          <w:lang w:eastAsia="lt-LT"/>
                        </w:rPr>
                        <w:br w:type="page"/>
                      </w:r>
                      <w:sdt>
                        <w:sdtPr>
                          <w:alias w:val="Numeris"/>
                          <w:tag w:val="nr_7e8148ba343a4e98a4f50e5e42e57356"/>
                          <w:id w:val="-2064094695"/>
                          <w:lock w:val="sdtLocked"/>
                        </w:sdtPr>
                        <w:sdtEndPr/>
                        <w:sdtContent>
                          <w:r>
                            <w:rPr>
                              <w:szCs w:val="24"/>
                              <w:lang w:eastAsia="lt-LT"/>
                            </w:rPr>
                            <w:t>6.1</w:t>
                          </w:r>
                        </w:sdtContent>
                      </w:sdt>
                      <w:r>
                        <w:rPr>
                          <w:szCs w:val="24"/>
                          <w:lang w:eastAsia="lt-LT"/>
                        </w:rPr>
                        <w:t>. 0 bazinių punktų (toliau – bp):</w:t>
                      </w:r>
                    </w:p>
                    <w:sdt>
                      <w:sdtPr>
                        <w:alias w:val="6.1.1 p."/>
                        <w:tag w:val="part_0ff69904375e4449b586ae7a40916c47"/>
                        <w:id w:val="1662349133"/>
                        <w:lock w:val="sdtLocked"/>
                      </w:sdtPr>
                      <w:sdtEndPr/>
                      <w:sdtContent>
                        <w:p w14:paraId="69118283" w14:textId="77777777" w:rsidR="00BE49D8" w:rsidRDefault="00592F40">
                          <w:pPr>
                            <w:tabs>
                              <w:tab w:val="left" w:pos="900"/>
                              <w:tab w:val="num" w:pos="1260"/>
                            </w:tabs>
                            <w:ind w:firstLine="539"/>
                            <w:jc w:val="both"/>
                            <w:rPr>
                              <w:szCs w:val="24"/>
                              <w:lang w:eastAsia="lt-LT"/>
                            </w:rPr>
                          </w:pPr>
                          <w:sdt>
                            <w:sdtPr>
                              <w:alias w:val="Numeris"/>
                              <w:tag w:val="nr_0ff69904375e4449b586ae7a40916c47"/>
                              <w:id w:val="-1564322118"/>
                              <w:lock w:val="sdtLocked"/>
                            </w:sdtPr>
                            <w:sdtEndPr/>
                            <w:sdtContent>
                              <w:r>
                                <w:rPr>
                                  <w:szCs w:val="24"/>
                                  <w:lang w:eastAsia="lt-LT"/>
                                </w:rPr>
                                <w:t>6.1.1</w:t>
                              </w:r>
                            </w:sdtContent>
                          </w:sdt>
                          <w:r>
                            <w:rPr>
                              <w:szCs w:val="24"/>
                              <w:lang w:eastAsia="lt-LT"/>
                            </w:rPr>
                            <w:t xml:space="preserve"> savivaldybėms;</w:t>
                          </w:r>
                        </w:p>
                      </w:sdtContent>
                    </w:sdt>
                    <w:sdt>
                      <w:sdtPr>
                        <w:alias w:val="6.1.2 p."/>
                        <w:tag w:val="part_7bfa5fad1c3e48cfbeaa292bc97f4754"/>
                        <w:id w:val="369878518"/>
                        <w:lock w:val="sdtLocked"/>
                      </w:sdtPr>
                      <w:sdtEndPr/>
                      <w:sdtContent>
                        <w:p w14:paraId="69118284" w14:textId="77777777" w:rsidR="00BE49D8" w:rsidRDefault="00592F40">
                          <w:pPr>
                            <w:tabs>
                              <w:tab w:val="left" w:pos="900"/>
                              <w:tab w:val="num" w:pos="1260"/>
                            </w:tabs>
                            <w:ind w:firstLine="540"/>
                            <w:jc w:val="both"/>
                            <w:rPr>
                              <w:szCs w:val="24"/>
                              <w:lang w:eastAsia="lt-LT"/>
                            </w:rPr>
                          </w:pPr>
                          <w:sdt>
                            <w:sdtPr>
                              <w:alias w:val="Numeris"/>
                              <w:tag w:val="nr_7bfa5fad1c3e48cfbeaa292bc97f4754"/>
                              <w:id w:val="1213769466"/>
                              <w:lock w:val="sdtLocked"/>
                            </w:sdtPr>
                            <w:sdtEndPr/>
                            <w:sdtContent>
                              <w:r>
                                <w:rPr>
                                  <w:szCs w:val="24"/>
                                  <w:lang w:eastAsia="lt-LT"/>
                                </w:rPr>
                                <w:t>6.1.2</w:t>
                              </w:r>
                            </w:sdtContent>
                          </w:sdt>
                          <w:r>
                            <w:rPr>
                              <w:szCs w:val="24"/>
                              <w:lang w:eastAsia="lt-LT"/>
                            </w:rPr>
                            <w:t xml:space="preserve"> valstybės įmonėms;</w:t>
                          </w:r>
                        </w:p>
                      </w:sdtContent>
                    </w:sdt>
                    <w:sdt>
                      <w:sdtPr>
                        <w:alias w:val="6.1.3 p."/>
                        <w:tag w:val="part_3921849db0834deb9254d7c4e32e3d02"/>
                        <w:id w:val="647331352"/>
                        <w:lock w:val="sdtLocked"/>
                      </w:sdtPr>
                      <w:sdtEndPr/>
                      <w:sdtContent>
                        <w:p w14:paraId="69118285" w14:textId="77777777" w:rsidR="00BE49D8" w:rsidRDefault="00592F40">
                          <w:pPr>
                            <w:tabs>
                              <w:tab w:val="left" w:pos="900"/>
                              <w:tab w:val="num" w:pos="1260"/>
                            </w:tabs>
                            <w:ind w:firstLine="540"/>
                            <w:jc w:val="both"/>
                            <w:rPr>
                              <w:szCs w:val="24"/>
                              <w:lang w:eastAsia="lt-LT"/>
                            </w:rPr>
                          </w:pPr>
                          <w:sdt>
                            <w:sdtPr>
                              <w:alias w:val="Numeris"/>
                              <w:tag w:val="nr_3921849db0834deb9254d7c4e32e3d02"/>
                              <w:id w:val="-2112425960"/>
                              <w:lock w:val="sdtLocked"/>
                            </w:sdtPr>
                            <w:sdtEndPr/>
                            <w:sdtContent>
                              <w:r>
                                <w:rPr>
                                  <w:szCs w:val="24"/>
                                  <w:lang w:eastAsia="lt-LT"/>
                                </w:rPr>
                                <w:t>6.1.3</w:t>
                              </w:r>
                            </w:sdtContent>
                          </w:sdt>
                          <w:r>
                            <w:rPr>
                              <w:szCs w:val="24"/>
                              <w:lang w:eastAsia="lt-LT"/>
                            </w:rPr>
                            <w:t>. socialinės apsaugos fondams;</w:t>
                          </w:r>
                        </w:p>
                      </w:sdtContent>
                    </w:sdt>
                  </w:sdtContent>
                </w:sdt>
                <w:sdt>
                  <w:sdtPr>
                    <w:alias w:val="6.2 p."/>
                    <w:tag w:val="part_955787c766fe42389bad3110da6f6cf7"/>
                    <w:id w:val="171373160"/>
                    <w:lock w:val="sdtLocked"/>
                  </w:sdtPr>
                  <w:sdtEndPr/>
                  <w:sdtContent>
                    <w:p w14:paraId="69118286" w14:textId="77777777" w:rsidR="00BE49D8" w:rsidRDefault="00592F40">
                      <w:pPr>
                        <w:tabs>
                          <w:tab w:val="left" w:pos="900"/>
                          <w:tab w:val="num" w:pos="1260"/>
                        </w:tabs>
                        <w:ind w:firstLine="540"/>
                        <w:jc w:val="both"/>
                        <w:rPr>
                          <w:szCs w:val="24"/>
                          <w:lang w:eastAsia="lt-LT"/>
                        </w:rPr>
                      </w:pPr>
                      <w:sdt>
                        <w:sdtPr>
                          <w:alias w:val="Numeris"/>
                          <w:tag w:val="nr_955787c766fe42389bad3110da6f6cf7"/>
                          <w:id w:val="247937143"/>
                          <w:lock w:val="sdtLocked"/>
                        </w:sdtPr>
                        <w:sdtEndPr/>
                        <w:sdtContent>
                          <w:r>
                            <w:rPr>
                              <w:szCs w:val="24"/>
                              <w:lang w:eastAsia="lt-LT"/>
                            </w:rPr>
                            <w:t>6.2</w:t>
                          </w:r>
                        </w:sdtContent>
                      </w:sdt>
                      <w:r>
                        <w:rPr>
                          <w:szCs w:val="24"/>
                          <w:lang w:eastAsia="lt-LT"/>
                        </w:rPr>
                        <w:t>. 10 bp:</w:t>
                      </w:r>
                    </w:p>
                    <w:sdt>
                      <w:sdtPr>
                        <w:alias w:val="6.2.1 p."/>
                        <w:tag w:val="part_3c519798bd77401893a8bfacc518ffdf"/>
                        <w:id w:val="-1256669673"/>
                        <w:lock w:val="sdtLocked"/>
                      </w:sdtPr>
                      <w:sdtEndPr/>
                      <w:sdtContent>
                        <w:p w14:paraId="69118287" w14:textId="77777777" w:rsidR="00BE49D8" w:rsidRDefault="00592F40">
                          <w:pPr>
                            <w:tabs>
                              <w:tab w:val="left" w:pos="900"/>
                              <w:tab w:val="num" w:pos="1260"/>
                            </w:tabs>
                            <w:ind w:firstLine="540"/>
                            <w:jc w:val="both"/>
                            <w:rPr>
                              <w:szCs w:val="24"/>
                              <w:lang w:eastAsia="lt-LT"/>
                            </w:rPr>
                          </w:pPr>
                          <w:sdt>
                            <w:sdtPr>
                              <w:alias w:val="Numeris"/>
                              <w:tag w:val="nr_3c519798bd77401893a8bfacc518ffdf"/>
                              <w:id w:val="1954054724"/>
                              <w:lock w:val="sdtLocked"/>
                            </w:sdtPr>
                            <w:sdtEndPr/>
                            <w:sdtContent>
                              <w:r>
                                <w:rPr>
                                  <w:szCs w:val="24"/>
                                  <w:lang w:eastAsia="lt-LT"/>
                                </w:rPr>
                                <w:t>6.2.1</w:t>
                              </w:r>
                            </w:sdtContent>
                          </w:sdt>
                          <w:r>
                            <w:rPr>
                              <w:szCs w:val="24"/>
                              <w:lang w:eastAsia="lt-LT"/>
                            </w:rPr>
                            <w:t>. akcinėms bendrovėms ir u</w:t>
                          </w:r>
                          <w:r>
                            <w:rPr>
                              <w:szCs w:val="24"/>
                              <w:lang w:eastAsia="lt-LT"/>
                            </w:rPr>
                            <w:t xml:space="preserve">ždarosioms akcinėms bendrovėms, kuriose valstybė turi daugiau kaip pusę balsavimo teisę suteikiančių akcijų; </w:t>
                          </w:r>
                        </w:p>
                      </w:sdtContent>
                    </w:sdt>
                    <w:sdt>
                      <w:sdtPr>
                        <w:alias w:val="6.2.2 p."/>
                        <w:tag w:val="part_ca019b12cc004461860ea123232a7546"/>
                        <w:id w:val="1113021048"/>
                        <w:lock w:val="sdtLocked"/>
                      </w:sdtPr>
                      <w:sdtEndPr/>
                      <w:sdtContent>
                        <w:p w14:paraId="69118288" w14:textId="77777777" w:rsidR="00BE49D8" w:rsidRDefault="00592F40">
                          <w:pPr>
                            <w:tabs>
                              <w:tab w:val="left" w:pos="900"/>
                              <w:tab w:val="num" w:pos="1260"/>
                            </w:tabs>
                            <w:ind w:firstLine="540"/>
                            <w:jc w:val="both"/>
                            <w:rPr>
                              <w:szCs w:val="24"/>
                              <w:lang w:eastAsia="lt-LT"/>
                            </w:rPr>
                          </w:pPr>
                          <w:sdt>
                            <w:sdtPr>
                              <w:alias w:val="Numeris"/>
                              <w:tag w:val="nr_ca019b12cc004461860ea123232a7546"/>
                              <w:id w:val="-676663405"/>
                              <w:lock w:val="sdtLocked"/>
                            </w:sdtPr>
                            <w:sdtEndPr/>
                            <w:sdtContent>
                              <w:r>
                                <w:rPr>
                                  <w:szCs w:val="24"/>
                                  <w:lang w:eastAsia="lt-LT"/>
                                </w:rPr>
                                <w:t>6.2.2</w:t>
                              </w:r>
                            </w:sdtContent>
                          </w:sdt>
                          <w:r>
                            <w:rPr>
                              <w:szCs w:val="24"/>
                              <w:lang w:eastAsia="lt-LT"/>
                            </w:rPr>
                            <w:t>. savivaldybių įmonėms, akcinėms bendrovėms ir uždarosioms akcinėms bendrovėms, kuriose savivaldybė turi daugiau kaip pusę balsavimo teis</w:t>
                          </w:r>
                          <w:r>
                            <w:rPr>
                              <w:szCs w:val="24"/>
                              <w:lang w:eastAsia="lt-LT"/>
                            </w:rPr>
                            <w:t xml:space="preserve">ę suteikiančių akcijų; </w:t>
                          </w:r>
                        </w:p>
                      </w:sdtContent>
                    </w:sdt>
                  </w:sdtContent>
                </w:sdt>
                <w:sdt>
                  <w:sdtPr>
                    <w:alias w:val="6.3 p."/>
                    <w:tag w:val="part_79c5dadb9b504cbea4faf4efbb73284e"/>
                    <w:id w:val="-1778020552"/>
                    <w:lock w:val="sdtLocked"/>
                  </w:sdtPr>
                  <w:sdtEndPr/>
                  <w:sdtContent>
                    <w:p w14:paraId="69118289" w14:textId="77777777" w:rsidR="00BE49D8" w:rsidRDefault="00592F40">
                      <w:pPr>
                        <w:tabs>
                          <w:tab w:val="left" w:pos="900"/>
                          <w:tab w:val="num" w:pos="1260"/>
                        </w:tabs>
                        <w:ind w:firstLine="540"/>
                        <w:jc w:val="both"/>
                        <w:rPr>
                          <w:szCs w:val="24"/>
                          <w:lang w:eastAsia="lt-LT"/>
                        </w:rPr>
                      </w:pPr>
                      <w:sdt>
                        <w:sdtPr>
                          <w:alias w:val="Numeris"/>
                          <w:tag w:val="nr_79c5dadb9b504cbea4faf4efbb73284e"/>
                          <w:id w:val="-251823743"/>
                          <w:lock w:val="sdtLocked"/>
                        </w:sdtPr>
                        <w:sdtEndPr/>
                        <w:sdtContent>
                          <w:r>
                            <w:rPr>
                              <w:szCs w:val="24"/>
                              <w:lang w:eastAsia="lt-LT"/>
                            </w:rPr>
                            <w:t>6.3</w:t>
                          </w:r>
                        </w:sdtContent>
                      </w:sdt>
                      <w:r>
                        <w:rPr>
                          <w:szCs w:val="24"/>
                          <w:lang w:eastAsia="lt-LT"/>
                        </w:rPr>
                        <w:t>. 20 bp – akcinėms bendrovėms ir uždarosioms akcinėms bendrovėms, kuriose valstybė ar savivaldybė turi mažiau kaip pusę balsavimo teisę suteikiančių akcijų;</w:t>
                      </w:r>
                    </w:p>
                  </w:sdtContent>
                </w:sdt>
                <w:sdt>
                  <w:sdtPr>
                    <w:alias w:val="6.4 p."/>
                    <w:tag w:val="part_15c66a9c47d345d5b687b9f4314a4cb4"/>
                    <w:id w:val="-385724021"/>
                    <w:lock w:val="sdtLocked"/>
                  </w:sdtPr>
                  <w:sdtEndPr/>
                  <w:sdtContent>
                    <w:p w14:paraId="6911828A" w14:textId="77777777" w:rsidR="00BE49D8" w:rsidRDefault="00592F40">
                      <w:pPr>
                        <w:tabs>
                          <w:tab w:val="left" w:pos="900"/>
                          <w:tab w:val="num" w:pos="1260"/>
                        </w:tabs>
                        <w:ind w:firstLine="540"/>
                        <w:jc w:val="both"/>
                        <w:rPr>
                          <w:szCs w:val="24"/>
                          <w:lang w:eastAsia="lt-LT"/>
                        </w:rPr>
                      </w:pPr>
                      <w:sdt>
                        <w:sdtPr>
                          <w:alias w:val="Numeris"/>
                          <w:tag w:val="nr_15c66a9c47d345d5b687b9f4314a4cb4"/>
                          <w:id w:val="-1260445503"/>
                          <w:lock w:val="sdtLocked"/>
                        </w:sdtPr>
                        <w:sdtEndPr/>
                        <w:sdtContent>
                          <w:r>
                            <w:rPr>
                              <w:szCs w:val="24"/>
                              <w:lang w:eastAsia="lt-LT"/>
                            </w:rPr>
                            <w:t>6.4</w:t>
                          </w:r>
                        </w:sdtContent>
                      </w:sdt>
                      <w:r>
                        <w:rPr>
                          <w:szCs w:val="24"/>
                          <w:lang w:eastAsia="lt-LT"/>
                        </w:rPr>
                        <w:t>. 25 bp – kitiems skolininkams.</w:t>
                      </w:r>
                    </w:p>
                  </w:sdtContent>
                </w:sdt>
              </w:sdtContent>
            </w:sdt>
            <w:sdt>
              <w:sdtPr>
                <w:alias w:val="7 p."/>
                <w:tag w:val="part_aaec8c1ee7d644c58808c76ffb9cf5cf"/>
                <w:id w:val="-2071495136"/>
                <w:lock w:val="sdtLocked"/>
              </w:sdtPr>
              <w:sdtEndPr/>
              <w:sdtContent>
                <w:p w14:paraId="6911828B" w14:textId="77777777" w:rsidR="00BE49D8" w:rsidRDefault="00592F40">
                  <w:pPr>
                    <w:tabs>
                      <w:tab w:val="left" w:pos="900"/>
                      <w:tab w:val="num" w:pos="1260"/>
                    </w:tabs>
                    <w:ind w:firstLine="540"/>
                    <w:jc w:val="both"/>
                    <w:rPr>
                      <w:szCs w:val="24"/>
                      <w:lang w:eastAsia="lt-LT"/>
                    </w:rPr>
                  </w:pPr>
                  <w:sdt>
                    <w:sdtPr>
                      <w:alias w:val="Numeris"/>
                      <w:tag w:val="nr_aaec8c1ee7d644c58808c76ffb9cf5cf"/>
                      <w:id w:val="1090662594"/>
                      <w:lock w:val="sdtLocked"/>
                    </w:sdtPr>
                    <w:sdtEndPr/>
                    <w:sdtContent>
                      <w:r>
                        <w:rPr>
                          <w:szCs w:val="24"/>
                          <w:lang w:eastAsia="lt-LT"/>
                        </w:rPr>
                        <w:t>7</w:t>
                      </w:r>
                    </w:sdtContent>
                  </w:sdt>
                  <w:r>
                    <w:rPr>
                      <w:szCs w:val="24"/>
                      <w:lang w:eastAsia="lt-LT"/>
                    </w:rPr>
                    <w:t xml:space="preserve">. Administravimo </w:t>
                  </w:r>
                  <w:r>
                    <w:rPr>
                      <w:szCs w:val="24"/>
                      <w:lang w:eastAsia="lt-LT"/>
                    </w:rPr>
                    <w:t>mokestis apskaičiuojamas atsižvelgiant į skolinių įsipareigojimų dydį:</w:t>
                  </w:r>
                </w:p>
                <w:sdt>
                  <w:sdtPr>
                    <w:alias w:val="7.1 p."/>
                    <w:tag w:val="part_dd76943bd4a34df1b3ec1c51e7fa18a3"/>
                    <w:id w:val="680398044"/>
                    <w:lock w:val="sdtLocked"/>
                  </w:sdtPr>
                  <w:sdtEndPr/>
                  <w:sdtContent>
                    <w:p w14:paraId="6911828C" w14:textId="77777777" w:rsidR="00BE49D8" w:rsidRDefault="00592F40">
                      <w:pPr>
                        <w:tabs>
                          <w:tab w:val="left" w:pos="900"/>
                        </w:tabs>
                        <w:ind w:firstLine="540"/>
                        <w:jc w:val="both"/>
                        <w:rPr>
                          <w:szCs w:val="24"/>
                          <w:lang w:eastAsia="lt-LT"/>
                        </w:rPr>
                      </w:pPr>
                      <w:sdt>
                        <w:sdtPr>
                          <w:alias w:val="Numeris"/>
                          <w:tag w:val="nr_dd76943bd4a34df1b3ec1c51e7fa18a3"/>
                          <w:id w:val="-620074594"/>
                          <w:lock w:val="sdtLocked"/>
                        </w:sdtPr>
                        <w:sdtEndPr/>
                        <w:sdtContent>
                          <w:r>
                            <w:rPr>
                              <w:szCs w:val="24"/>
                              <w:lang w:eastAsia="lt-LT"/>
                            </w:rPr>
                            <w:t>7.1</w:t>
                          </w:r>
                        </w:sdtContent>
                      </w:sdt>
                      <w:r>
                        <w:rPr>
                          <w:szCs w:val="24"/>
                          <w:lang w:eastAsia="lt-LT"/>
                        </w:rPr>
                        <w:t>. iki 300 tūkst. eurų (imtinai) dydžio paskoloms – 10 bp;</w:t>
                      </w:r>
                    </w:p>
                  </w:sdtContent>
                </w:sdt>
                <w:sdt>
                  <w:sdtPr>
                    <w:alias w:val="7.2 p."/>
                    <w:tag w:val="part_071fa53c8401455db1e3fddd6ae0b229"/>
                    <w:id w:val="558984689"/>
                    <w:lock w:val="sdtLocked"/>
                  </w:sdtPr>
                  <w:sdtEndPr/>
                  <w:sdtContent>
                    <w:p w14:paraId="6911828D" w14:textId="77777777" w:rsidR="00BE49D8" w:rsidRDefault="00592F40">
                      <w:pPr>
                        <w:tabs>
                          <w:tab w:val="left" w:pos="900"/>
                        </w:tabs>
                        <w:ind w:firstLine="540"/>
                        <w:jc w:val="both"/>
                        <w:rPr>
                          <w:szCs w:val="24"/>
                          <w:lang w:eastAsia="lt-LT"/>
                        </w:rPr>
                      </w:pPr>
                      <w:sdt>
                        <w:sdtPr>
                          <w:alias w:val="Numeris"/>
                          <w:tag w:val="nr_071fa53c8401455db1e3fddd6ae0b229"/>
                          <w:id w:val="-1731226324"/>
                          <w:lock w:val="sdtLocked"/>
                        </w:sdtPr>
                        <w:sdtEndPr/>
                        <w:sdtContent>
                          <w:r>
                            <w:rPr>
                              <w:szCs w:val="24"/>
                              <w:lang w:eastAsia="lt-LT"/>
                            </w:rPr>
                            <w:t>7.2</w:t>
                          </w:r>
                        </w:sdtContent>
                      </w:sdt>
                      <w:r>
                        <w:rPr>
                          <w:szCs w:val="24"/>
                          <w:lang w:eastAsia="lt-LT"/>
                        </w:rPr>
                        <w:t>. nuo daugiau kaip 300 tūkst. iki 1,5 mln. eurų (imtinai) dydžio paskoloms – 2 bp;</w:t>
                      </w:r>
                    </w:p>
                  </w:sdtContent>
                </w:sdt>
                <w:sdt>
                  <w:sdtPr>
                    <w:alias w:val="7.3 p."/>
                    <w:tag w:val="part_f239d368e42f417297d4a9d1f4003c9a"/>
                    <w:id w:val="-1462653095"/>
                    <w:lock w:val="sdtLocked"/>
                  </w:sdtPr>
                  <w:sdtEndPr/>
                  <w:sdtContent>
                    <w:p w14:paraId="6911828E" w14:textId="77777777" w:rsidR="00BE49D8" w:rsidRDefault="00592F40">
                      <w:pPr>
                        <w:tabs>
                          <w:tab w:val="left" w:pos="900"/>
                        </w:tabs>
                        <w:ind w:firstLine="540"/>
                        <w:jc w:val="both"/>
                        <w:rPr>
                          <w:szCs w:val="24"/>
                          <w:lang w:eastAsia="lt-LT"/>
                        </w:rPr>
                      </w:pPr>
                      <w:sdt>
                        <w:sdtPr>
                          <w:alias w:val="Numeris"/>
                          <w:tag w:val="nr_f239d368e42f417297d4a9d1f4003c9a"/>
                          <w:id w:val="60607869"/>
                          <w:lock w:val="sdtLocked"/>
                        </w:sdtPr>
                        <w:sdtEndPr/>
                        <w:sdtContent>
                          <w:r>
                            <w:rPr>
                              <w:szCs w:val="24"/>
                              <w:lang w:eastAsia="lt-LT"/>
                            </w:rPr>
                            <w:t>7.3</w:t>
                          </w:r>
                        </w:sdtContent>
                      </w:sdt>
                      <w:r>
                        <w:rPr>
                          <w:szCs w:val="24"/>
                          <w:lang w:eastAsia="lt-LT"/>
                        </w:rPr>
                        <w:t>. nuo daugiau kaip 1,5 ik</w:t>
                      </w:r>
                      <w:r>
                        <w:rPr>
                          <w:szCs w:val="24"/>
                          <w:lang w:eastAsia="lt-LT"/>
                        </w:rPr>
                        <w:t>i 3 mln. eurų (imtinai) dydžio paskoloms – 1 bp;</w:t>
                      </w:r>
                    </w:p>
                  </w:sdtContent>
                </w:sdt>
                <w:sdt>
                  <w:sdtPr>
                    <w:alias w:val="7.4 p."/>
                    <w:tag w:val="part_2da748140af14c4a9796fba3d2ebcb82"/>
                    <w:id w:val="-1451228292"/>
                    <w:lock w:val="sdtLocked"/>
                  </w:sdtPr>
                  <w:sdtEndPr/>
                  <w:sdtContent>
                    <w:p w14:paraId="6911828F" w14:textId="77777777" w:rsidR="00BE49D8" w:rsidRDefault="00592F40">
                      <w:pPr>
                        <w:tabs>
                          <w:tab w:val="left" w:pos="900"/>
                        </w:tabs>
                        <w:ind w:firstLine="540"/>
                        <w:jc w:val="both"/>
                        <w:rPr>
                          <w:szCs w:val="24"/>
                          <w:lang w:eastAsia="lt-LT"/>
                        </w:rPr>
                      </w:pPr>
                      <w:sdt>
                        <w:sdtPr>
                          <w:alias w:val="Numeris"/>
                          <w:tag w:val="nr_2da748140af14c4a9796fba3d2ebcb82"/>
                          <w:id w:val="1409723624"/>
                          <w:lock w:val="sdtLocked"/>
                        </w:sdtPr>
                        <w:sdtEndPr/>
                        <w:sdtContent>
                          <w:r>
                            <w:rPr>
                              <w:szCs w:val="24"/>
                              <w:lang w:eastAsia="lt-LT"/>
                            </w:rPr>
                            <w:t>7.4</w:t>
                          </w:r>
                        </w:sdtContent>
                      </w:sdt>
                      <w:r>
                        <w:rPr>
                          <w:szCs w:val="24"/>
                          <w:lang w:eastAsia="lt-LT"/>
                        </w:rPr>
                        <w:t>. nuo daugiau kaip 3 iki 15 mln. eurų (imtinai) dydžio paskoloms – 0,2 bp;</w:t>
                      </w:r>
                    </w:p>
                  </w:sdtContent>
                </w:sdt>
                <w:sdt>
                  <w:sdtPr>
                    <w:alias w:val="7.5 p."/>
                    <w:tag w:val="part_850ccbe337ee4eb39c437380006d9f87"/>
                    <w:id w:val="-43142886"/>
                    <w:lock w:val="sdtLocked"/>
                  </w:sdtPr>
                  <w:sdtEndPr/>
                  <w:sdtContent>
                    <w:p w14:paraId="69118290" w14:textId="77777777" w:rsidR="00BE49D8" w:rsidRDefault="00592F40">
                      <w:pPr>
                        <w:tabs>
                          <w:tab w:val="left" w:pos="900"/>
                          <w:tab w:val="num" w:pos="1260"/>
                        </w:tabs>
                        <w:ind w:firstLine="540"/>
                        <w:jc w:val="both"/>
                        <w:rPr>
                          <w:szCs w:val="24"/>
                          <w:lang w:eastAsia="lt-LT"/>
                        </w:rPr>
                      </w:pPr>
                      <w:sdt>
                        <w:sdtPr>
                          <w:alias w:val="Numeris"/>
                          <w:tag w:val="nr_850ccbe337ee4eb39c437380006d9f87"/>
                          <w:id w:val="-181130489"/>
                          <w:lock w:val="sdtLocked"/>
                        </w:sdtPr>
                        <w:sdtEndPr/>
                        <w:sdtContent>
                          <w:r>
                            <w:rPr>
                              <w:szCs w:val="24"/>
                              <w:lang w:eastAsia="lt-LT"/>
                            </w:rPr>
                            <w:t>7.5</w:t>
                          </w:r>
                        </w:sdtContent>
                      </w:sdt>
                      <w:r>
                        <w:rPr>
                          <w:szCs w:val="24"/>
                          <w:lang w:eastAsia="lt-LT"/>
                        </w:rPr>
                        <w:t>. didesnėms nei 15 mln. eurų dydžio paskoloms – 0,1 bp.</w:t>
                      </w:r>
                    </w:p>
                  </w:sdtContent>
                </w:sdt>
              </w:sdtContent>
            </w:sdt>
            <w:sdt>
              <w:sdtPr>
                <w:alias w:val="8 p."/>
                <w:tag w:val="part_627dcbf683a44e8bab727452ed1b8e37"/>
                <w:id w:val="1365334232"/>
                <w:lock w:val="sdtLocked"/>
              </w:sdtPr>
              <w:sdtEndPr/>
              <w:sdtContent>
                <w:p w14:paraId="69118291" w14:textId="77777777" w:rsidR="00BE49D8" w:rsidRDefault="00592F40">
                  <w:pPr>
                    <w:tabs>
                      <w:tab w:val="left" w:pos="900"/>
                      <w:tab w:val="num" w:pos="1260"/>
                    </w:tabs>
                    <w:ind w:firstLine="540"/>
                    <w:jc w:val="both"/>
                    <w:rPr>
                      <w:szCs w:val="24"/>
                      <w:lang w:eastAsia="lt-LT"/>
                    </w:rPr>
                  </w:pPr>
                  <w:sdt>
                    <w:sdtPr>
                      <w:alias w:val="Numeris"/>
                      <w:tag w:val="nr_627dcbf683a44e8bab727452ed1b8e37"/>
                      <w:id w:val="-430977292"/>
                      <w:lock w:val="sdtLocked"/>
                    </w:sdtPr>
                    <w:sdtEndPr/>
                    <w:sdtContent>
                      <w:r>
                        <w:rPr>
                          <w:szCs w:val="24"/>
                          <w:lang w:eastAsia="lt-LT"/>
                        </w:rPr>
                        <w:t>8</w:t>
                      </w:r>
                    </w:sdtContent>
                  </w:sdt>
                  <w:r>
                    <w:rPr>
                      <w:szCs w:val="24"/>
                      <w:lang w:eastAsia="lt-LT"/>
                    </w:rPr>
                    <w:t>. Pertvarkant skolinius įsipareigojimus ir sudarant sko</w:t>
                  </w:r>
                  <w:r>
                    <w:rPr>
                      <w:szCs w:val="24"/>
                      <w:lang w:eastAsia="lt-LT"/>
                    </w:rPr>
                    <w:t xml:space="preserve">los grąžinimo sutartis dėl įsipareigojimų kilusių iš iki </w:t>
                  </w:r>
                  <w:smartTag w:uri="urn:schemas-microsoft-com:office:smarttags" w:element="metricconverter">
                    <w:smartTagPr>
                      <w:attr w:name="ProductID" w:val="2005 m"/>
                    </w:smartTagPr>
                    <w:r>
                      <w:rPr>
                        <w:szCs w:val="24"/>
                        <w:lang w:eastAsia="lt-LT"/>
                      </w:rPr>
                      <w:t>2005 m</w:t>
                    </w:r>
                  </w:smartTag>
                  <w:r>
                    <w:rPr>
                      <w:szCs w:val="24"/>
                      <w:lang w:eastAsia="lt-LT"/>
                    </w:rPr>
                    <w:t>. sausio 1 d. sudarytų sutarčių, skolininkui šio aprašo 3 punkte nustatytas reikalavimas gali būti netaikomas, atsižvelgus į šias aplinkybes:</w:t>
                  </w:r>
                </w:p>
                <w:sdt>
                  <w:sdtPr>
                    <w:alias w:val="8.1 p."/>
                    <w:tag w:val="part_8bd110a63da442ddafe948c9da233ccb"/>
                    <w:id w:val="1030607183"/>
                    <w:lock w:val="sdtLocked"/>
                  </w:sdtPr>
                  <w:sdtEndPr/>
                  <w:sdtContent>
                    <w:p w14:paraId="69118292" w14:textId="77777777" w:rsidR="00BE49D8" w:rsidRDefault="00592F40">
                      <w:pPr>
                        <w:tabs>
                          <w:tab w:val="left" w:pos="1080"/>
                        </w:tabs>
                        <w:ind w:firstLine="540"/>
                        <w:jc w:val="both"/>
                        <w:rPr>
                          <w:szCs w:val="24"/>
                          <w:lang w:eastAsia="lt-LT"/>
                        </w:rPr>
                      </w:pPr>
                      <w:sdt>
                        <w:sdtPr>
                          <w:alias w:val="Numeris"/>
                          <w:tag w:val="nr_8bd110a63da442ddafe948c9da233ccb"/>
                          <w:id w:val="-660082957"/>
                          <w:lock w:val="sdtLocked"/>
                        </w:sdtPr>
                        <w:sdtEndPr/>
                        <w:sdtContent>
                          <w:r>
                            <w:rPr>
                              <w:szCs w:val="24"/>
                              <w:lang w:eastAsia="lt-LT"/>
                            </w:rPr>
                            <w:t>8.1</w:t>
                          </w:r>
                        </w:sdtContent>
                      </w:sdt>
                      <w:r>
                        <w:rPr>
                          <w:szCs w:val="24"/>
                          <w:lang w:eastAsia="lt-LT"/>
                        </w:rPr>
                        <w:t>. socialinius, ekonominius ir kitus padarinius</w:t>
                      </w:r>
                      <w:r>
                        <w:rPr>
                          <w:szCs w:val="24"/>
                          <w:lang w:eastAsia="lt-LT"/>
                        </w:rPr>
                        <w:t>;</w:t>
                      </w:r>
                    </w:p>
                  </w:sdtContent>
                </w:sdt>
                <w:sdt>
                  <w:sdtPr>
                    <w:alias w:val="8.2 p."/>
                    <w:tag w:val="part_6d5b69ef64064a8e8f6fd3d09373b863"/>
                    <w:id w:val="-154916643"/>
                    <w:lock w:val="sdtLocked"/>
                  </w:sdtPr>
                  <w:sdtEndPr/>
                  <w:sdtContent>
                    <w:p w14:paraId="69118293" w14:textId="77777777" w:rsidR="00BE49D8" w:rsidRDefault="00592F40">
                      <w:pPr>
                        <w:tabs>
                          <w:tab w:val="left" w:pos="1080"/>
                        </w:tabs>
                        <w:ind w:firstLine="540"/>
                        <w:jc w:val="both"/>
                        <w:rPr>
                          <w:szCs w:val="24"/>
                          <w:lang w:eastAsia="lt-LT"/>
                        </w:rPr>
                      </w:pPr>
                      <w:sdt>
                        <w:sdtPr>
                          <w:alias w:val="Numeris"/>
                          <w:tag w:val="nr_6d5b69ef64064a8e8f6fd3d09373b863"/>
                          <w:id w:val="468717434"/>
                          <w:lock w:val="sdtLocked"/>
                        </w:sdtPr>
                        <w:sdtEndPr/>
                        <w:sdtContent>
                          <w:r>
                            <w:rPr>
                              <w:szCs w:val="24"/>
                              <w:lang w:eastAsia="lt-LT"/>
                            </w:rPr>
                            <w:t>8.2</w:t>
                          </w:r>
                        </w:sdtContent>
                      </w:sdt>
                      <w:r>
                        <w:rPr>
                          <w:szCs w:val="24"/>
                          <w:lang w:eastAsia="lt-LT"/>
                        </w:rPr>
                        <w:t>. skolininko ūkinės veiklos perspektyvas;</w:t>
                      </w:r>
                    </w:p>
                  </w:sdtContent>
                </w:sdt>
                <w:sdt>
                  <w:sdtPr>
                    <w:alias w:val="8.3 p."/>
                    <w:tag w:val="part_29faed96c1b44971a0ba92b389ed5118"/>
                    <w:id w:val="-1305618174"/>
                    <w:lock w:val="sdtLocked"/>
                  </w:sdtPr>
                  <w:sdtEndPr/>
                  <w:sdtContent>
                    <w:p w14:paraId="69118294" w14:textId="77777777" w:rsidR="00BE49D8" w:rsidRDefault="00592F40">
                      <w:pPr>
                        <w:tabs>
                          <w:tab w:val="left" w:pos="1080"/>
                        </w:tabs>
                        <w:ind w:firstLine="540"/>
                        <w:jc w:val="both"/>
                        <w:rPr>
                          <w:szCs w:val="24"/>
                          <w:lang w:eastAsia="lt-LT"/>
                        </w:rPr>
                      </w:pPr>
                      <w:sdt>
                        <w:sdtPr>
                          <w:alias w:val="Numeris"/>
                          <w:tag w:val="nr_29faed96c1b44971a0ba92b389ed5118"/>
                          <w:id w:val="-337231204"/>
                          <w:lock w:val="sdtLocked"/>
                        </w:sdtPr>
                        <w:sdtEndPr/>
                        <w:sdtContent>
                          <w:r>
                            <w:rPr>
                              <w:szCs w:val="24"/>
                              <w:lang w:eastAsia="lt-LT"/>
                            </w:rPr>
                            <w:t>8.3</w:t>
                          </w:r>
                        </w:sdtContent>
                      </w:sdt>
                      <w:r>
                        <w:rPr>
                          <w:szCs w:val="24"/>
                          <w:lang w:eastAsia="lt-LT"/>
                        </w:rPr>
                        <w:t>. skolininko pagrindinius finansinės atskaitomybės rodiklius;</w:t>
                      </w:r>
                    </w:p>
                  </w:sdtContent>
                </w:sdt>
                <w:sdt>
                  <w:sdtPr>
                    <w:alias w:val="8.4 p."/>
                    <w:tag w:val="part_ec6be75a813346b88e95fd7af8a30593"/>
                    <w:id w:val="1512408072"/>
                    <w:lock w:val="sdtLocked"/>
                  </w:sdtPr>
                  <w:sdtEndPr/>
                  <w:sdtContent>
                    <w:p w14:paraId="69118295" w14:textId="77777777" w:rsidR="00BE49D8" w:rsidRDefault="00592F40">
                      <w:pPr>
                        <w:tabs>
                          <w:tab w:val="left" w:pos="1080"/>
                        </w:tabs>
                        <w:ind w:firstLine="540"/>
                        <w:jc w:val="both"/>
                        <w:rPr>
                          <w:szCs w:val="24"/>
                          <w:lang w:eastAsia="lt-LT"/>
                        </w:rPr>
                      </w:pPr>
                      <w:sdt>
                        <w:sdtPr>
                          <w:alias w:val="Numeris"/>
                          <w:tag w:val="nr_ec6be75a813346b88e95fd7af8a30593"/>
                          <w:id w:val="-1788498934"/>
                          <w:lock w:val="sdtLocked"/>
                        </w:sdtPr>
                        <w:sdtEndPr/>
                        <w:sdtContent>
                          <w:r>
                            <w:rPr>
                              <w:szCs w:val="24"/>
                              <w:lang w:eastAsia="lt-LT"/>
                            </w:rPr>
                            <w:t>8.4</w:t>
                          </w:r>
                        </w:sdtContent>
                      </w:sdt>
                      <w:r>
                        <w:rPr>
                          <w:szCs w:val="24"/>
                          <w:lang w:eastAsia="lt-LT"/>
                        </w:rPr>
                        <w:t>. prievolių įvykdymo užtikrinimo būdus;</w:t>
                      </w:r>
                    </w:p>
                  </w:sdtContent>
                </w:sdt>
                <w:sdt>
                  <w:sdtPr>
                    <w:alias w:val="8.5 p."/>
                    <w:tag w:val="part_a403fce17c934c82a5766b7471c95737"/>
                    <w:id w:val="347224896"/>
                    <w:lock w:val="sdtLocked"/>
                  </w:sdtPr>
                  <w:sdtEndPr/>
                  <w:sdtContent>
                    <w:p w14:paraId="69118296" w14:textId="77777777" w:rsidR="00BE49D8" w:rsidRDefault="00592F40">
                      <w:pPr>
                        <w:tabs>
                          <w:tab w:val="left" w:pos="900"/>
                          <w:tab w:val="num" w:pos="1260"/>
                        </w:tabs>
                        <w:ind w:firstLine="540"/>
                        <w:jc w:val="both"/>
                        <w:rPr>
                          <w:szCs w:val="24"/>
                          <w:lang w:eastAsia="lt-LT"/>
                        </w:rPr>
                      </w:pPr>
                      <w:sdt>
                        <w:sdtPr>
                          <w:alias w:val="Numeris"/>
                          <w:tag w:val="nr_a403fce17c934c82a5766b7471c95737"/>
                          <w:id w:val="2083177208"/>
                          <w:lock w:val="sdtLocked"/>
                        </w:sdtPr>
                        <w:sdtEndPr/>
                        <w:sdtContent>
                          <w:r>
                            <w:rPr>
                              <w:szCs w:val="24"/>
                              <w:lang w:eastAsia="lt-LT"/>
                            </w:rPr>
                            <w:t>8.5</w:t>
                          </w:r>
                        </w:sdtContent>
                      </w:sdt>
                      <w:r>
                        <w:rPr>
                          <w:szCs w:val="24"/>
                          <w:lang w:eastAsia="lt-LT"/>
                        </w:rPr>
                        <w:t>. kitus reikšmingus kriterijus.</w:t>
                      </w:r>
                    </w:p>
                  </w:sdtContent>
                </w:sdt>
              </w:sdtContent>
            </w:sdt>
            <w:sdt>
              <w:sdtPr>
                <w:alias w:val="9 p."/>
                <w:tag w:val="part_3d07429a44534d10950b569236f473ca"/>
                <w:id w:val="-1418388498"/>
                <w:lock w:val="sdtLocked"/>
              </w:sdtPr>
              <w:sdtEndPr/>
              <w:sdtContent>
                <w:p w14:paraId="69118297" w14:textId="77777777" w:rsidR="00BE49D8" w:rsidRDefault="00592F40">
                  <w:pPr>
                    <w:tabs>
                      <w:tab w:val="left" w:pos="900"/>
                      <w:tab w:val="num" w:pos="1260"/>
                    </w:tabs>
                    <w:ind w:firstLine="540"/>
                    <w:jc w:val="both"/>
                    <w:rPr>
                      <w:szCs w:val="24"/>
                      <w:lang w:eastAsia="lt-LT"/>
                    </w:rPr>
                  </w:pPr>
                  <w:sdt>
                    <w:sdtPr>
                      <w:alias w:val="Numeris"/>
                      <w:tag w:val="nr_3d07429a44534d10950b569236f473ca"/>
                      <w:id w:val="-1652982802"/>
                      <w:lock w:val="sdtLocked"/>
                    </w:sdtPr>
                    <w:sdtEndPr/>
                    <w:sdtContent>
                      <w:r>
                        <w:rPr>
                          <w:szCs w:val="24"/>
                          <w:lang w:eastAsia="lt-LT"/>
                        </w:rPr>
                        <w:t>9</w:t>
                      </w:r>
                    </w:sdtContent>
                  </w:sdt>
                  <w:r>
                    <w:rPr>
                      <w:szCs w:val="24"/>
                      <w:lang w:eastAsia="lt-LT"/>
                    </w:rPr>
                    <w:t xml:space="preserve">. Gali būti nustatoma fiksuotoji arba kintamoji palūkanų už skolinius įsipareigojimus norma. Metinė fiksuotoji palūkanų už skolinius įsipareigojimus, kurių likutinė svertinė trukmė iki vienų metų imtinai, norma nustatoma: </w:t>
                  </w:r>
                </w:p>
                <w:sdt>
                  <w:sdtPr>
                    <w:alias w:val="9.1 p."/>
                    <w:tag w:val="part_d54c2b9ea0be4d5d9cdf71fc2591ebdf"/>
                    <w:id w:val="-1961020384"/>
                    <w:lock w:val="sdtLocked"/>
                  </w:sdtPr>
                  <w:sdtEndPr/>
                  <w:sdtContent>
                    <w:p w14:paraId="69118298" w14:textId="77777777" w:rsidR="00BE49D8" w:rsidRDefault="00592F40">
                      <w:pPr>
                        <w:tabs>
                          <w:tab w:val="left" w:pos="900"/>
                          <w:tab w:val="num" w:pos="1440"/>
                        </w:tabs>
                        <w:ind w:firstLine="540"/>
                        <w:jc w:val="both"/>
                        <w:rPr>
                          <w:szCs w:val="24"/>
                          <w:lang w:eastAsia="lt-LT"/>
                        </w:rPr>
                      </w:pPr>
                      <w:sdt>
                        <w:sdtPr>
                          <w:alias w:val="Numeris"/>
                          <w:tag w:val="nr_d54c2b9ea0be4d5d9cdf71fc2591ebdf"/>
                          <w:id w:val="-995105430"/>
                          <w:lock w:val="sdtLocked"/>
                        </w:sdtPr>
                        <w:sdtEndPr/>
                        <w:sdtContent>
                          <w:r>
                            <w:rPr>
                              <w:szCs w:val="24"/>
                              <w:lang w:eastAsia="lt-LT"/>
                            </w:rPr>
                            <w:t>9.1</w:t>
                          </w:r>
                        </w:sdtContent>
                      </w:sdt>
                      <w:r>
                        <w:rPr>
                          <w:szCs w:val="24"/>
                          <w:lang w:eastAsia="lt-LT"/>
                        </w:rPr>
                        <w:t>. imant Lietuvos Respublikos</w:t>
                      </w:r>
                      <w:r>
                        <w:rPr>
                          <w:szCs w:val="24"/>
                          <w:lang w:eastAsia="lt-LT"/>
                        </w:rPr>
                        <w:t xml:space="preserve"> Vyriausybės iždo vekselių, </w:t>
                      </w:r>
                      <w:r>
                        <w:rPr>
                          <w:bCs/>
                          <w:szCs w:val="24"/>
                          <w:lang w:eastAsia="lt-LT"/>
                        </w:rPr>
                        <w:t>išleistų atitinkama valiuta aukciono būdu</w:t>
                      </w:r>
                      <w:r>
                        <w:rPr>
                          <w:szCs w:val="24"/>
                          <w:lang w:eastAsia="lt-LT"/>
                        </w:rPr>
                        <w:t xml:space="preserve"> (toliau – iždo vekseliai) per paskutinį ketvirtį</w:t>
                      </w:r>
                      <w:r>
                        <w:rPr>
                          <w:bCs/>
                          <w:szCs w:val="24"/>
                          <w:lang w:eastAsia="lt-LT"/>
                        </w:rPr>
                        <w:t>, vidutinę svertinę palūkanų normą ir prie jos reikšmės pridedant skolininko rizikos priedą ir administravimo mokestį;</w:t>
                      </w:r>
                    </w:p>
                  </w:sdtContent>
                </w:sdt>
                <w:sdt>
                  <w:sdtPr>
                    <w:alias w:val="9.2 p."/>
                    <w:tag w:val="part_ee5ce2c4d4644339ac5aa9d56adb392d"/>
                    <w:id w:val="-1545972315"/>
                    <w:lock w:val="sdtLocked"/>
                  </w:sdtPr>
                  <w:sdtEndPr/>
                  <w:sdtContent>
                    <w:p w14:paraId="69118299" w14:textId="77777777" w:rsidR="00BE49D8" w:rsidRDefault="00592F40">
                      <w:pPr>
                        <w:tabs>
                          <w:tab w:val="left" w:pos="900"/>
                          <w:tab w:val="num" w:pos="1440"/>
                        </w:tabs>
                        <w:ind w:firstLine="540"/>
                        <w:jc w:val="both"/>
                        <w:rPr>
                          <w:szCs w:val="24"/>
                          <w:lang w:eastAsia="lt-LT"/>
                        </w:rPr>
                      </w:pPr>
                      <w:sdt>
                        <w:sdtPr>
                          <w:alias w:val="Numeris"/>
                          <w:tag w:val="nr_ee5ce2c4d4644339ac5aa9d56adb392d"/>
                          <w:id w:val="221184656"/>
                          <w:lock w:val="sdtLocked"/>
                        </w:sdtPr>
                        <w:sdtEndPr/>
                        <w:sdtContent>
                          <w:r>
                            <w:rPr>
                              <w:szCs w:val="24"/>
                              <w:lang w:eastAsia="lt-LT"/>
                            </w:rPr>
                            <w:t>9.2</w:t>
                          </w:r>
                        </w:sdtContent>
                      </w:sdt>
                      <w:r>
                        <w:rPr>
                          <w:szCs w:val="24"/>
                          <w:lang w:eastAsia="lt-LT"/>
                        </w:rPr>
                        <w:t xml:space="preserve">. jeigu per </w:t>
                      </w:r>
                      <w:r>
                        <w:rPr>
                          <w:szCs w:val="24"/>
                          <w:lang w:eastAsia="lt-LT"/>
                        </w:rPr>
                        <w:t xml:space="preserve">paskutinį ketvirtį nebuvo išleista iždo vekselių, imamas bent vienoje iš visuotinai pripažintų ir naudojamų informacinių ar prekybos sistemų (pvz., NASDAQ OMX Vilnius, </w:t>
                      </w:r>
                      <w:r>
                        <w:rPr>
                          <w:i/>
                          <w:szCs w:val="24"/>
                          <w:lang w:eastAsia="lt-LT"/>
                        </w:rPr>
                        <w:t>Bloomberg, Reuters</w:t>
                      </w:r>
                      <w:r>
                        <w:rPr>
                          <w:szCs w:val="24"/>
                          <w:lang w:eastAsia="lt-LT"/>
                        </w:rPr>
                        <w:t>) (toliau – prekybos sistemos) skelbiamų arba Lietuvos bankui teikiamų</w:t>
                      </w:r>
                      <w:r>
                        <w:rPr>
                          <w:szCs w:val="24"/>
                          <w:lang w:eastAsia="lt-LT"/>
                        </w:rPr>
                        <w:t xml:space="preserve"> tokios pačios arba artimos likutinės trukmės (likutinės trukmės dienomis skirtumas negali būti didesnis nei 30 dienų) Lietuvos Respublikos Vyriausybės vertybinių popierių, išleistų atitinkama valiuta (toliau – VVP), emisijų pirkimo (angl. </w:t>
                      </w:r>
                      <w:r>
                        <w:rPr>
                          <w:i/>
                          <w:szCs w:val="24"/>
                          <w:lang w:eastAsia="lt-LT"/>
                        </w:rPr>
                        <w:t>bid</w:t>
                      </w:r>
                      <w:r>
                        <w:rPr>
                          <w:szCs w:val="24"/>
                          <w:lang w:eastAsia="lt-LT"/>
                        </w:rPr>
                        <w:t xml:space="preserve">) pelningumų vidurkis </w:t>
                      </w:r>
                      <w:r>
                        <w:rPr>
                          <w:bCs/>
                          <w:szCs w:val="24"/>
                          <w:lang w:eastAsia="lt-LT"/>
                        </w:rPr>
                        <w:t>ir prie gautos reikšmės pridedamas skolininko rizikos priedas ir administravimo mokestis;</w:t>
                      </w:r>
                      <w:r>
                        <w:rPr>
                          <w:szCs w:val="24"/>
                          <w:lang w:eastAsia="lt-LT"/>
                        </w:rPr>
                        <w:t xml:space="preserve"> </w:t>
                      </w:r>
                    </w:p>
                  </w:sdtContent>
                </w:sdt>
                <w:sdt>
                  <w:sdtPr>
                    <w:alias w:val="9.3 p."/>
                    <w:tag w:val="part_bd063d4b6c414621b827a2700e91dd84"/>
                    <w:id w:val="966848866"/>
                    <w:lock w:val="sdtLocked"/>
                  </w:sdtPr>
                  <w:sdtEndPr/>
                  <w:sdtContent>
                    <w:p w14:paraId="6911829A" w14:textId="77777777" w:rsidR="00BE49D8" w:rsidRDefault="00592F40">
                      <w:pPr>
                        <w:tabs>
                          <w:tab w:val="left" w:pos="900"/>
                          <w:tab w:val="num" w:pos="1260"/>
                        </w:tabs>
                        <w:ind w:firstLine="540"/>
                        <w:jc w:val="both"/>
                        <w:rPr>
                          <w:szCs w:val="24"/>
                          <w:lang w:eastAsia="lt-LT"/>
                        </w:rPr>
                      </w:pPr>
                      <w:sdt>
                        <w:sdtPr>
                          <w:alias w:val="Numeris"/>
                          <w:tag w:val="nr_bd063d4b6c414621b827a2700e91dd84"/>
                          <w:id w:val="-527018005"/>
                          <w:lock w:val="sdtLocked"/>
                        </w:sdtPr>
                        <w:sdtEndPr/>
                        <w:sdtContent>
                          <w:r>
                            <w:rPr>
                              <w:szCs w:val="24"/>
                              <w:lang w:eastAsia="lt-LT"/>
                            </w:rPr>
                            <w:t>9.3</w:t>
                          </w:r>
                        </w:sdtContent>
                      </w:sdt>
                      <w:r>
                        <w:rPr>
                          <w:szCs w:val="24"/>
                          <w:lang w:eastAsia="lt-LT"/>
                        </w:rPr>
                        <w:t>. tuo atveju, kai dėl objektyvių priežasčių negalima palūkanų normos apskaičiuoti aprašo 9.1 ir 9.2 papunkčiuose nustatyta tvarka, imami</w:t>
                      </w:r>
                      <w:r>
                        <w:rPr>
                          <w:szCs w:val="24"/>
                          <w:lang w:eastAsia="lt-LT"/>
                        </w:rPr>
                        <w:t xml:space="preserve"> bent vienoje iš prekybos sistemų skelbiamų arba Lietuvos bankui teikiamų artimiausių pagal likutinę trukmę (likutinės trukmės dienomis skirtumas negali būti didesnis nei 90 dienų) VVP emisijų pirkimo pelningumų vidurkiai, kurie interpoliuojami ar ekstrapo</w:t>
                      </w:r>
                      <w:r>
                        <w:rPr>
                          <w:szCs w:val="24"/>
                          <w:lang w:eastAsia="lt-LT"/>
                        </w:rPr>
                        <w:t>liuojami, t. y. apskaičiuojama reikiamos trukmės tikėtina pelningumo reikšmė.</w:t>
                      </w:r>
                      <w:r>
                        <w:rPr>
                          <w:bCs/>
                          <w:szCs w:val="24"/>
                          <w:lang w:eastAsia="lt-LT"/>
                        </w:rPr>
                        <w:t xml:space="preserve"> Prie gautos reikšmės pridedamas skolininko rizikos priedas ir administravimo mokestis.</w:t>
                      </w:r>
                    </w:p>
                  </w:sdtContent>
                </w:sdt>
              </w:sdtContent>
            </w:sdt>
            <w:sdt>
              <w:sdtPr>
                <w:alias w:val="10 p."/>
                <w:tag w:val="part_fc22276d03b04900b94e9f82e899b929"/>
                <w:id w:val="1977956569"/>
                <w:lock w:val="sdtLocked"/>
              </w:sdtPr>
              <w:sdtEndPr/>
              <w:sdtContent>
                <w:p w14:paraId="6911829B" w14:textId="77777777" w:rsidR="00BE49D8" w:rsidRDefault="00592F40">
                  <w:pPr>
                    <w:ind w:firstLine="540"/>
                    <w:jc w:val="both"/>
                    <w:rPr>
                      <w:szCs w:val="24"/>
                      <w:lang w:eastAsia="lt-LT"/>
                    </w:rPr>
                  </w:pPr>
                  <w:sdt>
                    <w:sdtPr>
                      <w:alias w:val="Numeris"/>
                      <w:tag w:val="nr_fc22276d03b04900b94e9f82e899b929"/>
                      <w:id w:val="-746961356"/>
                      <w:lock w:val="sdtLocked"/>
                    </w:sdtPr>
                    <w:sdtEndPr/>
                    <w:sdtContent>
                      <w:r>
                        <w:rPr>
                          <w:szCs w:val="24"/>
                          <w:lang w:eastAsia="lt-LT"/>
                        </w:rPr>
                        <w:t>10</w:t>
                      </w:r>
                    </w:sdtContent>
                  </w:sdt>
                  <w:r>
                    <w:rPr>
                      <w:szCs w:val="24"/>
                      <w:lang w:eastAsia="lt-LT"/>
                    </w:rPr>
                    <w:t xml:space="preserve">. Metinė fiksuotoji palūkanų už skolinius įsipareigojimus, kurių likutinė svertinė </w:t>
                  </w:r>
                  <w:r>
                    <w:rPr>
                      <w:szCs w:val="24"/>
                      <w:lang w:eastAsia="lt-LT"/>
                    </w:rPr>
                    <w:t>trukmė ilgesnė nei vieni metai, norma nustatoma:</w:t>
                  </w:r>
                </w:p>
                <w:sdt>
                  <w:sdtPr>
                    <w:alias w:val="10.1 p."/>
                    <w:tag w:val="part_a24ff21d2a814276babd6305f6c6147e"/>
                    <w:id w:val="910422817"/>
                    <w:lock w:val="sdtLocked"/>
                  </w:sdtPr>
                  <w:sdtEndPr/>
                  <w:sdtContent>
                    <w:p w14:paraId="6911829C" w14:textId="77777777" w:rsidR="00BE49D8" w:rsidRDefault="00592F40">
                      <w:pPr>
                        <w:tabs>
                          <w:tab w:val="left" w:pos="900"/>
                          <w:tab w:val="num" w:pos="1440"/>
                        </w:tabs>
                        <w:ind w:firstLine="540"/>
                        <w:jc w:val="both"/>
                        <w:rPr>
                          <w:szCs w:val="24"/>
                          <w:lang w:eastAsia="lt-LT"/>
                        </w:rPr>
                      </w:pPr>
                      <w:sdt>
                        <w:sdtPr>
                          <w:alias w:val="Numeris"/>
                          <w:tag w:val="nr_a24ff21d2a814276babd6305f6c6147e"/>
                          <w:id w:val="-1982446324"/>
                          <w:lock w:val="sdtLocked"/>
                        </w:sdtPr>
                        <w:sdtEndPr/>
                        <w:sdtContent>
                          <w:r>
                            <w:rPr>
                              <w:szCs w:val="24"/>
                              <w:lang w:eastAsia="lt-LT"/>
                            </w:rPr>
                            <w:t>10.1</w:t>
                          </w:r>
                        </w:sdtContent>
                      </w:sdt>
                      <w:r>
                        <w:rPr>
                          <w:szCs w:val="24"/>
                          <w:lang w:eastAsia="lt-LT"/>
                        </w:rPr>
                        <w:t>. imant per paskutinį ketvirtį VVP aukcionuose išleistų tokios pačios arba artimos likutinės trukmės (likutinės trukmės dienomis skirtumas negali būti didesnis nei 90 dienų) VVP vidutinį svertinį pelni</w:t>
                      </w:r>
                      <w:r>
                        <w:rPr>
                          <w:szCs w:val="24"/>
                          <w:lang w:eastAsia="lt-LT"/>
                        </w:rPr>
                        <w:t xml:space="preserve">ngumą </w:t>
                      </w:r>
                      <w:r>
                        <w:rPr>
                          <w:bCs/>
                          <w:szCs w:val="24"/>
                          <w:lang w:eastAsia="lt-LT"/>
                        </w:rPr>
                        <w:t>ir prie gautos reikšmės pridedant skolininko rizikos priedą ir administravimo mokestį;</w:t>
                      </w:r>
                    </w:p>
                  </w:sdtContent>
                </w:sdt>
                <w:sdt>
                  <w:sdtPr>
                    <w:alias w:val="10.2 p."/>
                    <w:tag w:val="part_cc85594352364a9083d904a9df64fc96"/>
                    <w:id w:val="-728220440"/>
                    <w:lock w:val="sdtLocked"/>
                  </w:sdtPr>
                  <w:sdtEndPr/>
                  <w:sdtContent>
                    <w:p w14:paraId="6911829D" w14:textId="77777777" w:rsidR="00BE49D8" w:rsidRDefault="00592F40">
                      <w:pPr>
                        <w:tabs>
                          <w:tab w:val="left" w:pos="900"/>
                          <w:tab w:val="num" w:pos="1440"/>
                        </w:tabs>
                        <w:ind w:firstLine="540"/>
                        <w:jc w:val="both"/>
                        <w:rPr>
                          <w:szCs w:val="24"/>
                          <w:lang w:eastAsia="lt-LT"/>
                        </w:rPr>
                      </w:pPr>
                      <w:sdt>
                        <w:sdtPr>
                          <w:alias w:val="Numeris"/>
                          <w:tag w:val="nr_cc85594352364a9083d904a9df64fc96"/>
                          <w:id w:val="-1689435277"/>
                          <w:lock w:val="sdtLocked"/>
                        </w:sdtPr>
                        <w:sdtEndPr/>
                        <w:sdtContent>
                          <w:r>
                            <w:rPr>
                              <w:szCs w:val="24"/>
                              <w:lang w:eastAsia="lt-LT"/>
                            </w:rPr>
                            <w:t>10.2</w:t>
                          </w:r>
                        </w:sdtContent>
                      </w:sdt>
                      <w:r>
                        <w:rPr>
                          <w:szCs w:val="24"/>
                          <w:lang w:eastAsia="lt-LT"/>
                        </w:rPr>
                        <w:t>. jeigu per paskutinį ketvirtį nebuvo išleista tokios pačios arba artimos likutinės trukmės VVP, imamas finansų rinkos dalyvių bent vienoje iš prekybos sis</w:t>
                      </w:r>
                      <w:r>
                        <w:rPr>
                          <w:szCs w:val="24"/>
                          <w:lang w:eastAsia="lt-LT"/>
                        </w:rPr>
                        <w:t xml:space="preserve">temų skelbiamų arba Lietuvos </w:t>
                      </w:r>
                      <w:r>
                        <w:rPr>
                          <w:szCs w:val="24"/>
                          <w:lang w:eastAsia="lt-LT"/>
                        </w:rPr>
                        <w:lastRenderedPageBreak/>
                        <w:t xml:space="preserve">bankui teikiamų tokios pačios arba artimos likutinės trukmės (likutinės trukmės dienomis skirtumas negali būti didesnis nei 90 dienų) VVP emisijų pirkimo pelningumų vidurkis </w:t>
                      </w:r>
                      <w:r>
                        <w:rPr>
                          <w:bCs/>
                          <w:szCs w:val="24"/>
                          <w:lang w:eastAsia="lt-LT"/>
                        </w:rPr>
                        <w:t>ir prie gautos reikšmės pridedamas skolininko rizikos</w:t>
                      </w:r>
                      <w:r>
                        <w:rPr>
                          <w:bCs/>
                          <w:szCs w:val="24"/>
                          <w:lang w:eastAsia="lt-LT"/>
                        </w:rPr>
                        <w:t xml:space="preserve"> priedas ir administravimo mokestis</w:t>
                      </w:r>
                      <w:r>
                        <w:rPr>
                          <w:szCs w:val="24"/>
                          <w:lang w:eastAsia="lt-LT"/>
                        </w:rPr>
                        <w:t xml:space="preserve">; </w:t>
                      </w:r>
                    </w:p>
                  </w:sdtContent>
                </w:sdt>
                <w:sdt>
                  <w:sdtPr>
                    <w:alias w:val="10.3 p."/>
                    <w:tag w:val="part_1404d7212de64cdfa47356429687dc7b"/>
                    <w:id w:val="-837623750"/>
                    <w:lock w:val="sdtLocked"/>
                  </w:sdtPr>
                  <w:sdtEndPr/>
                  <w:sdtContent>
                    <w:p w14:paraId="6911829E" w14:textId="77777777" w:rsidR="00BE49D8" w:rsidRDefault="00592F40">
                      <w:pPr>
                        <w:ind w:firstLine="540"/>
                        <w:jc w:val="both"/>
                        <w:rPr>
                          <w:szCs w:val="24"/>
                          <w:lang w:eastAsia="lt-LT"/>
                        </w:rPr>
                      </w:pPr>
                      <w:sdt>
                        <w:sdtPr>
                          <w:alias w:val="Numeris"/>
                          <w:tag w:val="nr_1404d7212de64cdfa47356429687dc7b"/>
                          <w:id w:val="-622454772"/>
                          <w:lock w:val="sdtLocked"/>
                        </w:sdtPr>
                        <w:sdtEndPr/>
                        <w:sdtContent>
                          <w:r>
                            <w:rPr>
                              <w:szCs w:val="24"/>
                              <w:lang w:eastAsia="lt-LT"/>
                            </w:rPr>
                            <w:t>10.3</w:t>
                          </w:r>
                        </w:sdtContent>
                      </w:sdt>
                      <w:r>
                        <w:rPr>
                          <w:szCs w:val="24"/>
                          <w:lang w:eastAsia="lt-LT"/>
                        </w:rPr>
                        <w:t>. tuo atveju, kai dėl objektyvių priežasčių negalima palūkanų normos apskaičiuoti  aprašo 10.1 ir 10.2 papunkčiuose nustatyta tvarka, imami bent vienoje iš prekybos sistemų skelbiamų arba Lietuvos bankui teikia</w:t>
                      </w:r>
                      <w:r>
                        <w:rPr>
                          <w:szCs w:val="24"/>
                          <w:lang w:eastAsia="lt-LT"/>
                        </w:rPr>
                        <w:t>mų artimiausių pagal likutinę trukmę VVP emisijų pirkimo pelningumų vidurkiai, kurie interpoliuojami ar ekstrapoliuojami, t. y. apskaičiuojama reikiamos trukmės tikėtina pelningumo reikšmė.</w:t>
                      </w:r>
                      <w:r>
                        <w:rPr>
                          <w:bCs/>
                          <w:szCs w:val="24"/>
                          <w:lang w:eastAsia="lt-LT"/>
                        </w:rPr>
                        <w:t xml:space="preserve"> Prie gautos reikšmės pridedamas skolininko rizikos priedas ir admi</w:t>
                      </w:r>
                      <w:r>
                        <w:rPr>
                          <w:bCs/>
                          <w:szCs w:val="24"/>
                          <w:lang w:eastAsia="lt-LT"/>
                        </w:rPr>
                        <w:t>nistravimo mokestis.</w:t>
                      </w:r>
                    </w:p>
                  </w:sdtContent>
                </w:sdt>
              </w:sdtContent>
            </w:sdt>
            <w:sdt>
              <w:sdtPr>
                <w:alias w:val="11 p."/>
                <w:tag w:val="part_5871e321ba2e456db969abfc8cde3620"/>
                <w:id w:val="-1354333235"/>
                <w:lock w:val="sdtLocked"/>
              </w:sdtPr>
              <w:sdtEndPr/>
              <w:sdtContent>
                <w:p w14:paraId="6911829F" w14:textId="77777777" w:rsidR="00BE49D8" w:rsidRDefault="00592F40">
                  <w:pPr>
                    <w:ind w:firstLine="540"/>
                    <w:jc w:val="both"/>
                    <w:rPr>
                      <w:szCs w:val="24"/>
                      <w:lang w:eastAsia="lt-LT"/>
                    </w:rPr>
                  </w:pPr>
                  <w:sdt>
                    <w:sdtPr>
                      <w:alias w:val="Numeris"/>
                      <w:tag w:val="nr_5871e321ba2e456db969abfc8cde3620"/>
                      <w:id w:val="904422120"/>
                      <w:lock w:val="sdtLocked"/>
                    </w:sdtPr>
                    <w:sdtEndPr/>
                    <w:sdtContent>
                      <w:r>
                        <w:rPr>
                          <w:szCs w:val="24"/>
                          <w:lang w:eastAsia="lt-LT"/>
                        </w:rPr>
                        <w:t>11</w:t>
                      </w:r>
                    </w:sdtContent>
                  </w:sdt>
                  <w:r>
                    <w:rPr>
                      <w:szCs w:val="24"/>
                      <w:lang w:eastAsia="lt-LT"/>
                    </w:rPr>
                    <w:t>. Už skolinius įsipareigojimus nepriklausomai nuo jų trukmės metinė kintamoji palūkanų norma nustatoma prie kintamųjų palūkanų bazinės normos atitinkama valiuta pridedant maržą:</w:t>
                  </w:r>
                </w:p>
                <w:sdt>
                  <w:sdtPr>
                    <w:alias w:val="11.1 p."/>
                    <w:tag w:val="part_f3e8973c1b2044fa821e20b714567809"/>
                    <w:id w:val="-706718797"/>
                    <w:lock w:val="sdtLocked"/>
                  </w:sdtPr>
                  <w:sdtEndPr/>
                  <w:sdtContent>
                    <w:p w14:paraId="691182A0" w14:textId="77777777" w:rsidR="00BE49D8" w:rsidRDefault="00592F40">
                      <w:pPr>
                        <w:ind w:firstLine="540"/>
                        <w:jc w:val="both"/>
                        <w:rPr>
                          <w:szCs w:val="24"/>
                          <w:lang w:eastAsia="lt-LT"/>
                        </w:rPr>
                      </w:pPr>
                      <w:sdt>
                        <w:sdtPr>
                          <w:alias w:val="Numeris"/>
                          <w:tag w:val="nr_f3e8973c1b2044fa821e20b714567809"/>
                          <w:id w:val="-929422793"/>
                          <w:lock w:val="sdtLocked"/>
                        </w:sdtPr>
                        <w:sdtEndPr/>
                        <w:sdtContent>
                          <w:r>
                            <w:rPr>
                              <w:szCs w:val="24"/>
                              <w:lang w:eastAsia="lt-LT"/>
                            </w:rPr>
                            <w:t>11.1</w:t>
                          </w:r>
                        </w:sdtContent>
                      </w:sdt>
                      <w:r>
                        <w:rPr>
                          <w:szCs w:val="24"/>
                          <w:lang w:eastAsia="lt-LT"/>
                        </w:rPr>
                        <w:t xml:space="preserve"> kintamųjų palūkanų bazine norma laikoma 6 </w:t>
                      </w:r>
                      <w:r>
                        <w:rPr>
                          <w:szCs w:val="24"/>
                          <w:lang w:eastAsia="lt-LT"/>
                        </w:rPr>
                        <w:t>mėn. EURIBOR reikšmė, kai skoliniai įsipareigojimai prisiimami eurais, ir 6 mėn. LIBOR reikšmė atitinkama valiuta, kai skoliniai įsipareigojimai prisiimami kita valiuta nei eurai;</w:t>
                      </w:r>
                    </w:p>
                  </w:sdtContent>
                </w:sdt>
                <w:sdt>
                  <w:sdtPr>
                    <w:alias w:val="11.2 p."/>
                    <w:tag w:val="part_7895668479db4e16a61dfdc68a91d7d2"/>
                    <w:id w:val="-2063550227"/>
                    <w:lock w:val="sdtLocked"/>
                  </w:sdtPr>
                  <w:sdtEndPr/>
                  <w:sdtContent>
                    <w:p w14:paraId="691182A1" w14:textId="77777777" w:rsidR="00BE49D8" w:rsidRDefault="00592F40">
                      <w:pPr>
                        <w:ind w:firstLine="540"/>
                        <w:jc w:val="both"/>
                        <w:rPr>
                          <w:szCs w:val="24"/>
                          <w:lang w:eastAsia="lt-LT"/>
                        </w:rPr>
                      </w:pPr>
                      <w:sdt>
                        <w:sdtPr>
                          <w:alias w:val="Numeris"/>
                          <w:tag w:val="nr_7895668479db4e16a61dfdc68a91d7d2"/>
                          <w:id w:val="1238908234"/>
                          <w:lock w:val="sdtLocked"/>
                        </w:sdtPr>
                        <w:sdtEndPr/>
                        <w:sdtContent>
                          <w:r>
                            <w:rPr>
                              <w:szCs w:val="24"/>
                              <w:lang w:eastAsia="lt-LT"/>
                            </w:rPr>
                            <w:t>11.2</w:t>
                          </w:r>
                        </w:sdtContent>
                      </w:sdt>
                      <w:r>
                        <w:rPr>
                          <w:szCs w:val="24"/>
                          <w:lang w:eastAsia="lt-LT"/>
                        </w:rPr>
                        <w:t>. marža yra apskaičiuojama sudedant skolininko rizikos priedą ir adm</w:t>
                      </w:r>
                      <w:r>
                        <w:rPr>
                          <w:szCs w:val="24"/>
                          <w:lang w:eastAsia="lt-LT"/>
                        </w:rPr>
                        <w:t>inistravimo mokestį. Pertvarkant skolinių įsipareigojimų sutartis administravimo mokestis turi būti skaičiuojamas nuo pradinio skolinių įsipareigojimų dydžio.</w:t>
                      </w:r>
                    </w:p>
                  </w:sdtContent>
                </w:sdt>
              </w:sdtContent>
            </w:sdt>
            <w:sdt>
              <w:sdtPr>
                <w:alias w:val="12 p."/>
                <w:tag w:val="part_fd1f3edf29214dc5bf099419f6095e3b"/>
                <w:id w:val="-602109433"/>
                <w:lock w:val="sdtLocked"/>
              </w:sdtPr>
              <w:sdtEndPr/>
              <w:sdtContent>
                <w:p w14:paraId="691182A2" w14:textId="77777777" w:rsidR="00BE49D8" w:rsidRDefault="00592F40">
                  <w:pPr>
                    <w:ind w:firstLine="540"/>
                    <w:jc w:val="both"/>
                    <w:rPr>
                      <w:color w:val="000000"/>
                      <w:szCs w:val="24"/>
                    </w:rPr>
                  </w:pPr>
                  <w:sdt>
                    <w:sdtPr>
                      <w:alias w:val="Numeris"/>
                      <w:tag w:val="nr_fd1f3edf29214dc5bf099419f6095e3b"/>
                      <w:id w:val="-1483773366"/>
                      <w:lock w:val="sdtLocked"/>
                    </w:sdtPr>
                    <w:sdtEndPr/>
                    <w:sdtContent>
                      <w:r>
                        <w:rPr>
                          <w:szCs w:val="24"/>
                          <w:lang w:eastAsia="lt-LT"/>
                        </w:rPr>
                        <w:t>12</w:t>
                      </w:r>
                    </w:sdtContent>
                  </w:sdt>
                  <w:r>
                    <w:rPr>
                      <w:szCs w:val="24"/>
                      <w:lang w:eastAsia="lt-LT"/>
                    </w:rPr>
                    <w:t xml:space="preserve">. </w:t>
                  </w:r>
                  <w:r>
                    <w:rPr>
                      <w:color w:val="000000"/>
                      <w:szCs w:val="24"/>
                    </w:rPr>
                    <w:t>Skolininkas už perskolinamą paskolą ankstesnei perskolinamai paskolai, kurios grąžinimo</w:t>
                  </w:r>
                  <w:r>
                    <w:rPr>
                      <w:color w:val="000000"/>
                      <w:szCs w:val="24"/>
                    </w:rPr>
                    <w:t xml:space="preserve"> terminas pagal atitinkamą sutartį nėra suėjęs, grąžinti (perfinansuoti) sumoka: </w:t>
                  </w:r>
                </w:p>
                <w:sdt>
                  <w:sdtPr>
                    <w:alias w:val="12.1 p."/>
                    <w:tag w:val="part_470899be6ecc4a1492538cddc0514ae8"/>
                    <w:id w:val="1136997547"/>
                    <w:lock w:val="sdtLocked"/>
                  </w:sdtPr>
                  <w:sdtEndPr/>
                  <w:sdtContent>
                    <w:p w14:paraId="691182A3" w14:textId="77777777" w:rsidR="00BE49D8" w:rsidRDefault="00592F40">
                      <w:pPr>
                        <w:ind w:firstLine="540"/>
                        <w:jc w:val="both"/>
                        <w:rPr>
                          <w:color w:val="000000"/>
                          <w:szCs w:val="24"/>
                        </w:rPr>
                      </w:pPr>
                      <w:sdt>
                        <w:sdtPr>
                          <w:alias w:val="Numeris"/>
                          <w:tag w:val="nr_470899be6ecc4a1492538cddc0514ae8"/>
                          <w:id w:val="40643250"/>
                          <w:lock w:val="sdtLocked"/>
                        </w:sdtPr>
                        <w:sdtEndPr/>
                        <w:sdtContent>
                          <w:r>
                            <w:rPr>
                              <w:color w:val="000000"/>
                              <w:szCs w:val="24"/>
                            </w:rPr>
                            <w:t>12.1</w:t>
                          </w:r>
                        </w:sdtContent>
                      </w:sdt>
                      <w:r>
                        <w:rPr>
                          <w:color w:val="000000"/>
                          <w:szCs w:val="24"/>
                        </w:rPr>
                        <w:t>. jei yra galimybė pirma laiko grąžinti ar išpirkti skolinimosi valstybės vardu priemonę, iš kurios lėšų buvo teikiama perskolinama paskola, – Finansų ministerijai taik</w:t>
                      </w:r>
                      <w:r>
                        <w:rPr>
                          <w:color w:val="000000"/>
                          <w:szCs w:val="24"/>
                        </w:rPr>
                        <w:t>omas baudas ir (ar) kitas sąnaudas, susijusias su skolinimosi valstybės vardu priemonės pirmalaikiu grąžinimu ar išpirkimu; arba</w:t>
                      </w:r>
                    </w:p>
                  </w:sdtContent>
                </w:sdt>
                <w:sdt>
                  <w:sdtPr>
                    <w:alias w:val="12.2 p."/>
                    <w:tag w:val="part_bb14462ac8174faa9ee34ce38bd7032c"/>
                    <w:id w:val="-1368916519"/>
                    <w:lock w:val="sdtLocked"/>
                  </w:sdtPr>
                  <w:sdtEndPr/>
                  <w:sdtContent>
                    <w:p w14:paraId="691182A4" w14:textId="77777777" w:rsidR="00BE49D8" w:rsidRDefault="00592F40">
                      <w:pPr>
                        <w:tabs>
                          <w:tab w:val="left" w:pos="900"/>
                          <w:tab w:val="num" w:pos="1260"/>
                        </w:tabs>
                        <w:ind w:firstLine="540"/>
                        <w:jc w:val="both"/>
                        <w:rPr>
                          <w:szCs w:val="24"/>
                          <w:lang w:eastAsia="lt-LT"/>
                        </w:rPr>
                      </w:pPr>
                      <w:sdt>
                        <w:sdtPr>
                          <w:alias w:val="Numeris"/>
                          <w:tag w:val="nr_bb14462ac8174faa9ee34ce38bd7032c"/>
                          <w:id w:val="-487864082"/>
                          <w:lock w:val="sdtLocked"/>
                        </w:sdtPr>
                        <w:sdtEndPr/>
                        <w:sdtContent>
                          <w:r>
                            <w:rPr>
                              <w:color w:val="000000"/>
                              <w:szCs w:val="24"/>
                            </w:rPr>
                            <w:t>12.2</w:t>
                          </w:r>
                        </w:sdtContent>
                      </w:sdt>
                      <w:r>
                        <w:rPr>
                          <w:color w:val="000000"/>
                          <w:szCs w:val="24"/>
                        </w:rPr>
                        <w:t>. jei nėra galimybės pirma laiko grąžinti ar išpirkti skolinimosi valstybės vardu priemonę, iš kurios lėšų buvo teikiam</w:t>
                      </w:r>
                      <w:r>
                        <w:rPr>
                          <w:color w:val="000000"/>
                          <w:szCs w:val="24"/>
                        </w:rPr>
                        <w:t xml:space="preserve">a perskolinama paskola, – Finansų ministerijos už šias lėšas iki ankstesnės perskolinamos paskolos grąžinimo termino mokėtinas palūkanas. Mokėtinos palūkanos apskaičiuojamos </w:t>
                      </w:r>
                      <w:r>
                        <w:rPr>
                          <w:szCs w:val="24"/>
                          <w:lang w:eastAsia="lt-LT"/>
                        </w:rPr>
                        <w:t>iš palūkanų sumos, mokėtinos iki skolinio įsipareigojimo termino pagal perfinansuo</w:t>
                      </w:r>
                      <w:r>
                        <w:rPr>
                          <w:szCs w:val="24"/>
                          <w:lang w:eastAsia="lt-LT"/>
                        </w:rPr>
                        <w:t>jamo skolinio įsipareigojimo sutartį, atimant atitinkamo laikotarpio palūkanų sumą, mokėtiną taikant naujam skoliniam įsipareigojimui nustatytą metinę palūkanų normą ir gautą sumą diskontuojant.</w:t>
                      </w:r>
                    </w:p>
                  </w:sdtContent>
                </w:sdt>
              </w:sdtContent>
            </w:sdt>
            <w:sdt>
              <w:sdtPr>
                <w:alias w:val="13 p."/>
                <w:tag w:val="part_46fcec6311cf420d83800a8edd80f8a5"/>
                <w:id w:val="1772818526"/>
                <w:lock w:val="sdtLocked"/>
              </w:sdtPr>
              <w:sdtEndPr/>
              <w:sdtContent>
                <w:p w14:paraId="691182A5" w14:textId="77777777" w:rsidR="00BE49D8" w:rsidRDefault="00592F40">
                  <w:pPr>
                    <w:ind w:firstLine="540"/>
                    <w:jc w:val="both"/>
                    <w:rPr>
                      <w:color w:val="000000"/>
                      <w:szCs w:val="24"/>
                    </w:rPr>
                  </w:pPr>
                  <w:sdt>
                    <w:sdtPr>
                      <w:alias w:val="Numeris"/>
                      <w:tag w:val="nr_46fcec6311cf420d83800a8edd80f8a5"/>
                      <w:id w:val="-1789655760"/>
                      <w:lock w:val="sdtLocked"/>
                    </w:sdtPr>
                    <w:sdtEndPr/>
                    <w:sdtContent>
                      <w:r>
                        <w:rPr>
                          <w:szCs w:val="24"/>
                          <w:lang w:eastAsia="lt-LT"/>
                        </w:rPr>
                        <w:t>13</w:t>
                      </w:r>
                    </w:sdtContent>
                  </w:sdt>
                  <w:r>
                    <w:rPr>
                      <w:szCs w:val="24"/>
                      <w:lang w:eastAsia="lt-LT"/>
                    </w:rPr>
                    <w:t xml:space="preserve">. Skolininkas pagal aprašo 12 punktą mokėtinas </w:t>
                  </w:r>
                  <w:r>
                    <w:rPr>
                      <w:color w:val="000000"/>
                      <w:szCs w:val="24"/>
                    </w:rPr>
                    <w:t>baudas</w:t>
                  </w:r>
                  <w:r>
                    <w:rPr>
                      <w:color w:val="000000"/>
                      <w:szCs w:val="24"/>
                    </w:rPr>
                    <w:t xml:space="preserve"> ir (ar) kitas sąnaudas, susijusias su skolinimosi valstybės vardu priemonės pirmalaikiu grąžinimu ar išpirkimu, ar mokėtinas palūkanas sumoka: </w:t>
                  </w:r>
                </w:p>
                <w:sdt>
                  <w:sdtPr>
                    <w:alias w:val="13.1 p."/>
                    <w:tag w:val="part_cde2b47594e4414b86a3e5f6e66dc9ac"/>
                    <w:id w:val="-1386255263"/>
                    <w:lock w:val="sdtLocked"/>
                  </w:sdtPr>
                  <w:sdtEndPr/>
                  <w:sdtContent>
                    <w:p w14:paraId="691182A6" w14:textId="77777777" w:rsidR="00BE49D8" w:rsidRDefault="00592F40">
                      <w:pPr>
                        <w:ind w:firstLine="540"/>
                        <w:jc w:val="both"/>
                        <w:rPr>
                          <w:color w:val="000000"/>
                          <w:szCs w:val="24"/>
                        </w:rPr>
                      </w:pPr>
                      <w:sdt>
                        <w:sdtPr>
                          <w:alias w:val="Numeris"/>
                          <w:tag w:val="nr_cde2b47594e4414b86a3e5f6e66dc9ac"/>
                          <w:id w:val="1003707785"/>
                          <w:lock w:val="sdtLocked"/>
                        </w:sdtPr>
                        <w:sdtEndPr/>
                        <w:sdtContent>
                          <w:r>
                            <w:rPr>
                              <w:color w:val="000000"/>
                              <w:szCs w:val="24"/>
                            </w:rPr>
                            <w:t>13.1</w:t>
                          </w:r>
                        </w:sdtContent>
                      </w:sdt>
                      <w:r>
                        <w:rPr>
                          <w:color w:val="000000"/>
                          <w:szCs w:val="24"/>
                        </w:rPr>
                        <w:t xml:space="preserve">. kai perskolinama paskola teikiama už 0 procentų dydžio metines palūkanas, – iki perskolinamos paskolos </w:t>
                      </w:r>
                      <w:r>
                        <w:rPr>
                          <w:color w:val="000000"/>
                          <w:szCs w:val="24"/>
                        </w:rPr>
                        <w:t>ankstesnei perskolinamai paskolai, kurios grąžinimo terminas pagal atitinkamą sutartį nėra suėjęs, grąžinti (perfinansuoti) sutarties pasirašymo dienos;</w:t>
                      </w:r>
                    </w:p>
                  </w:sdtContent>
                </w:sdt>
                <w:sdt>
                  <w:sdtPr>
                    <w:alias w:val="13.2 p."/>
                    <w:tag w:val="part_0a5a1807baa24a1cb7eacda956b582f9"/>
                    <w:id w:val="1542778925"/>
                    <w:lock w:val="sdtLocked"/>
                  </w:sdtPr>
                  <w:sdtEndPr/>
                  <w:sdtContent>
                    <w:p w14:paraId="691182A7" w14:textId="77777777" w:rsidR="00BE49D8" w:rsidRDefault="00592F40">
                      <w:pPr>
                        <w:ind w:firstLine="540"/>
                        <w:jc w:val="both"/>
                        <w:rPr>
                          <w:color w:val="000000"/>
                          <w:szCs w:val="24"/>
                        </w:rPr>
                      </w:pPr>
                      <w:sdt>
                        <w:sdtPr>
                          <w:alias w:val="Numeris"/>
                          <w:tag w:val="nr_0a5a1807baa24a1cb7eacda956b582f9"/>
                          <w:id w:val="302596575"/>
                          <w:lock w:val="sdtLocked"/>
                        </w:sdtPr>
                        <w:sdtEndPr/>
                        <w:sdtContent>
                          <w:r>
                            <w:rPr>
                              <w:color w:val="000000"/>
                              <w:szCs w:val="24"/>
                            </w:rPr>
                            <w:t>13.2</w:t>
                          </w:r>
                        </w:sdtContent>
                      </w:sdt>
                      <w:r>
                        <w:rPr>
                          <w:color w:val="000000"/>
                          <w:szCs w:val="24"/>
                        </w:rPr>
                        <w:t>. kai perskolinama paskola teikiama už didesnes nei 0 procentų dydžio metines palūkanas:</w:t>
                      </w:r>
                    </w:p>
                    <w:sdt>
                      <w:sdtPr>
                        <w:alias w:val="13.2.1 p."/>
                        <w:tag w:val="part_6be17f767bff40748300e07d4201cefc"/>
                        <w:id w:val="1809744004"/>
                        <w:lock w:val="sdtLocked"/>
                      </w:sdtPr>
                      <w:sdtEndPr/>
                      <w:sdtContent>
                        <w:p w14:paraId="691182A8" w14:textId="77777777" w:rsidR="00BE49D8" w:rsidRDefault="00592F40">
                          <w:pPr>
                            <w:ind w:firstLine="540"/>
                            <w:jc w:val="both"/>
                            <w:rPr>
                              <w:color w:val="000000"/>
                              <w:szCs w:val="24"/>
                            </w:rPr>
                          </w:pPr>
                          <w:sdt>
                            <w:sdtPr>
                              <w:alias w:val="Numeris"/>
                              <w:tag w:val="nr_6be17f767bff40748300e07d4201cefc"/>
                              <w:id w:val="1763339650"/>
                              <w:lock w:val="sdtLocked"/>
                            </w:sdtPr>
                            <w:sdtEndPr/>
                            <w:sdtContent>
                              <w:r>
                                <w:rPr>
                                  <w:color w:val="000000"/>
                                  <w:szCs w:val="24"/>
                                </w:rPr>
                                <w:t>13.2.1</w:t>
                              </w:r>
                            </w:sdtContent>
                          </w:sdt>
                          <w:r>
                            <w:rPr>
                              <w:color w:val="000000"/>
                              <w:szCs w:val="24"/>
                            </w:rPr>
                            <w:t xml:space="preserve">. gautą mokėtiną sumą </w:t>
                          </w:r>
                          <w:r>
                            <w:rPr>
                              <w:szCs w:val="24"/>
                              <w:lang w:eastAsia="lt-LT"/>
                            </w:rPr>
                            <w:t>išdėstydamas naujo skolinio įsipareigojimo laikotarpiu kaip perfinansavimo priedą (procentiniais punktais), kuriuo didinama  aprašo nustatyta tvarka apskaičiuota palūkanų norma; arba</w:t>
                          </w:r>
                        </w:p>
                      </w:sdtContent>
                    </w:sdt>
                    <w:sdt>
                      <w:sdtPr>
                        <w:alias w:val="13.2.2 p."/>
                        <w:tag w:val="part_3cbe3b8d438d4b12afae299da02cd8b1"/>
                        <w:id w:val="-1285415857"/>
                        <w:lock w:val="sdtLocked"/>
                      </w:sdtPr>
                      <w:sdtEndPr/>
                      <w:sdtContent>
                        <w:p w14:paraId="691182A9" w14:textId="77777777" w:rsidR="00BE49D8" w:rsidRDefault="00592F40">
                          <w:pPr>
                            <w:tabs>
                              <w:tab w:val="left" w:pos="900"/>
                              <w:tab w:val="num" w:pos="1260"/>
                            </w:tabs>
                            <w:ind w:firstLine="540"/>
                            <w:jc w:val="both"/>
                            <w:rPr>
                              <w:color w:val="000000"/>
                              <w:szCs w:val="24"/>
                            </w:rPr>
                          </w:pPr>
                          <w:sdt>
                            <w:sdtPr>
                              <w:alias w:val="Numeris"/>
                              <w:tag w:val="nr_3cbe3b8d438d4b12afae299da02cd8b1"/>
                              <w:id w:val="906115433"/>
                              <w:lock w:val="sdtLocked"/>
                            </w:sdtPr>
                            <w:sdtEndPr/>
                            <w:sdtContent>
                              <w:r>
                                <w:rPr>
                                  <w:color w:val="000000"/>
                                  <w:szCs w:val="24"/>
                                </w:rPr>
                                <w:t>13.2.2</w:t>
                              </w:r>
                            </w:sdtContent>
                          </w:sdt>
                          <w:r>
                            <w:rPr>
                              <w:color w:val="000000"/>
                              <w:szCs w:val="24"/>
                            </w:rPr>
                            <w:t>. iki perskolinamos paskolos ankstesnei</w:t>
                          </w:r>
                          <w:r>
                            <w:rPr>
                              <w:color w:val="000000"/>
                              <w:szCs w:val="24"/>
                            </w:rPr>
                            <w:t xml:space="preserve"> perskolinamai paskolai, kurios grąžinimo terminas pagal atitinkamą sutartį nėra suėjęs, grąžinti (perfinansuoti) sutarties pasirašymo dienos.</w:t>
                          </w:r>
                        </w:p>
                        <w:p w14:paraId="691182AA" w14:textId="77777777" w:rsidR="00BE49D8" w:rsidRDefault="00592F40">
                          <w:pPr>
                            <w:tabs>
                              <w:tab w:val="left" w:pos="900"/>
                              <w:tab w:val="num" w:pos="1260"/>
                            </w:tabs>
                            <w:jc w:val="both"/>
                            <w:rPr>
                              <w:szCs w:val="24"/>
                              <w:lang w:eastAsia="lt-LT"/>
                            </w:rPr>
                          </w:pPr>
                        </w:p>
                      </w:sdtContent>
                    </w:sdt>
                  </w:sdtContent>
                </w:sdt>
              </w:sdtContent>
            </w:sdt>
          </w:sdtContent>
        </w:sdt>
        <w:sdt>
          <w:sdtPr>
            <w:alias w:val="pabaiga"/>
            <w:tag w:val="part_e099279a23da452080af37a8cc7ed19d"/>
            <w:id w:val="-237256229"/>
            <w:lock w:val="sdtLocked"/>
          </w:sdtPr>
          <w:sdtEndPr/>
          <w:sdtContent>
            <w:p w14:paraId="691182AB" w14:textId="77777777" w:rsidR="00BE49D8" w:rsidRDefault="00592F40" w:rsidP="00592F40">
              <w:pPr>
                <w:jc w:val="center"/>
                <w:rPr>
                  <w:szCs w:val="24"/>
                  <w:lang w:val="en-US" w:eastAsia="lt-LT"/>
                </w:rPr>
              </w:pPr>
              <w:r>
                <w:rPr>
                  <w:szCs w:val="24"/>
                  <w:lang w:eastAsia="lt-LT"/>
                </w:rPr>
                <w:t>___________________</w:t>
              </w:r>
            </w:p>
            <w:p w14:paraId="691182B4" w14:textId="77777777" w:rsidR="00BE49D8" w:rsidRDefault="00592F40">
              <w:pPr>
                <w:rPr>
                  <w:sz w:val="20"/>
                  <w:lang w:eastAsia="lt-LT"/>
                </w:rPr>
              </w:pPr>
            </w:p>
          </w:sdtContent>
        </w:sdt>
      </w:sdtContent>
    </w:sdt>
    <w:sectPr w:rsidR="00BE49D8">
      <w:headerReference w:type="even" r:id="rId9"/>
      <w:headerReference w:type="default" r:id="rId10"/>
      <w:footerReference w:type="even" r:id="rId11"/>
      <w:footerReference w:type="default" r:id="rId12"/>
      <w:headerReference w:type="first" r:id="rId13"/>
      <w:type w:val="continuous"/>
      <w:pgSz w:w="11906" w:h="16838" w:code="9"/>
      <w:pgMar w:top="993" w:right="567" w:bottom="993" w:left="1701" w:header="560" w:footer="686" w:gutter="0"/>
      <w:cols w:space="1296"/>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182B9" w14:textId="77777777" w:rsidR="00BE49D8" w:rsidRDefault="00592F40">
      <w:pPr>
        <w:rPr>
          <w:lang w:eastAsia="lt-LT"/>
        </w:rPr>
      </w:pPr>
      <w:r>
        <w:rPr>
          <w:lang w:eastAsia="lt-LT"/>
        </w:rPr>
        <w:separator/>
      </w:r>
    </w:p>
  </w:endnote>
  <w:endnote w:type="continuationSeparator" w:id="0">
    <w:p w14:paraId="691182BA" w14:textId="77777777" w:rsidR="00BE49D8" w:rsidRDefault="00592F40">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182BF" w14:textId="77777777" w:rsidR="00BE49D8" w:rsidRDefault="00BE49D8">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182C0" w14:textId="77777777" w:rsidR="00BE49D8" w:rsidRDefault="00BE49D8">
    <w:pPr>
      <w:ind w:right="227"/>
      <w:jc w:val="right"/>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182B7" w14:textId="77777777" w:rsidR="00BE49D8" w:rsidRDefault="00592F40">
      <w:pPr>
        <w:rPr>
          <w:lang w:eastAsia="lt-LT"/>
        </w:rPr>
      </w:pPr>
      <w:r>
        <w:rPr>
          <w:lang w:eastAsia="lt-LT"/>
        </w:rPr>
        <w:separator/>
      </w:r>
    </w:p>
  </w:footnote>
  <w:footnote w:type="continuationSeparator" w:id="0">
    <w:p w14:paraId="691182B8" w14:textId="77777777" w:rsidR="00BE49D8" w:rsidRDefault="00592F40">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182BB" w14:textId="77777777" w:rsidR="00BE49D8" w:rsidRDefault="00592F40">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691182BC" w14:textId="77777777" w:rsidR="00BE49D8" w:rsidRDefault="00BE49D8">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182BD" w14:textId="77777777" w:rsidR="00BE49D8" w:rsidRDefault="00592F40">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691182BE" w14:textId="77777777" w:rsidR="00BE49D8" w:rsidRDefault="00BE49D8">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182C1" w14:textId="77777777" w:rsidR="00BE49D8" w:rsidRDefault="00BE49D8">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DA"/>
    <w:rsid w:val="00592F40"/>
    <w:rsid w:val="008D3BDA"/>
    <w:rsid w:val="00BE49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911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592F40"/>
    <w:pPr>
      <w:tabs>
        <w:tab w:val="center" w:pos="4819"/>
        <w:tab w:val="right" w:pos="9638"/>
      </w:tabs>
    </w:pPr>
  </w:style>
  <w:style w:type="character" w:customStyle="1" w:styleId="PoratDiagrama">
    <w:name w:val="Poraštė Diagrama"/>
    <w:basedOn w:val="Numatytasispastraiposriftas"/>
    <w:link w:val="Porat"/>
    <w:rsid w:val="00592F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592F40"/>
    <w:pPr>
      <w:tabs>
        <w:tab w:val="center" w:pos="4819"/>
        <w:tab w:val="right" w:pos="9638"/>
      </w:tabs>
    </w:pPr>
  </w:style>
  <w:style w:type="character" w:customStyle="1" w:styleId="PoratDiagrama">
    <w:name w:val="Poraštė Diagrama"/>
    <w:basedOn w:val="Numatytasispastraiposriftas"/>
    <w:link w:val="Porat"/>
    <w:rsid w:val="00592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ece9d34e83464a7296e9015337206268" PartId="4252b685bf9c43018fb2410058a84d02">
    <Part Type="punktas" Nr="1" Abbr="1 p." DocPartId="dacbc05d44bf4a97a2b0482114a967f4" PartId="c7262214abda4ae28ccf71c339e87ff5"/>
    <Part Type="punktas" Nr="2" Abbr="2 p." DocPartId="5eea69984ba74ff88b1af9ae5539d8ba" PartId="8677ed04224649a59287f6537a9c4d0a"/>
    <Part Type="signatura" DocPartId="2b8725a8054d4381ae1d7ce2518b83f1" PartId="1d142d150991416fbdeaaf45f68686ae"/>
  </Part>
  <Part Type="patvirtinta" Title="VALSTYBĖS PERSKOLINAMŲ PASKOLŲ, PASKOLŲ, TEIKIAMŲ IŠ VALSTYBĖS BIUDŽETO APYVARTOS LĖŠŲ, IR SKOLOS GRĄŽINIMO SUTARTYSE NUSTATOMOS PALŪKANŲ NORMOS NUSTATYMO TVARKOS APRAŠAS" DocPartId="c42cfb13810d4a18a54a623bfec264b0" PartId="4c23b82ad34044bc9c74392cb6cf908a">
    <Part Type="skyrius" Nr="1" Title="BENDROSIOS NUOSTATOS" DocPartId="f636fe4ec8e648b09aac71389782aa47" PartId="8c32a8c3a0fb4eb9a3eabb3c90c92e9a">
      <Part Type="punktas" Nr="1" Abbr="1 p." DocPartId="f5b91210fc7245d1ba36dbd70f706289" PartId="bb0806fb2e9441b5af7be587355b6717"/>
      <Part Type="punktas" Nr="2" Abbr="2 p." DocPartId="a9ec7f75baad4be79b21cab46956716c" PartId="ca1447f5c07e450da905df26ccc83e72"/>
    </Part>
    <Part Type="skyrius" Nr="2" Title="PALŪKANŲ NORMOS DYDŽIO NUSTATYMAS" DocPartId="59da806852b3419eb5d7c89f905402c4" PartId="909554ad31644c35bb92c8041f52849b">
      <Part Type="punktas" Nr="3" Abbr="3 p." DocPartId="fca7ddd20d9d41c799c688500bd6756d" PartId="b54c9ee1e5bb42fe954d0fd406a89358"/>
      <Part Type="punktas" Nr="4" Abbr="4 p." DocPartId="13825104b6a2456590cbc5a5403b74a4" PartId="32efb233225b4307b538df17b979507a"/>
      <Part Type="punktas" Nr="5" Abbr="5 p." DocPartId="deb9d13e512e43d29cfdd70cfc9afdc8" PartId="36ccf62599be4b589996b5551b8823f3"/>
      <Part Type="punktas" Nr="6" Abbr="6 p." DocPartId="d4c0326ec2104f9fb8e30fce33bab9c9" PartId="93af07e7ec7940e281c59d03683b9474">
        <Part Type="punktas" Nr="6.1" Abbr="6.1 p." DocPartId="a338c12a276e442c98a5dc4f85634d0e" PartId="7e8148ba343a4e98a4f50e5e42e57356">
          <Part Type="punktas" Nr="6.1.1" Abbr="6.1.1 p." DocPartId="d89fd19b4e6246a8ace7194736491c81" PartId="0ff69904375e4449b586ae7a40916c47"/>
          <Part Type="punktas" Nr="6.1.2" Abbr="6.1.2 p." DocPartId="5e04c8efa18445d28b397edab19bb62c" PartId="7bfa5fad1c3e48cfbeaa292bc97f4754"/>
          <Part Type="punktas" Nr="6.1.3" Abbr="6.1.3 p." DocPartId="73569216052f4d29bdc964a69c5d8246" PartId="3921849db0834deb9254d7c4e32e3d02"/>
        </Part>
        <Part Type="punktas" Nr="6.2" Abbr="6.2 p." DocPartId="e611aa00bb70474f8c90d91b84fe5eea" PartId="955787c766fe42389bad3110da6f6cf7">
          <Part Type="punktas" Nr="6.2.1" Abbr="6.2.1 p." DocPartId="679227d1c57748e7aeaadc242c670439" PartId="3c519798bd77401893a8bfacc518ffdf"/>
          <Part Type="punktas" Nr="6.2.2" Abbr="6.2.2 p." DocPartId="f1bbc5422906409799ab230e8e48c1e3" PartId="ca019b12cc004461860ea123232a7546"/>
        </Part>
        <Part Type="punktas" Nr="6.3" Abbr="6.3 p." DocPartId="300cc3c57bd4430da01b50851a970f7c" PartId="79c5dadb9b504cbea4faf4efbb73284e"/>
        <Part Type="punktas" Nr="6.4" Abbr="6.4 p." DocPartId="1aef0675522e42b0b039c68c21accb42" PartId="15c66a9c47d345d5b687b9f4314a4cb4"/>
      </Part>
      <Part Type="punktas" Nr="7" Abbr="7 p." DocPartId="0cb1225ecb8c48118d44c82a5755324a" PartId="aaec8c1ee7d644c58808c76ffb9cf5cf">
        <Part Type="punktas" Nr="7.1" Abbr="7.1 p." DocPartId="99fbe2e15ee545a4a04d20bb80f9411d" PartId="dd76943bd4a34df1b3ec1c51e7fa18a3"/>
        <Part Type="punktas" Nr="7.2" Abbr="7.2 p." DocPartId="8a7612dd652f43e098595a5290062895" PartId="071fa53c8401455db1e3fddd6ae0b229"/>
        <Part Type="punktas" Nr="7.3" Abbr="7.3 p." DocPartId="a2be61cf41f44f739c37c178439002a4" PartId="f239d368e42f417297d4a9d1f4003c9a"/>
        <Part Type="punktas" Nr="7.4" Abbr="7.4 p." DocPartId="280baef3e4e240918421743ca7b910fa" PartId="2da748140af14c4a9796fba3d2ebcb82"/>
        <Part Type="punktas" Nr="7.5" Abbr="7.5 p." DocPartId="fabbeac0e96f4b12a7d2e5bf6d634e66" PartId="850ccbe337ee4eb39c437380006d9f87"/>
      </Part>
      <Part Type="punktas" Nr="8" Abbr="8 p." DocPartId="a4256ba29b2b4273929124c5bba79940" PartId="627dcbf683a44e8bab727452ed1b8e37">
        <Part Type="punktas" Nr="8.1" Abbr="8.1 p." DocPartId="08ea5513af584485b08465148b294e17" PartId="8bd110a63da442ddafe948c9da233ccb"/>
        <Part Type="punktas" Nr="8.2" Abbr="8.2 p." DocPartId="608af469e1b241c9af6b07047d6d653f" PartId="6d5b69ef64064a8e8f6fd3d09373b863"/>
        <Part Type="punktas" Nr="8.3" Abbr="8.3 p." DocPartId="0a5e2948bafd42e7ab0663409caee84a" PartId="29faed96c1b44971a0ba92b389ed5118"/>
        <Part Type="punktas" Nr="8.4" Abbr="8.4 p." DocPartId="db151951060b42928dd3fcc8c6848f90" PartId="ec6be75a813346b88e95fd7af8a30593"/>
        <Part Type="punktas" Nr="8.5" Abbr="8.5 p." DocPartId="42a553eab7934449b68b943f2083048c" PartId="a403fce17c934c82a5766b7471c95737"/>
      </Part>
      <Part Type="punktas" Nr="9" Abbr="9 p." DocPartId="acdb6b4760c7494c8f277b555ff252ab" PartId="3d07429a44534d10950b569236f473ca">
        <Part Type="punktas" Nr="9.1" Abbr="9.1 p." DocPartId="c6f39eed690645718f34aec0d56eb4b0" PartId="d54c2b9ea0be4d5d9cdf71fc2591ebdf"/>
        <Part Type="punktas" Nr="9.2" Abbr="9.2 p." DocPartId="f9638f83c8644886b01615ff5c0d627a" PartId="ee5ce2c4d4644339ac5aa9d56adb392d"/>
        <Part Type="punktas" Nr="9.3" Abbr="9.3 p." DocPartId="d7f27cf45d2d44e2bcadeb43e53531fa" PartId="bd063d4b6c414621b827a2700e91dd84"/>
      </Part>
      <Part Type="punktas" Nr="10" Abbr="10 p." DocPartId="887e0202a8c048c1951e92391380a1f5" PartId="fc22276d03b04900b94e9f82e899b929">
        <Part Type="punktas" Nr="10.1" Abbr="10.1 p." DocPartId="dcf05a2772d9437aaae765a43d8e52e1" PartId="a24ff21d2a814276babd6305f6c6147e"/>
        <Part Type="punktas" Nr="10.2" Abbr="10.2 p." DocPartId="865301ff69694445ad75bc25dd62e01c" PartId="cc85594352364a9083d904a9df64fc96"/>
        <Part Type="punktas" Nr="10.3" Abbr="10.3 p." DocPartId="ff73ef8e16564014b4a34a2a40fdf50e" PartId="1404d7212de64cdfa47356429687dc7b"/>
      </Part>
      <Part Type="punktas" Nr="11" Abbr="11 p." DocPartId="37b24f11cb94439d9208ae65aca7f253" PartId="5871e321ba2e456db969abfc8cde3620">
        <Part Type="punktas" Nr="11.1" Abbr="11.1 p." DocPartId="1c258a248a214b5e982a781bd1d29f41" PartId="f3e8973c1b2044fa821e20b714567809"/>
        <Part Type="punktas" Nr="11.2" Abbr="11.2 p." DocPartId="127ba9898275493c80bc5dda4e5a93a1" PartId="7895668479db4e16a61dfdc68a91d7d2"/>
      </Part>
      <Part Type="punktas" Nr="12" Abbr="12 p." DocPartId="92e3c692475140178da34a449c6ca5f7" PartId="fd1f3edf29214dc5bf099419f6095e3b">
        <Part Type="punktas" Nr="12.1" Abbr="12.1 p." DocPartId="b593cfc3dd6546989c5afa46d0c3ee0d" PartId="470899be6ecc4a1492538cddc0514ae8"/>
        <Part Type="punktas" Nr="12.2" Abbr="12.2 p." DocPartId="80df8004da0c494493a2ff14a0dd71ff" PartId="bb14462ac8174faa9ee34ce38bd7032c"/>
      </Part>
      <Part Type="punktas" Nr="13" Abbr="13 p." DocPartId="c50f6de0cc5c4bd9ac92ae5a24046630" PartId="46fcec6311cf420d83800a8edd80f8a5">
        <Part Type="punktas" Nr="13.1" Abbr="13.1 p." DocPartId="6b83ec5102fb45d7b67858653693bc03" PartId="cde2b47594e4414b86a3e5f6e66dc9ac"/>
        <Part Type="punktas" Nr="13.2" Abbr="13.2 p." DocPartId="d11691a294364d83b7d817e27bc204a0" PartId="0a5a1807baa24a1cb7eacda956b582f9">
          <Part Type="punktas" Nr="13.2.1" Abbr="13.2.1 p." DocPartId="3060cd92dc6b4532b1b057d87010a049" PartId="6be17f767bff40748300e07d4201cefc"/>
          <Part Type="punktas" Nr="13.2.2" Abbr="13.2.2 p." DocPartId="c1960cef2e2e4a29bc87c48f01410679" PartId="3cbe3b8d438d4b12afae299da02cd8b1"/>
        </Part>
      </Part>
    </Part>
    <Part Type="pabaiga" DocPartId="3cc5e1b452004d1894691c6ddee7223a" PartId="e099279a23da452080af37a8cc7ed19d"/>
  </Part>
</Parts>
</file>

<file path=customXml/itemProps1.xml><?xml version="1.0" encoding="utf-8"?>
<ds:datastoreItem xmlns:ds="http://schemas.openxmlformats.org/officeDocument/2006/customXml" ds:itemID="{C6B99998-265E-4BF6-890D-5F76E55EF6D8}">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1432</Words>
  <Characters>10230</Characters>
  <Application>Microsoft Office Word</Application>
  <DocSecurity>0</DocSecurity>
  <Lines>85</Lines>
  <Paragraphs>23</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11639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Čeplėjienė</dc:creator>
  <cp:lastModifiedBy>ŠAULYTĖ SKAIRIENĖ Dalia</cp:lastModifiedBy>
  <cp:revision>3</cp:revision>
  <cp:lastPrinted>2008-12-29T11:20:00Z</cp:lastPrinted>
  <dcterms:created xsi:type="dcterms:W3CDTF">2014-12-02T13:07:00Z</dcterms:created>
  <dcterms:modified xsi:type="dcterms:W3CDTF">2014-12-02T14:19:00Z</dcterms:modified>
</cp:coreProperties>
</file>