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54DBFC0E" w14:textId="77777777">
      <w:pPr>
        <w:suppressAutoHyphens/>
        <w:jc w:val="center"/>
        <w:textAlignment w:val="baseline"/>
      </w:pPr>
      <w:r>
        <w:rPr>
          <w:szCs w:val="24"/>
          <w:lang w:eastAsia="ar-SA"/>
        </w:rPr>
        <w:object w:dxaOrig="690" w:dyaOrig="810" w14:anchorId="1F122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5pt;height:40.5pt;visibility:visible" o:ole="">
            <v:imagedata r:id="rId6" o:title=""/>
          </v:shape>
          <o:OLEObject Type="Embed" ProgID="Word.Picture.8" ShapeID="Picture 1" DrawAspect="Content" ObjectID="_1700563670" r:id="rId7"/>
        </w:object>
      </w:r>
    </w:p>
    <w:p w14:paraId="1661776F" w14:textId="77777777">
      <w:pPr>
        <w:suppressAutoHyphens/>
        <w:jc w:val="center"/>
        <w:textAlignment w:val="baseline"/>
        <w:rPr>
          <w:sz w:val="12"/>
          <w:szCs w:val="12"/>
          <w:lang w:eastAsia="ar-SA"/>
        </w:rPr>
      </w:pPr>
    </w:p>
    <w:p w14:paraId="342FA8B4" w14:textId="77777777">
      <w:pPr>
        <w:suppressAutoHyphens/>
        <w:jc w:val="center"/>
        <w:textAlignment w:val="baseline"/>
        <w:rPr>
          <w:b/>
          <w:szCs w:val="24"/>
          <w:lang w:eastAsia="ar-SA"/>
        </w:rPr>
      </w:pPr>
      <w:r>
        <w:rPr>
          <w:b/>
          <w:szCs w:val="24"/>
          <w:lang w:eastAsia="ar-SA"/>
        </w:rPr>
        <w:t>LIETUVOS RESPUBLIKOS</w:t>
      </w:r>
    </w:p>
    <w:p w14:paraId="2367D0E4" w14:textId="77777777">
      <w:pPr>
        <w:tabs>
          <w:tab w:val="left" w:pos="9070"/>
        </w:tabs>
        <w:suppressAutoHyphens/>
        <w:jc w:val="center"/>
        <w:textAlignment w:val="baseline"/>
        <w:rPr>
          <w:b/>
          <w:szCs w:val="24"/>
          <w:lang w:eastAsia="ar-SA"/>
        </w:rPr>
      </w:pPr>
      <w:r>
        <w:rPr>
          <w:b/>
          <w:szCs w:val="24"/>
          <w:lang w:eastAsia="ar-SA"/>
        </w:rPr>
        <w:t>VYRIAUSIOJI RINKIMŲ KOMISIJA</w:t>
      </w:r>
    </w:p>
    <w:p w14:paraId="60C589F3" w14:textId="77777777">
      <w:pPr>
        <w:suppressAutoHyphens/>
        <w:jc w:val="center"/>
        <w:textAlignment w:val="baseline"/>
        <w:rPr>
          <w:b/>
          <w:caps/>
          <w:spacing w:val="40"/>
          <w:szCs w:val="24"/>
          <w:lang w:eastAsia="ar-SA"/>
        </w:rPr>
      </w:pPr>
    </w:p>
    <w:p w14:paraId="154A284A" w14:textId="77777777">
      <w:pPr>
        <w:suppressAutoHyphens/>
        <w:jc w:val="center"/>
        <w:textAlignment w:val="baseline"/>
        <w:rPr>
          <w:b/>
          <w:caps/>
          <w:spacing w:val="40"/>
          <w:szCs w:val="24"/>
          <w:lang w:eastAsia="ar-SA"/>
        </w:rPr>
      </w:pPr>
    </w:p>
    <w:p w14:paraId="58F85FC5" w14:textId="77777777">
      <w:pPr>
        <w:suppressAutoHyphens/>
        <w:jc w:val="center"/>
        <w:textAlignment w:val="baseline"/>
        <w:rPr>
          <w:b/>
          <w:caps/>
          <w:spacing w:val="40"/>
          <w:szCs w:val="24"/>
          <w:lang w:eastAsia="ar-SA"/>
        </w:rPr>
      </w:pPr>
      <w:r>
        <w:rPr>
          <w:b/>
          <w:caps/>
          <w:szCs w:val="24"/>
          <w:lang w:eastAsia="ar-SA"/>
        </w:rPr>
        <w:t>SpREndima</w:t>
      </w:r>
      <w:r>
        <w:rPr>
          <w:b/>
          <w:caps/>
          <w:spacing w:val="40"/>
          <w:szCs w:val="24"/>
          <w:lang w:eastAsia="ar-SA"/>
        </w:rPr>
        <w:t>s</w:t>
      </w:r>
    </w:p>
    <w:p w14:paraId="062AFC35" w14:textId="04F38B70">
      <w:pPr>
        <w:tabs>
          <w:tab w:val="left" w:pos="9070"/>
        </w:tabs>
        <w:suppressAutoHyphens/>
        <w:ind w:right="-2"/>
        <w:jc w:val="center"/>
        <w:textAlignment w:val="baseline"/>
        <w:rPr>
          <w:b/>
          <w:caps/>
          <w:szCs w:val="24"/>
          <w:lang w:eastAsia="ar-SA"/>
        </w:rPr>
      </w:pPr>
      <w:r>
        <w:rPr>
          <w:b/>
          <w:caps/>
          <w:szCs w:val="24"/>
          <w:lang w:eastAsia="ar-SA"/>
        </w:rPr>
        <w:t>DĖL Telšių rajono savivaldybės tarybos narIO PetrO KuizinO</w:t>
      </w:r>
    </w:p>
    <w:p w14:paraId="4B7EEDF2" w14:textId="4DD66A81">
      <w:pPr>
        <w:tabs>
          <w:tab w:val="left" w:pos="9070"/>
        </w:tabs>
        <w:suppressAutoHyphens/>
        <w:ind w:right="-2"/>
        <w:jc w:val="center"/>
        <w:textAlignment w:val="baseline"/>
        <w:rPr>
          <w:b/>
          <w:caps/>
          <w:szCs w:val="24"/>
          <w:lang w:eastAsia="ar-SA"/>
        </w:rPr>
      </w:pPr>
      <w:r>
        <w:rPr>
          <w:b/>
          <w:caps/>
          <w:szCs w:val="24"/>
          <w:lang w:eastAsia="ar-SA"/>
        </w:rPr>
        <w:t>PAREIGŲ SUDERINAMUMO</w:t>
      </w:r>
    </w:p>
    <w:p w14:paraId="5F7B2D89" w14:textId="77777777">
      <w:pPr>
        <w:suppressAutoHyphens/>
        <w:jc w:val="center"/>
        <w:textAlignment w:val="baseline"/>
        <w:rPr>
          <w:b/>
          <w:caps/>
          <w:spacing w:val="40"/>
          <w:szCs w:val="24"/>
          <w:lang w:eastAsia="ar-SA"/>
        </w:rPr>
      </w:pPr>
    </w:p>
    <w:p w14:paraId="138ECBB2" w14:textId="11C7E5F7">
      <w:pPr>
        <w:suppressAutoHyphens/>
        <w:jc w:val="center"/>
        <w:textAlignment w:val="baseline"/>
        <w:rPr>
          <w:szCs w:val="24"/>
          <w:lang w:eastAsia="ar-SA"/>
        </w:rPr>
      </w:pPr>
      <w:r>
        <w:rPr>
          <w:szCs w:val="24"/>
          <w:lang w:eastAsia="ar-SA"/>
        </w:rPr>
        <w:t>2021 m. gruodžio 9 d. Nr. Sp-253</w:t>
      </w:r>
    </w:p>
    <w:p w14:paraId="682926DB" w14:textId="77777777">
      <w:pPr>
        <w:suppressAutoHyphens/>
        <w:jc w:val="center"/>
        <w:textAlignment w:val="baseline"/>
        <w:rPr>
          <w:szCs w:val="24"/>
          <w:lang w:eastAsia="ar-SA"/>
        </w:rPr>
      </w:pPr>
      <w:r>
        <w:rPr>
          <w:szCs w:val="24"/>
          <w:lang w:eastAsia="ar-SA"/>
        </w:rPr>
        <w:t>Vilnius</w:t>
      </w:r>
    </w:p>
    <w:p w14:paraId="0DC48C6F" w14:textId="77777777">
      <w:pPr>
        <w:suppressAutoHyphens/>
        <w:spacing w:line="360" w:lineRule="auto"/>
        <w:ind w:right="142"/>
        <w:textAlignment w:val="baseline"/>
        <w:rPr>
          <w:b/>
          <w:szCs w:val="24"/>
          <w:lang w:eastAsia="ar-SA"/>
        </w:rPr>
      </w:pPr>
    </w:p>
    <w:p w14:paraId="484C2EE1" w14:textId="52F607FF">
      <w:pPr>
        <w:suppressAutoHyphens/>
        <w:spacing w:line="360" w:lineRule="auto"/>
        <w:ind w:firstLine="720"/>
        <w:jc w:val="both"/>
        <w:textAlignment w:val="baseline"/>
      </w:pPr>
      <w:r>
        <w:rPr>
          <w:szCs w:val="24"/>
          <w:lang w:eastAsia="ar-SA"/>
        </w:rPr>
        <w:t>Lietuvos Respublikos vyriausioji rinkimų komisija</w:t>
      </w:r>
      <w:r>
        <w:rPr>
          <w:spacing w:val="40"/>
          <w:szCs w:val="24"/>
          <w:lang w:eastAsia="ar-SA"/>
        </w:rPr>
        <w:t xml:space="preserve">, </w:t>
      </w:r>
      <w:r>
        <w:rPr>
          <w:szCs w:val="24"/>
          <w:lang w:eastAsia="ar-SA"/>
        </w:rPr>
        <w:t>vadovaudamasi</w:t>
      </w:r>
      <w:r>
        <w:rPr>
          <w:spacing w:val="40"/>
          <w:szCs w:val="24"/>
          <w:lang w:eastAsia="ar-SA"/>
        </w:rPr>
        <w:t xml:space="preserve"> </w:t>
      </w:r>
      <w:r>
        <w:rPr>
          <w:szCs w:val="24"/>
          <w:lang w:eastAsia="ar-SA"/>
        </w:rPr>
        <w:t>Lietuvos Respublikos savivaldybių tarybų rinkimų įstatymo 91 straipsnio 1 dalimi ir atsižvelgdama į Vyriausiosios rinkimų komisijos nario Andriaus Vaišnio ir Teisės ir tyrimų skyriaus 2021 m. gruodžio 7 d. išvadą Nr. 3-111 (1.2) „D</w:t>
      </w:r>
      <w:r>
        <w:rPr>
          <w:rFonts w:eastAsia="MS Mincho"/>
          <w:szCs w:val="24"/>
        </w:rPr>
        <w:t xml:space="preserve">ėl Telšių rajono savivaldybės tarybos nario Petro Kuizino galimo pareigų nesuderinamumo su savivaldybės tarybos nario pareigomis“ </w:t>
      </w:r>
      <w:r>
        <w:rPr>
          <w:szCs w:val="24"/>
          <w:lang w:eastAsia="ar-SA"/>
        </w:rPr>
        <w:t xml:space="preserve">(pridedama), </w:t>
      </w:r>
      <w:r>
        <w:rPr>
          <w:spacing w:val="40"/>
          <w:szCs w:val="24"/>
          <w:lang w:eastAsia="ar-SA"/>
        </w:rPr>
        <w:t>nusprendžia:</w:t>
      </w:r>
    </w:p>
    <w:p w14:paraId="2DAF3C31" w14:textId="114ACDA6">
      <w:pPr>
        <w:suppressAutoHyphens/>
        <w:spacing w:line="360" w:lineRule="auto"/>
        <w:ind w:right="139" w:firstLine="851"/>
        <w:jc w:val="both"/>
        <w:textAlignment w:val="baseline"/>
      </w:pPr>
      <w:r>
        <w:rPr>
          <w:lang w:eastAsia="ar-SA"/>
        </w:rPr>
        <w:t>Pripažinti, kad nėra pagrindo nutraukti Telšių rajono savivaldybės tarybos nario Petro Kuizino įgaliojimų nesuėjus terminui, kadangi Telšių rajono savivaldybės tarybos narys Petras Kuizinas</w:t>
      </w:r>
      <w:r>
        <w:rPr>
          <w:szCs w:val="24"/>
        </w:rPr>
        <w:t>,</w:t>
      </w:r>
      <w:r>
        <w:t xml:space="preserve"> </w:t>
      </w:r>
      <w:r>
        <w:rPr>
          <w:szCs w:val="24"/>
        </w:rPr>
        <w:t>uždarosios akcinės bendrovės Telšių autobusų parko Valdybos sprendimu laikinai pavaduodamas uždarosios akcinės bendrovės Telšių autobusų parko direktorių, nebuvo įgijęs išimtinai vadovui būdingų teisių ir pareigų ir nėjo su savivaldybės tarybos nario pareigomis nesuderinamų pareigų</w:t>
      </w:r>
      <w:r>
        <w:rPr>
          <w:lang w:eastAsia="ar-SA"/>
        </w:rPr>
        <w:t>.</w:t>
      </w:r>
    </w:p>
    <w:p w14:paraId="36A4DE19" w14:textId="77777777">
      <w:pPr>
        <w:suppressAutoHyphens/>
        <w:spacing w:line="360" w:lineRule="auto"/>
        <w:ind w:right="139"/>
        <w:jc w:val="both"/>
        <w:textAlignment w:val="baseline"/>
        <w:rPr>
          <w:lang w:eastAsia="ar-SA"/>
        </w:rPr>
      </w:pPr>
    </w:p>
    <w:p w14:paraId="6DE924B2" w14:textId="77777777">
      <w:pPr>
        <w:suppressAutoHyphens/>
        <w:spacing w:line="360" w:lineRule="auto"/>
        <w:ind w:right="139"/>
        <w:textAlignment w:val="baseline"/>
        <w:rPr>
          <w:szCs w:val="24"/>
          <w:lang w:eastAsia="ar-SA"/>
        </w:rPr>
      </w:pPr>
    </w:p>
    <w:p w14:paraId="2431A2AC" w14:textId="37353850">
      <w:pPr>
        <w:suppressAutoHyphens/>
        <w:spacing w:line="360" w:lineRule="auto"/>
        <w:ind w:left="1296" w:hanging="1296"/>
        <w:textAlignment w:val="baseline"/>
      </w:pPr>
      <w:r>
        <w:rPr>
          <w:szCs w:val="24"/>
          <w:lang w:eastAsia="ar-SA"/>
        </w:rPr>
        <w:t>Komisijos pirmininkė</w:t>
        <w:tab/>
        <w:tab/>
        <w:tab/>
        <w:tab/>
        <w:t xml:space="preserve">                 Jolanta Petkevičienė </w:t>
      </w:r>
    </w:p>
    <w:p w14:paraId="1F3A6A71" w14:textId="77777777">
      <w:pPr>
        <w:suppressAutoHyphens/>
        <w:ind w:hanging="1296"/>
        <w:textAlignment w:val="baseline"/>
      </w:pPr>
    </w:p>
    <w:sectPr>
      <w:footnotePr>
        <w:pos w:val="beneathText"/>
      </w:footnotePr>
      <w:pgSz w:w="11905" w:h="16837"/>
      <w:pgMar w:top="1134" w:right="567" w:bottom="1134" w:left="1701" w:header="567" w:footer="567" w:gutter="0"/>
      <w:cols w:space="129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B78F1" w14:textId="77777777">
      <w:pPr>
        <w:suppressAutoHyphens/>
        <w:textAlignment w:val="baseline"/>
      </w:pPr>
      <w:r>
        <w:separator/>
      </w:r>
    </w:p>
  </w:endnote>
  <w:endnote w:type="continuationSeparator" w:id="0">
    <w:p w14:paraId="0085EB89" w14:textId="77777777">
      <w:pPr>
        <w:suppressAutoHyphens/>
        <w:textAlignment w:val="baseline"/>
      </w:pP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87A07" w14:textId="77777777">
      <w:pPr>
        <w:suppressAutoHyphens/>
        <w:textAlignment w:val="baseline"/>
      </w:pPr>
      <w:r>
        <w:rPr>
          <w:color w:val="000000"/>
        </w:rPr>
        <w:separator/>
      </w:r>
    </w:p>
  </w:footnote>
  <w:footnote w:type="continuationSeparator" w:id="0">
    <w:p w14:paraId="18A3A14B" w14:textId="77777777">
      <w:pPr>
        <w:suppressAutoHyphens/>
        <w:textAlignment w:val="baseline"/>
      </w:pPr>
      <w: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646EC1"/>
  <w15:docId w15:val="{432FD2EA-852F-45A1-ABA0-09616E1FEBE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oleObject" Target="embeddings/oleObject1.bin"/>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1058</Characters>
  <Application>Microsoft Office Word</Application>
  <DocSecurity>4</DocSecurity>
  <Lines>28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 Nr</vt:lpstr>
      <vt:lpstr>Projektas Nr</vt:lpstr>
    </vt:vector>
  </TitlesOfParts>
  <Company>Microsoft</Company>
  <LinksUpToDate>false</LinksUpToDate>
  <CharactersWithSpaces>1196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2021-12-09T12:00:00Z</dcterms:created>
  <dc:creator>N. Žemaitienė</dc:creator>
  <lastModifiedBy>adlibuser</lastModifiedBy>
  <lastPrinted>2018-03-26T04:20:00Z</lastPrinted>
  <dcterms:modified xsi:type="dcterms:W3CDTF">2021-12-09T12:00:00Z</dcterms:modified>
  <revision>2</revision>
  <dc:title>Projektas Nr</dc:title>
</coreProperties>
</file>