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da00652272f4a80a397ea46d83ba7fb"/>
        <w:id w:val="2068757271"/>
        <w:lock w:val="sdtLocked"/>
      </w:sdtPr>
      <w:sdtEndPr/>
      <w:sdtContent>
        <w:p w14:paraId="328B44E5" w14:textId="0809A933" w:rsidR="00527C82" w:rsidRDefault="00BD5FD8" w:rsidP="00BD5FD8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28B44F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495284176" r:id="rId10"/>
            </w:object>
          </w:r>
        </w:p>
        <w:p w14:paraId="328B44E7" w14:textId="77777777" w:rsidR="00527C82" w:rsidRDefault="00BD5FD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28B44E8" w14:textId="77777777" w:rsidR="00527C82" w:rsidRDefault="00527C8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328B44E9" w14:textId="77777777" w:rsidR="00527C82" w:rsidRDefault="00BD5FD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28B44EA" w14:textId="77777777" w:rsidR="00527C82" w:rsidRDefault="00BD5FD8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</w:t>
          </w:r>
          <w:r>
            <w:rPr>
              <w:b/>
              <w:szCs w:val="24"/>
              <w:lang w:eastAsia="lt-LT"/>
            </w:rPr>
            <w:t xml:space="preserve"> 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328B44EB" w14:textId="77777777" w:rsidR="00527C82" w:rsidRDefault="00527C82">
          <w:pPr>
            <w:jc w:val="center"/>
            <w:rPr>
              <w:szCs w:val="24"/>
            </w:rPr>
          </w:pPr>
        </w:p>
        <w:p w14:paraId="328B44EC" w14:textId="77777777" w:rsidR="00527C82" w:rsidRDefault="00BD5FD8">
          <w:pPr>
            <w:jc w:val="center"/>
            <w:rPr>
              <w:szCs w:val="24"/>
            </w:rPr>
          </w:pPr>
          <w:r>
            <w:rPr>
              <w:szCs w:val="24"/>
            </w:rPr>
            <w:t>2015 m. birželio 8 d. Nr. V- 714</w:t>
          </w:r>
        </w:p>
        <w:p w14:paraId="328B44ED" w14:textId="77777777" w:rsidR="00527C82" w:rsidRDefault="00BD5FD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28B44EE" w14:textId="77777777" w:rsidR="00527C82" w:rsidRDefault="00527C82">
          <w:pPr>
            <w:jc w:val="center"/>
            <w:rPr>
              <w:szCs w:val="24"/>
            </w:rPr>
          </w:pPr>
        </w:p>
        <w:p w14:paraId="328B44EF" w14:textId="77777777" w:rsidR="00527C82" w:rsidRDefault="00527C82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eddd5ade943147038b152ac13320dac9"/>
            <w:id w:val="260115684"/>
            <w:lock w:val="sdtLocked"/>
          </w:sdtPr>
          <w:sdtEndPr/>
          <w:sdtContent>
            <w:p w14:paraId="328B44F0" w14:textId="77777777" w:rsidR="00527C82" w:rsidRDefault="00BD5FD8">
              <w:pPr>
                <w:tabs>
                  <w:tab w:val="left" w:pos="14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284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 xml:space="preserve">Traukinio mašinistų ir darbuotojų, kurių darbas susijęs su geležinkelių transporto eismu, sveikatos tikrinimo </w:t>
              </w:r>
              <w:r>
                <w:rPr>
                  <w:szCs w:val="24"/>
                </w:rPr>
                <w:t>reikalavimų ir tvarkos aprašą (12 priedas),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patvirtintą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>ėl Profilaktinių sveikatos tikrinimų sveikatos priežiūros įstaigose</w:t>
              </w:r>
              <w:r>
                <w:rPr>
                  <w:szCs w:val="24"/>
                </w:rPr>
                <w:t>“, ir 31.7.1 papunktį išdėstau taip:</w:t>
              </w:r>
            </w:p>
            <w:sdt>
              <w:sdtPr>
                <w:alias w:val="citata"/>
                <w:tag w:val="part_56a13edf893445acb038783f2988293d"/>
                <w:id w:val="398262404"/>
                <w:lock w:val="sdtLocked"/>
              </w:sdtPr>
              <w:sdtEndPr/>
              <w:sdtContent>
                <w:sdt>
                  <w:sdtPr>
                    <w:alias w:val="31.7.1 p."/>
                    <w:tag w:val="part_eb913488aff14d86bbac3bf6f5f68fd9"/>
                    <w:id w:val="1267738399"/>
                    <w:lock w:val="sdtLocked"/>
                  </w:sdtPr>
                  <w:sdtEndPr/>
                  <w:sdtContent>
                    <w:p w14:paraId="328B44F4" w14:textId="24509241" w:rsidR="00527C82" w:rsidRDefault="00BD5FD8" w:rsidP="00BD5FD8">
                      <w:pPr>
                        <w:tabs>
                          <w:tab w:val="left" w:pos="142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left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b913488aff14d86bbac3bf6f5f68fd9"/>
                          <w:id w:val="-17660705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31.7.1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traukinio mašinistui – efektyvus;“.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ffffe7be3e84d6c918f67911395367e"/>
            <w:id w:val="-621304889"/>
            <w:lock w:val="sdtLocked"/>
          </w:sdtPr>
          <w:sdtEndPr/>
          <w:sdtContent>
            <w:p w14:paraId="787E1AAB" w14:textId="77777777" w:rsidR="00BD5FD8" w:rsidRDefault="00BD5FD8">
              <w:pPr>
                <w:tabs>
                  <w:tab w:val="left" w:pos="6804"/>
                </w:tabs>
              </w:pPr>
            </w:p>
            <w:p w14:paraId="4A0AFA75" w14:textId="77777777" w:rsidR="00BD5FD8" w:rsidRDefault="00BD5FD8">
              <w:pPr>
                <w:tabs>
                  <w:tab w:val="left" w:pos="6804"/>
                </w:tabs>
              </w:pPr>
            </w:p>
            <w:p w14:paraId="22372E47" w14:textId="77777777" w:rsidR="00BD5FD8" w:rsidRDefault="00BD5FD8">
              <w:pPr>
                <w:tabs>
                  <w:tab w:val="left" w:pos="6804"/>
                </w:tabs>
              </w:pPr>
            </w:p>
            <w:p w14:paraId="328B44F5" w14:textId="18D1F75A" w:rsidR="00527C82" w:rsidRDefault="00BD5FD8">
              <w:pPr>
                <w:tabs>
                  <w:tab w:val="left" w:pos="6804"/>
                </w:tabs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  <w:t>Rimantė Šalaševičiūtė</w:t>
              </w:r>
            </w:p>
          </w:sdtContent>
        </w:sdt>
      </w:sdtContent>
    </w:sdt>
    <w:sectPr w:rsidR="00527C8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93" w:right="849" w:bottom="851" w:left="1701" w:header="0" w:footer="413" w:gutter="0"/>
      <w:pgNumType w:start="0" w:chapStyle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8B44F9" w14:textId="77777777" w:rsidR="00527C82" w:rsidRDefault="00BD5FD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28B44FA" w14:textId="77777777" w:rsidR="00527C82" w:rsidRDefault="00BD5FD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8B44FF" w14:textId="77777777" w:rsidR="00527C82" w:rsidRDefault="00527C8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8B4500" w14:textId="77777777" w:rsidR="00527C82" w:rsidRDefault="00527C8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8B4502" w14:textId="77777777" w:rsidR="00527C82" w:rsidRDefault="00527C8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8B44F7" w14:textId="77777777" w:rsidR="00527C82" w:rsidRDefault="00BD5FD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28B44F8" w14:textId="77777777" w:rsidR="00527C82" w:rsidRDefault="00BD5FD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8B44FB" w14:textId="77777777" w:rsidR="00527C82" w:rsidRDefault="00527C82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8B44FC" w14:textId="77777777" w:rsidR="00527C82" w:rsidRDefault="00527C82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328B44FD" w14:textId="77777777" w:rsidR="00527C82" w:rsidRDefault="00527C82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328B44FE" w14:textId="77777777" w:rsidR="00527C82" w:rsidRDefault="00527C82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8B4501" w14:textId="77777777" w:rsidR="00527C82" w:rsidRDefault="00527C82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527C82"/>
    <w:rsid w:val="00BD5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28B44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9d43afc243d4b6a83debe04055fbaaf" PartId="cda00652272f4a80a397ea46d83ba7fb">
    <Part Type="pastraipa" DocPartId="e2a2244a7e8c42c29693c416062b2cef" PartId="eddd5ade943147038b152ac13320dac9">
      <Part Type="citata" DocPartId="7d530cde056744488531707d70473674" PartId="56a13edf893445acb038783f2988293d">
        <Part Type="punktas" Nr="31.7.1" Abbr="31.7.1 p." DocPartId="366264b7a47343ce9e70fd307fa50e92" PartId="eb913488aff14d86bbac3bf6f5f68fd9"/>
      </Part>
    </Part>
    <Part Type="signatura" DocPartId="f77e57a5b95642f38d4bc0f791dac969" PartId="fffffe7be3e84d6c918f67911395367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3389E9F9-2785-4094-B699-496017FD1D9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E42D2E2-AAF8-4C17-8674-8E857C00B5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502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788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GRUNDAITĖ Aistė</cp:lastModifiedBy>
  <cp:revision>3</cp:revision>
  <cp:lastPrinted>2015-06-01T08:33:00Z</cp:lastPrinted>
  <dcterms:created xsi:type="dcterms:W3CDTF">2015-06-08T12:53:00Z</dcterms:created>
  <dcterms:modified xsi:type="dcterms:W3CDTF">2015-06-08T12:57:00Z</dcterms:modified>
</cp:coreProperties>
</file>