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c7a2e919754b1987636ab1d4e270c5"/>
        <w:id w:val="1930538600"/>
        <w:lock w:val="sdtLocked"/>
      </w:sdtPr>
      <w:sdtEndPr/>
      <w:sdtContent>
        <w:p w:rsidR="00A97B8A" w:rsidRDefault="00A97B8A" w:rsidP="00A97B8A">
          <w:pPr>
            <w:tabs>
              <w:tab w:val="center" w:pos="4819"/>
              <w:tab w:val="right" w:pos="9638"/>
            </w:tabs>
            <w:jc w:val="center"/>
          </w:pPr>
        </w:p>
        <w:p w:rsidR="00AE3E89" w:rsidRDefault="00317F8A" w:rsidP="00A97B8A">
          <w:pPr>
            <w:tabs>
              <w:tab w:val="center" w:pos="4819"/>
              <w:tab w:val="right" w:pos="9638"/>
            </w:tabs>
            <w:jc w:val="center"/>
            <w:rPr>
              <w:b/>
              <w:szCs w:val="24"/>
            </w:rPr>
          </w:pPr>
          <w:r>
            <w:rPr>
              <w:b/>
              <w:bCs/>
              <w:caps/>
              <w:noProof/>
              <w:lang w:eastAsia="lt-LT"/>
            </w:rPr>
            <w:drawing>
              <wp:inline distT="0" distB="0" distL="0" distR="0" wp14:anchorId="50957439" wp14:editId="10989403">
                <wp:extent cx="542290" cy="597535"/>
                <wp:effectExtent l="0" t="0" r="0" b="0"/>
                <wp:docPr id="1231119715" name="Picture 2"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119715" name="Picture 2" descr="A black and white logo  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0129D7" w:rsidRPr="00A97B8A" w:rsidRDefault="000129D7" w:rsidP="00A97B8A">
          <w:pPr>
            <w:jc w:val="center"/>
            <w:rPr>
              <w:b/>
              <w:sz w:val="16"/>
              <w:szCs w:val="16"/>
            </w:rPr>
          </w:pPr>
        </w:p>
        <w:p w:rsidR="00AE3E89" w:rsidRDefault="00317F8A" w:rsidP="00A97B8A">
          <w:pPr>
            <w:jc w:val="center"/>
            <w:rPr>
              <w:b/>
              <w:szCs w:val="24"/>
            </w:rPr>
          </w:pPr>
          <w:r>
            <w:rPr>
              <w:b/>
              <w:noProof/>
              <w:szCs w:val="24"/>
              <w:lang w:eastAsia="lt-LT"/>
            </w:rPr>
            <w:drawing>
              <wp:anchor distT="0" distB="0" distL="114300" distR="114300" simplePos="0" relativeHeight="251658240" behindDoc="0" locked="0" layoutInCell="1" allowOverlap="1" wp14:anchorId="30C4A9B7" wp14:editId="03AF96F1">
                <wp:simplePos x="0" y="0"/>
                <wp:positionH relativeFrom="column">
                  <wp:posOffset>0</wp:posOffset>
                </wp:positionH>
                <wp:positionV relativeFrom="paragraph">
                  <wp:posOffset>0</wp:posOffset>
                </wp:positionV>
                <wp:extent cx="9525" cy="9525"/>
                <wp:effectExtent l="0" t="0" r="0" b="0"/>
                <wp:wrapNone/>
                <wp:docPr id="1"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VALSTYBINĖ ENERGETIKOS REGULIAVIMO TARYBA</w:t>
          </w:r>
        </w:p>
        <w:p w:rsidR="00AE3E89" w:rsidRDefault="00AE3E89" w:rsidP="00A97B8A">
          <w:pPr>
            <w:jc w:val="center"/>
            <w:rPr>
              <w:b/>
              <w:szCs w:val="24"/>
            </w:rPr>
          </w:pPr>
        </w:p>
        <w:p w:rsidR="00AE3E89" w:rsidRDefault="00317F8A" w:rsidP="00A97B8A">
          <w:pPr>
            <w:jc w:val="center"/>
            <w:rPr>
              <w:b/>
              <w:szCs w:val="24"/>
            </w:rPr>
          </w:pPr>
          <w:r>
            <w:rPr>
              <w:b/>
              <w:szCs w:val="24"/>
            </w:rPr>
            <w:t>NUTARIMAS</w:t>
          </w:r>
        </w:p>
        <w:p w:rsidR="00AE3E89" w:rsidRDefault="00317F8A" w:rsidP="00A97B8A">
          <w:pPr>
            <w:jc w:val="center"/>
            <w:rPr>
              <w:b/>
              <w:bCs/>
              <w:szCs w:val="24"/>
              <w:lang w:eastAsia="lt-LT"/>
            </w:rPr>
          </w:pPr>
          <w:r>
            <w:rPr>
              <w:b/>
              <w:bCs/>
              <w:szCs w:val="24"/>
            </w:rPr>
            <w:t>DĖL VALSTYBINĖS ENERGETIKOS REGULIAVIMO TARYBOS 2011 M. LIEPOS 25 D. NUTARIMO NR. O3-193 „</w:t>
          </w:r>
          <w:r>
            <w:rPr>
              <w:b/>
              <w:bCs/>
              <w:color w:val="000000"/>
            </w:rPr>
            <w:t>DĖL PASINAUDOJIMO ELEKTROS TINKLAIS TVARKOS APRAŠO RENGIMO SĄLYGŲ APRAŠO PATVIRTINIMO</w:t>
          </w:r>
          <w:r>
            <w:rPr>
              <w:b/>
              <w:bCs/>
              <w:szCs w:val="24"/>
            </w:rPr>
            <w:t>“ PAKEITIMO</w:t>
          </w:r>
        </w:p>
        <w:p w:rsidR="00AE3E89" w:rsidRDefault="00AE3E89" w:rsidP="00A97B8A">
          <w:pPr>
            <w:jc w:val="center"/>
            <w:rPr>
              <w:b/>
              <w:szCs w:val="24"/>
              <w:lang w:eastAsia="lt-LT"/>
            </w:rPr>
          </w:pPr>
        </w:p>
        <w:p w:rsidR="00AE3E89" w:rsidRDefault="00317F8A" w:rsidP="00A97B8A">
          <w:pPr>
            <w:jc w:val="center"/>
          </w:pPr>
          <w:r>
            <w:t>2024 m.</w:t>
          </w:r>
          <w:r w:rsidR="00294B28">
            <w:t xml:space="preserve"> sausio 26 </w:t>
          </w:r>
          <w:r>
            <w:t>d.</w:t>
          </w:r>
          <w:r w:rsidR="00294B28">
            <w:t xml:space="preserve"> Nr. </w:t>
          </w:r>
          <w:r w:rsidR="00294B28" w:rsidRPr="00294B28">
            <w:t>O3E-81</w:t>
          </w:r>
        </w:p>
        <w:p w:rsidR="00AE3E89" w:rsidRDefault="00317F8A" w:rsidP="00A97B8A">
          <w:pPr>
            <w:jc w:val="center"/>
            <w:rPr>
              <w:b/>
              <w:szCs w:val="24"/>
              <w:lang w:eastAsia="lt-LT"/>
            </w:rPr>
          </w:pPr>
          <w:r>
            <w:rPr>
              <w:szCs w:val="24"/>
            </w:rPr>
            <w:t>Vilnius</w:t>
          </w:r>
        </w:p>
        <w:p w:rsidR="00AE3E89" w:rsidRDefault="00AE3E89" w:rsidP="00A97B8A">
          <w:pPr>
            <w:widowControl w:val="0"/>
            <w:suppressAutoHyphens/>
            <w:jc w:val="center"/>
            <w:rPr>
              <w:szCs w:val="24"/>
            </w:rPr>
          </w:pPr>
        </w:p>
        <w:p w:rsidR="00A97B8A" w:rsidRDefault="00A97B8A">
          <w:pPr>
            <w:widowControl w:val="0"/>
            <w:suppressAutoHyphens/>
            <w:spacing w:line="276" w:lineRule="auto"/>
            <w:ind w:firstLine="720"/>
            <w:jc w:val="both"/>
            <w:rPr>
              <w:szCs w:val="24"/>
            </w:rPr>
          </w:pPr>
        </w:p>
        <w:sdt>
          <w:sdtPr>
            <w:alias w:val="preambule"/>
            <w:tag w:val="part_a406b6f1ed34488d9c54fba25ad24579"/>
            <w:id w:val="2005310036"/>
            <w:lock w:val="sdtLocked"/>
          </w:sdtPr>
          <w:sdtEndPr/>
          <w:sdtContent>
            <w:bookmarkStart w:id="0" w:name="_GoBack" w:displacedByCustomXml="prev"/>
            <w:bookmarkEnd w:id="0" w:displacedByCustomXml="prev"/>
            <w:p w:rsidR="00AE3E89" w:rsidRDefault="00317F8A" w:rsidP="000A5044">
              <w:pPr>
                <w:widowControl w:val="0"/>
                <w:tabs>
                  <w:tab w:val="left" w:pos="567"/>
                  <w:tab w:val="right" w:pos="9071"/>
                </w:tabs>
                <w:suppressAutoHyphens/>
                <w:spacing w:line="276" w:lineRule="auto"/>
                <w:ind w:firstLine="709"/>
                <w:jc w:val="both"/>
                <w:rPr>
                  <w:szCs w:val="24"/>
                </w:rPr>
              </w:pPr>
              <w:r>
                <w:rPr>
                  <w:szCs w:val="24"/>
                </w:rPr>
                <w:t xml:space="preserve">Vadovaudamasi Lietuvos Respublikos elektros energetikos įstatymo </w:t>
              </w:r>
              <w:r>
                <w:rPr>
                  <w:color w:val="000000"/>
                </w:rPr>
                <w:t>9 straipsnio 3 dalies 36 punktu, 22 straipsnio 3</w:t>
              </w:r>
              <w:r>
                <w:rPr>
                  <w:color w:val="000000"/>
                  <w:vertAlign w:val="superscript"/>
                </w:rPr>
                <w:t>1</w:t>
              </w:r>
              <w:r>
                <w:rPr>
                  <w:color w:val="000000"/>
                </w:rPr>
                <w:t> dalimi, 31 straipsnio 2</w:t>
              </w:r>
              <w:r>
                <w:rPr>
                  <w:color w:val="000000"/>
                  <w:vertAlign w:val="superscript"/>
                </w:rPr>
                <w:t>1</w:t>
              </w:r>
              <w:r>
                <w:rPr>
                  <w:color w:val="000000"/>
                </w:rPr>
                <w:t xml:space="preserve"> dalimi, 39 straipsnio 2</w:t>
              </w:r>
              <w:r>
                <w:rPr>
                  <w:color w:val="000000"/>
                  <w:vertAlign w:val="superscript"/>
                </w:rPr>
                <w:t>1</w:t>
              </w:r>
              <w:r>
                <w:rPr>
                  <w:color w:val="000000"/>
                </w:rPr>
                <w:t xml:space="preserve"> dalimi </w:t>
              </w:r>
              <w:r>
                <w:rPr>
                  <w:szCs w:val="24"/>
                </w:rPr>
                <w:t xml:space="preserve">bei atsižvelgdama į Valstybinės energetikos reguliavimo tarybos (toliau – Taryba) Dujų ir elektros departamento Atsinaujinančių išteklių ir elektros mažmeninės rinkos skyriaus 2024 m. sausio </w:t>
              </w:r>
              <w:r>
                <w:rPr>
                  <w:szCs w:val="24"/>
                  <w:lang w:val="en-US"/>
                </w:rPr>
                <w:t>18</w:t>
              </w:r>
              <w:r>
                <w:rPr>
                  <w:szCs w:val="24"/>
                </w:rPr>
                <w:t xml:space="preserve"> d. pažymą Nr. O5E-49 „Dėl Valstybinės energetikos reguliavimo tarybos 2011 m. liepos 25 d. nutarimo Nr. O3-193 „Dėl </w:t>
              </w:r>
              <w:r>
                <w:rPr>
                  <w:color w:val="000000"/>
                </w:rPr>
                <w:t>Pasinaudojimo elektros tinklais tvarkos aprašo rengimo sąlygų aprašo</w:t>
              </w:r>
              <w:r>
                <w:rPr>
                  <w:szCs w:val="24"/>
                </w:rPr>
                <w:t xml:space="preserve"> patvirtinimo“ pakeitimo“, Taryba </w:t>
              </w:r>
              <w:r>
                <w:rPr>
                  <w:spacing w:val="60"/>
                  <w:szCs w:val="24"/>
                </w:rPr>
                <w:t>nutari</w:t>
              </w:r>
              <w:r>
                <w:rPr>
                  <w:szCs w:val="24"/>
                </w:rPr>
                <w:t>a:</w:t>
              </w:r>
            </w:p>
          </w:sdtContent>
        </w:sdt>
        <w:sdt>
          <w:sdtPr>
            <w:alias w:val="1 p."/>
            <w:tag w:val="part_200fd1bf0e3c413d9a080f7f3bb0cc76"/>
            <w:id w:val="-1964024226"/>
            <w:lock w:val="sdtLocked"/>
          </w:sdtPr>
          <w:sdtEndPr/>
          <w:sdtContent>
            <w:p w:rsidR="00AE3E89" w:rsidRDefault="000A5044" w:rsidP="000A5044">
              <w:pPr>
                <w:widowControl w:val="0"/>
                <w:suppressAutoHyphens/>
                <w:spacing w:line="276" w:lineRule="auto"/>
                <w:ind w:firstLine="709"/>
                <w:jc w:val="both"/>
                <w:rPr>
                  <w:szCs w:val="24"/>
                </w:rPr>
              </w:pPr>
              <w:sdt>
                <w:sdtPr>
                  <w:alias w:val="Numeris"/>
                  <w:tag w:val="nr_200fd1bf0e3c413d9a080f7f3bb0cc76"/>
                  <w:id w:val="-482234018"/>
                  <w:lock w:val="sdtLocked"/>
                </w:sdtPr>
                <w:sdtEndPr/>
                <w:sdtContent>
                  <w:r w:rsidR="00317F8A">
                    <w:rPr>
                      <w:szCs w:val="24"/>
                    </w:rPr>
                    <w:t>1</w:t>
                  </w:r>
                </w:sdtContent>
              </w:sdt>
              <w:r>
                <w:rPr>
                  <w:szCs w:val="24"/>
                </w:rPr>
                <w:t xml:space="preserve">. </w:t>
              </w:r>
              <w:r w:rsidR="00317F8A">
                <w:rPr>
                  <w:szCs w:val="24"/>
                </w:rPr>
                <w:t xml:space="preserve">Pakeisti </w:t>
              </w:r>
              <w:r w:rsidR="00317F8A">
                <w:rPr>
                  <w:color w:val="000000"/>
                </w:rPr>
                <w:t>Pasinaudojimo elektros tinklais tvarkos aprašo rengimo sąlygų aprašą</w:t>
              </w:r>
              <w:r w:rsidR="00317F8A">
                <w:rPr>
                  <w:szCs w:val="24"/>
                </w:rPr>
                <w:t xml:space="preserve">, patvirtintą Tarybos 2011 m. liepos 25 d. nutarimu Nr. O3-193 „Dėl </w:t>
              </w:r>
              <w:r w:rsidR="00317F8A">
                <w:rPr>
                  <w:color w:val="000000"/>
                </w:rPr>
                <w:t>Pasinaudojimo elektros tinklais tvarkos aprašo rengimo sąlygų aprašo</w:t>
              </w:r>
              <w:r w:rsidR="00317F8A">
                <w:rPr>
                  <w:szCs w:val="24"/>
                </w:rPr>
                <w:t xml:space="preserve"> patvirtinimo“ (toliau ‒ Aprašas):</w:t>
              </w:r>
            </w:p>
            <w:sdt>
              <w:sdtPr>
                <w:alias w:val="1.1 pp."/>
                <w:tag w:val="part_ac14aa499e7c4275bed827dc0305f28f"/>
                <w:id w:val="-2075807627"/>
                <w:lock w:val="sdtLocked"/>
              </w:sdtPr>
              <w:sdtEndPr/>
              <w:sdtContent>
                <w:p w:rsidR="00AE3E89" w:rsidRDefault="000A5044" w:rsidP="000A5044">
                  <w:pPr>
                    <w:spacing w:line="276" w:lineRule="auto"/>
                    <w:ind w:firstLine="709"/>
                    <w:jc w:val="both"/>
                    <w:rPr>
                      <w:szCs w:val="24"/>
                    </w:rPr>
                  </w:pPr>
                  <w:sdt>
                    <w:sdtPr>
                      <w:alias w:val="Numeris"/>
                      <w:tag w:val="nr_ac14aa499e7c4275bed827dc0305f28f"/>
                      <w:id w:val="-960098960"/>
                      <w:lock w:val="sdtLocked"/>
                    </w:sdtPr>
                    <w:sdtEndPr/>
                    <w:sdtContent>
                      <w:r w:rsidR="00317F8A">
                        <w:rPr>
                          <w:szCs w:val="24"/>
                        </w:rPr>
                        <w:t>1.1</w:t>
                      </w:r>
                    </w:sdtContent>
                  </w:sdt>
                  <w:r>
                    <w:rPr>
                      <w:szCs w:val="24"/>
                    </w:rPr>
                    <w:t xml:space="preserve">. </w:t>
                  </w:r>
                  <w:r w:rsidR="00317F8A">
                    <w:rPr>
                      <w:szCs w:val="24"/>
                      <w:lang w:eastAsia="lt-LT"/>
                    </w:rPr>
                    <w:t>Pakeisti Aprašo 4 punktą ir jį išdėstyti taip:</w:t>
                  </w:r>
                </w:p>
                <w:sdt>
                  <w:sdtPr>
                    <w:alias w:val="citata"/>
                    <w:tag w:val="part_f398d9bad931425e8244261945a95a2c"/>
                    <w:id w:val="194587856"/>
                    <w:lock w:val="sdtLocked"/>
                  </w:sdtPr>
                  <w:sdtEndPr/>
                  <w:sdtContent>
                    <w:sdt>
                      <w:sdtPr>
                        <w:alias w:val="4 p."/>
                        <w:tag w:val="part_93189f4d311649038fed0c8d044d2674"/>
                        <w:id w:val="-1474979617"/>
                        <w:lock w:val="sdtLocked"/>
                      </w:sdtPr>
                      <w:sdtEndPr/>
                      <w:sdtContent>
                        <w:p w:rsidR="00AE3E89" w:rsidRDefault="00317F8A" w:rsidP="000A5044">
                          <w:pPr>
                            <w:spacing w:line="276" w:lineRule="auto"/>
                            <w:ind w:firstLine="709"/>
                            <w:jc w:val="both"/>
                            <w:rPr>
                              <w:szCs w:val="24"/>
                              <w:lang w:eastAsia="lt-LT"/>
                            </w:rPr>
                          </w:pPr>
                          <w:r>
                            <w:rPr>
                              <w:szCs w:val="24"/>
                              <w:lang w:eastAsia="lt-LT"/>
                            </w:rPr>
                            <w:t>„</w:t>
                          </w:r>
                          <w:sdt>
                            <w:sdtPr>
                              <w:alias w:val="Numeris"/>
                              <w:tag w:val="nr_93189f4d311649038fed0c8d044d2674"/>
                              <w:id w:val="-1074046173"/>
                              <w:lock w:val="sdtLocked"/>
                            </w:sdtPr>
                            <w:sdtEndPr/>
                            <w:sdtContent>
                              <w:r>
                                <w:rPr>
                                  <w:szCs w:val="24"/>
                                  <w:lang w:eastAsia="lt-LT"/>
                                </w:rPr>
                                <w:t>4</w:t>
                              </w:r>
                            </w:sdtContent>
                          </w:sdt>
                          <w:r>
                            <w:rPr>
                              <w:szCs w:val="24"/>
                              <w:lang w:eastAsia="lt-LT"/>
                            </w:rPr>
                            <w:t xml:space="preserve">. </w:t>
                          </w:r>
                          <w:r>
                            <w:t xml:space="preserve">Pasinaudojimo tvarkos aprašas privalo būti parengtas vadovaujantis </w:t>
                          </w:r>
                          <w:r>
                            <w:rPr>
                              <w:szCs w:val="24"/>
                              <w:lang w:eastAsia="lt-LT"/>
                            </w:rPr>
                            <w:t>šiais principais:</w:t>
                          </w:r>
                        </w:p>
                        <w:sdt>
                          <w:sdtPr>
                            <w:alias w:val="4.1 pp."/>
                            <w:tag w:val="part_3d5488a752e644a3bf610f42e364321a"/>
                            <w:id w:val="-1319563043"/>
                            <w:lock w:val="sdtLocked"/>
                          </w:sdtPr>
                          <w:sdtEndPr/>
                          <w:sdtContent>
                            <w:p w:rsidR="00AE3E89" w:rsidRDefault="000A5044" w:rsidP="000A5044">
                              <w:pPr>
                                <w:spacing w:line="276" w:lineRule="auto"/>
                                <w:ind w:firstLine="709"/>
                                <w:jc w:val="both"/>
                                <w:rPr>
                                  <w:lang w:eastAsia="lt-LT"/>
                                </w:rPr>
                              </w:pPr>
                              <w:sdt>
                                <w:sdtPr>
                                  <w:alias w:val="Numeris"/>
                                  <w:tag w:val="nr_3d5488a752e644a3bf610f42e364321a"/>
                                  <w:id w:val="-1339843553"/>
                                  <w:lock w:val="sdtLocked"/>
                                </w:sdtPr>
                                <w:sdtEndPr/>
                                <w:sdtContent>
                                  <w:r w:rsidR="00317F8A">
                                    <w:rPr>
                                      <w:lang w:eastAsia="lt-LT"/>
                                    </w:rPr>
                                    <w:t>4.1</w:t>
                                  </w:r>
                                </w:sdtContent>
                              </w:sdt>
                              <w:r w:rsidR="00317F8A">
                                <w:rPr>
                                  <w:lang w:eastAsia="lt-LT"/>
                                </w:rPr>
                                <w:t xml:space="preserve">. objektyvumo. Šis principas reiškia, kad operatoriaus sprendimo dėl tinklų naudotojo pasinaudojimo elektros tinklais priėmimas ir kiti operatoriaus veiksmai turi būti nešališki ir objektyvūs; </w:t>
                              </w:r>
                            </w:p>
                          </w:sdtContent>
                        </w:sdt>
                        <w:sdt>
                          <w:sdtPr>
                            <w:alias w:val="4.2 pp."/>
                            <w:tag w:val="part_89e490e0e58049a287cd841215b82ac2"/>
                            <w:id w:val="-1541582614"/>
                            <w:lock w:val="sdtLocked"/>
                          </w:sdtPr>
                          <w:sdtEndPr/>
                          <w:sdtContent>
                            <w:p w:rsidR="00AE3E89" w:rsidRDefault="000A5044" w:rsidP="000A5044">
                              <w:pPr>
                                <w:spacing w:line="276" w:lineRule="auto"/>
                                <w:ind w:firstLine="709"/>
                                <w:jc w:val="both"/>
                                <w:rPr>
                                  <w:lang w:eastAsia="lt-LT"/>
                                </w:rPr>
                              </w:pPr>
                              <w:sdt>
                                <w:sdtPr>
                                  <w:alias w:val="Numeris"/>
                                  <w:tag w:val="nr_89e490e0e58049a287cd841215b82ac2"/>
                                  <w:id w:val="1083024429"/>
                                  <w:lock w:val="sdtLocked"/>
                                </w:sdtPr>
                                <w:sdtEndPr/>
                                <w:sdtContent>
                                  <w:r w:rsidR="00317F8A">
                                    <w:rPr>
                                      <w:lang w:eastAsia="lt-LT"/>
                                    </w:rPr>
                                    <w:t>4.2</w:t>
                                  </w:r>
                                </w:sdtContent>
                              </w:sdt>
                              <w:r w:rsidR="00317F8A">
                                <w:rPr>
                                  <w:lang w:eastAsia="lt-LT"/>
                                </w:rPr>
                                <w:t xml:space="preserve">. skaidrumo ir viešumo. Šis principas reiškia, kad Pasinaudojimo tvarkos aprašas ir (ar) jo pakeitimai turi būti pateikti viešajai konsultacijai, kurios metu gautos pastabos ir pasiūlymai aptarti su suinteresuotais rinkos dalyviais, nurodant, kaip į pastabas ir pasiūlymus bus atsižvelgta, o jeigu neatsižvelgta – aiškiai išdėstant neatsižvelgimo motyvus; </w:t>
                              </w:r>
                            </w:p>
                          </w:sdtContent>
                        </w:sdt>
                        <w:sdt>
                          <w:sdtPr>
                            <w:alias w:val="4.3 pp."/>
                            <w:tag w:val="part_30aea1d3a2e64a8985e427b92fc7f3f7"/>
                            <w:id w:val="-1979368074"/>
                            <w:lock w:val="sdtLocked"/>
                          </w:sdtPr>
                          <w:sdtEndPr/>
                          <w:sdtContent>
                            <w:p w:rsidR="00AE3E89" w:rsidRDefault="000A5044" w:rsidP="000A5044">
                              <w:pPr>
                                <w:spacing w:line="276" w:lineRule="auto"/>
                                <w:ind w:firstLine="709"/>
                                <w:jc w:val="both"/>
                                <w:rPr>
                                  <w:lang w:eastAsia="lt-LT"/>
                                </w:rPr>
                              </w:pPr>
                              <w:sdt>
                                <w:sdtPr>
                                  <w:alias w:val="Numeris"/>
                                  <w:tag w:val="nr_30aea1d3a2e64a8985e427b92fc7f3f7"/>
                                  <w:id w:val="1876490907"/>
                                  <w:lock w:val="sdtLocked"/>
                                </w:sdtPr>
                                <w:sdtEndPr/>
                                <w:sdtContent>
                                  <w:r w:rsidR="00317F8A">
                                    <w:rPr>
                                      <w:lang w:eastAsia="lt-LT"/>
                                    </w:rPr>
                                    <w:t>4.3</w:t>
                                  </w:r>
                                </w:sdtContent>
                              </w:sdt>
                              <w:r w:rsidR="00317F8A">
                                <w:rPr>
                                  <w:lang w:eastAsia="lt-LT"/>
                                </w:rPr>
                                <w:t xml:space="preserve">. nediskriminavimo. Šis principas reiškia, kad tos pačios grupės tinklų naudotojams turi būti taikomos vienodos nuostatos, nebūtų suteikiamos privilegijos arba nustatomos diskriminacinės nuostatos išskirtinai vienai ar kelioms tinklų naudotojų grupėms, jeigu šių grupių tinklų naudojimo pobūdis iš esmės nesiskiria nuo kitų tinklų naudotojų grupių ir (ar) jei tai nenumatyta kituose aukštesnės teisinės galios teisės aktuose. </w:t>
                              </w:r>
                            </w:p>
                          </w:sdtContent>
                        </w:sdt>
                        <w:sdt>
                          <w:sdtPr>
                            <w:alias w:val="4.4 pp."/>
                            <w:tag w:val="part_653963a2bc8c4da58c1517e0917b76f3"/>
                            <w:id w:val="-931970722"/>
                            <w:lock w:val="sdtLocked"/>
                          </w:sdtPr>
                          <w:sdtEndPr/>
                          <w:sdtContent>
                            <w:p w:rsidR="00AE3E89" w:rsidRDefault="000A5044" w:rsidP="000A5044">
                              <w:pPr>
                                <w:spacing w:line="276" w:lineRule="auto"/>
                                <w:ind w:firstLine="709"/>
                                <w:jc w:val="both"/>
                                <w:rPr>
                                  <w:lang w:eastAsia="lt-LT"/>
                                </w:rPr>
                              </w:pPr>
                              <w:sdt>
                                <w:sdtPr>
                                  <w:alias w:val="Numeris"/>
                                  <w:tag w:val="nr_653963a2bc8c4da58c1517e0917b76f3"/>
                                  <w:id w:val="614790956"/>
                                  <w:lock w:val="sdtLocked"/>
                                </w:sdtPr>
                                <w:sdtEndPr/>
                                <w:sdtContent>
                                  <w:r w:rsidR="00317F8A">
                                    <w:rPr>
                                      <w:lang w:eastAsia="lt-LT"/>
                                    </w:rPr>
                                    <w:t>4.4</w:t>
                                  </w:r>
                                </w:sdtContent>
                              </w:sdt>
                              <w:r w:rsidR="00317F8A">
                                <w:rPr>
                                  <w:lang w:eastAsia="lt-LT"/>
                                </w:rPr>
                                <w:t xml:space="preserve">. proporcingumo. Šis principas reiškia, kad Pasinaudojimo tvarkos apraše nustatomas teisinis reguliavimas turi būti būtinas, pagrįstas ir sudaryti kuo mažesnę administracinę ir kitokią naštą tinklų naudotojams; </w:t>
                              </w:r>
                            </w:p>
                          </w:sdtContent>
                        </w:sdt>
                        <w:sdt>
                          <w:sdtPr>
                            <w:alias w:val="4.5 pp."/>
                            <w:tag w:val="part_75f245e12c684197b084219fdf62249e"/>
                            <w:id w:val="-773794726"/>
                            <w:lock w:val="sdtLocked"/>
                          </w:sdtPr>
                          <w:sdtEndPr/>
                          <w:sdtContent>
                            <w:p w:rsidR="00AE3E89" w:rsidRDefault="000A5044" w:rsidP="000A5044">
                              <w:pPr>
                                <w:spacing w:line="276" w:lineRule="auto"/>
                                <w:ind w:firstLine="709"/>
                                <w:jc w:val="both"/>
                                <w:rPr>
                                  <w:lang w:eastAsia="lt-LT"/>
                                </w:rPr>
                              </w:pPr>
                              <w:sdt>
                                <w:sdtPr>
                                  <w:alias w:val="Numeris"/>
                                  <w:tag w:val="nr_75f245e12c684197b084219fdf62249e"/>
                                  <w:id w:val="151881982"/>
                                  <w:lock w:val="sdtLocked"/>
                                </w:sdtPr>
                                <w:sdtEndPr/>
                                <w:sdtContent>
                                  <w:r w:rsidR="00317F8A">
                                    <w:rPr>
                                      <w:lang w:eastAsia="lt-LT"/>
                                    </w:rPr>
                                    <w:t>4.5</w:t>
                                  </w:r>
                                </w:sdtContent>
                              </w:sdt>
                              <w:r w:rsidR="00317F8A">
                                <w:rPr>
                                  <w:lang w:eastAsia="lt-LT"/>
                                </w:rPr>
                                <w:t xml:space="preserve">. aiškumo. Šis principas reiškia, kad Pasinaudojimo tvarkos aprašo nuostatos turi būti logiškos, nuoseklios, glaustos, suprantamos, tikslios, aiškios ir nedviprasmiškos; </w:t>
                              </w:r>
                            </w:p>
                          </w:sdtContent>
                        </w:sdt>
                        <w:sdt>
                          <w:sdtPr>
                            <w:alias w:val="4.6 pp."/>
                            <w:tag w:val="part_dab0cbabb3a7429eb103fce89b688316"/>
                            <w:id w:val="-408461850"/>
                            <w:lock w:val="sdtLocked"/>
                          </w:sdtPr>
                          <w:sdtEndPr/>
                          <w:sdtContent>
                            <w:p w:rsidR="00AE3E89" w:rsidRDefault="000A5044" w:rsidP="000A5044">
                              <w:pPr>
                                <w:spacing w:line="276" w:lineRule="auto"/>
                                <w:ind w:firstLine="709"/>
                                <w:jc w:val="both"/>
                                <w:rPr>
                                  <w:lang w:eastAsia="lt-LT"/>
                                </w:rPr>
                              </w:pPr>
                              <w:sdt>
                                <w:sdtPr>
                                  <w:alias w:val="Numeris"/>
                                  <w:tag w:val="nr_dab0cbabb3a7429eb103fce89b688316"/>
                                  <w:id w:val="-136581171"/>
                                  <w:lock w:val="sdtLocked"/>
                                </w:sdtPr>
                                <w:sdtEndPr/>
                                <w:sdtContent>
                                  <w:r w:rsidR="00317F8A">
                                    <w:rPr>
                                      <w:lang w:eastAsia="lt-LT"/>
                                    </w:rPr>
                                    <w:t>4.6</w:t>
                                  </w:r>
                                </w:sdtContent>
                              </w:sdt>
                              <w:r w:rsidR="00317F8A">
                                <w:rPr>
                                  <w:lang w:eastAsia="lt-LT"/>
                                </w:rPr>
                                <w:t>. sistemiškumo. Šis principas reiškia, kad Pasinaudojimo tvarkos aprašo nuostatos turi derėti tarpusavyje ir neprieštarauti aukštesnės teisinės galios teisės aktams.“</w:t>
                              </w:r>
                            </w:p>
                          </w:sdtContent>
                        </w:sdt>
                      </w:sdtContent>
                    </w:sdt>
                  </w:sdtContent>
                </w:sdt>
              </w:sdtContent>
            </w:sdt>
            <w:sdt>
              <w:sdtPr>
                <w:alias w:val="1.2 pp."/>
                <w:tag w:val="part_0bde80004dc94e0286640fd4ab08a736"/>
                <w:id w:val="-677883492"/>
                <w:lock w:val="sdtLocked"/>
              </w:sdtPr>
              <w:sdtEndPr/>
              <w:sdtContent>
                <w:p w:rsidR="00AE3E89" w:rsidRDefault="000A5044" w:rsidP="000A5044">
                  <w:pPr>
                    <w:spacing w:line="276" w:lineRule="auto"/>
                    <w:ind w:firstLine="709"/>
                    <w:jc w:val="both"/>
                    <w:rPr>
                      <w:szCs w:val="24"/>
                    </w:rPr>
                  </w:pPr>
                  <w:sdt>
                    <w:sdtPr>
                      <w:alias w:val="Numeris"/>
                      <w:tag w:val="nr_0bde80004dc94e0286640fd4ab08a736"/>
                      <w:id w:val="-344708456"/>
                      <w:lock w:val="sdtLocked"/>
                    </w:sdtPr>
                    <w:sdtEndPr/>
                    <w:sdtContent>
                      <w:r w:rsidR="00317F8A">
                        <w:rPr>
                          <w:szCs w:val="24"/>
                        </w:rPr>
                        <w:t>1.2</w:t>
                      </w:r>
                    </w:sdtContent>
                  </w:sdt>
                  <w:r w:rsidR="00317F8A">
                    <w:rPr>
                      <w:szCs w:val="24"/>
                    </w:rPr>
                    <w:t>.</w:t>
                  </w:r>
                  <w:r w:rsidR="00317F8A">
                    <w:rPr>
                      <w:szCs w:val="24"/>
                    </w:rPr>
                    <w:tab/>
                  </w:r>
                  <w:r w:rsidR="00317F8A">
                    <w:rPr>
                      <w:szCs w:val="24"/>
                      <w:lang w:eastAsia="lt-LT"/>
                    </w:rPr>
                    <w:t>Pakeisti Aprašo 6 punkto pirmą pastraipą ir ją išdėstyti taip:</w:t>
                  </w:r>
                </w:p>
                <w:sdt>
                  <w:sdtPr>
                    <w:alias w:val="citata"/>
                    <w:tag w:val="part_c7d0b67ae70740b49bece4ad6306c221"/>
                    <w:id w:val="1056134524"/>
                    <w:lock w:val="sdtLocked"/>
                  </w:sdtPr>
                  <w:sdtEndPr/>
                  <w:sdtContent>
                    <w:sdt>
                      <w:sdtPr>
                        <w:alias w:val="6 p."/>
                        <w:tag w:val="part_4b5ce912a4fa4d03ade0897e24045f20"/>
                        <w:id w:val="-1358490840"/>
                        <w:lock w:val="sdtLocked"/>
                      </w:sdtPr>
                      <w:sdtEndPr/>
                      <w:sdtContent>
                        <w:p w:rsidR="00AE3E89" w:rsidRDefault="00317F8A" w:rsidP="000A5044">
                          <w:pPr>
                            <w:spacing w:line="276" w:lineRule="auto"/>
                            <w:ind w:firstLine="709"/>
                            <w:jc w:val="both"/>
                            <w:rPr>
                              <w:szCs w:val="24"/>
                              <w:lang w:eastAsia="lt-LT"/>
                            </w:rPr>
                          </w:pPr>
                          <w:r>
                            <w:rPr>
                              <w:szCs w:val="24"/>
                            </w:rPr>
                            <w:t>„</w:t>
                          </w:r>
                          <w:sdt>
                            <w:sdtPr>
                              <w:alias w:val="Numeris"/>
                              <w:tag w:val="nr_4b5ce912a4fa4d03ade0897e24045f20"/>
                              <w:id w:val="1761411488"/>
                              <w:lock w:val="sdtLocked"/>
                            </w:sdtPr>
                            <w:sdtEndPr/>
                            <w:sdtContent>
                              <w:r>
                                <w:rPr>
                                  <w:szCs w:val="24"/>
                                </w:rPr>
                                <w:t>6</w:t>
                              </w:r>
                            </w:sdtContent>
                          </w:sdt>
                          <w:r>
                            <w:rPr>
                              <w:szCs w:val="24"/>
                            </w:rPr>
                            <w:t>. Pasinaudojimo tvarkos apraše, vadovaujantis Sąlygų aprašo 4 punkte išvardintais principais, privaloma atskleisti:</w:t>
                          </w:r>
                          <w:r>
                            <w:rPr>
                              <w:szCs w:val="24"/>
                              <w:lang w:eastAsia="lt-LT"/>
                            </w:rPr>
                            <w:t>“.</w:t>
                          </w:r>
                        </w:p>
                      </w:sdtContent>
                    </w:sdt>
                  </w:sdtContent>
                </w:sdt>
              </w:sdtContent>
            </w:sdt>
            <w:sdt>
              <w:sdtPr>
                <w:alias w:val="1.3 pp."/>
                <w:tag w:val="part_c2397829d17345f784d3fc38f040ba45"/>
                <w:id w:val="-590243041"/>
                <w:lock w:val="sdtLocked"/>
              </w:sdtPr>
              <w:sdtEndPr/>
              <w:sdtContent>
                <w:p w:rsidR="00AE3E89" w:rsidRDefault="000A5044" w:rsidP="000A5044">
                  <w:pPr>
                    <w:spacing w:line="276" w:lineRule="auto"/>
                    <w:ind w:firstLine="709"/>
                    <w:jc w:val="both"/>
                    <w:rPr>
                      <w:szCs w:val="24"/>
                    </w:rPr>
                  </w:pPr>
                  <w:sdt>
                    <w:sdtPr>
                      <w:alias w:val="Numeris"/>
                      <w:tag w:val="nr_c2397829d17345f784d3fc38f040ba45"/>
                      <w:id w:val="306825378"/>
                      <w:lock w:val="sdtLocked"/>
                    </w:sdtPr>
                    <w:sdtEndPr/>
                    <w:sdtContent>
                      <w:r w:rsidR="00317F8A">
                        <w:rPr>
                          <w:szCs w:val="24"/>
                        </w:rPr>
                        <w:t>1.3</w:t>
                      </w:r>
                    </w:sdtContent>
                  </w:sdt>
                  <w:r w:rsidR="00317F8A">
                    <w:rPr>
                      <w:szCs w:val="24"/>
                    </w:rPr>
                    <w:t>.</w:t>
                  </w:r>
                  <w:r w:rsidR="00317F8A">
                    <w:rPr>
                      <w:szCs w:val="24"/>
                    </w:rPr>
                    <w:tab/>
                  </w:r>
                  <w:r w:rsidR="00317F8A">
                    <w:rPr>
                      <w:szCs w:val="24"/>
                      <w:lang w:eastAsia="lt-LT"/>
                    </w:rPr>
                    <w:t>Pakeisti Aprašo 6.3 papunktį ir jį išdėstyti taip:</w:t>
                  </w:r>
                </w:p>
                <w:sdt>
                  <w:sdtPr>
                    <w:alias w:val="citata"/>
                    <w:tag w:val="part_c1670bdc1fd94035805ef177f63b0b29"/>
                    <w:id w:val="-744338973"/>
                    <w:lock w:val="sdtLocked"/>
                  </w:sdtPr>
                  <w:sdtEndPr/>
                  <w:sdtContent>
                    <w:sdt>
                      <w:sdtPr>
                        <w:alias w:val="6.3 pp."/>
                        <w:tag w:val="part_3d40754ffbb74ca89275b6bdf6f0cf25"/>
                        <w:id w:val="-1685670338"/>
                        <w:lock w:val="sdtLocked"/>
                      </w:sdtPr>
                      <w:sdtEndPr/>
                      <w:sdtContent>
                        <w:p w:rsidR="00AE3E89" w:rsidRDefault="00317F8A" w:rsidP="000A5044">
                          <w:pPr>
                            <w:widowControl w:val="0"/>
                            <w:spacing w:line="276" w:lineRule="auto"/>
                            <w:ind w:firstLine="709"/>
                            <w:jc w:val="both"/>
                            <w:rPr>
                              <w:szCs w:val="24"/>
                            </w:rPr>
                          </w:pPr>
                          <w:r>
                            <w:t>„</w:t>
                          </w:r>
                          <w:sdt>
                            <w:sdtPr>
                              <w:alias w:val="Numeris"/>
                              <w:tag w:val="nr_3d40754ffbb74ca89275b6bdf6f0cf25"/>
                              <w:id w:val="1632129806"/>
                              <w:lock w:val="sdtLocked"/>
                            </w:sdtPr>
                            <w:sdtEndPr/>
                            <w:sdtContent>
                              <w:r>
                                <w:rPr>
                                  <w:szCs w:val="24"/>
                                </w:rPr>
                                <w:t>6.3</w:t>
                              </w:r>
                            </w:sdtContent>
                          </w:sdt>
                          <w:r>
                            <w:rPr>
                              <w:szCs w:val="24"/>
                            </w:rPr>
                            <w:t>. išankstinių prijungimo sąlygų išdavimo tvarką;</w:t>
                          </w:r>
                          <w:r>
                            <w:t>“.</w:t>
                          </w:r>
                        </w:p>
                      </w:sdtContent>
                    </w:sdt>
                  </w:sdtContent>
                </w:sdt>
              </w:sdtContent>
            </w:sdt>
            <w:sdt>
              <w:sdtPr>
                <w:alias w:val="1.4 pp."/>
                <w:tag w:val="part_c0bfe3eb9fab497b9d156938908deed9"/>
                <w:id w:val="-2080510144"/>
                <w:lock w:val="sdtLocked"/>
              </w:sdtPr>
              <w:sdtEndPr/>
              <w:sdtContent>
                <w:p w:rsidR="00AE3E89" w:rsidRDefault="000A5044" w:rsidP="000A5044">
                  <w:pPr>
                    <w:spacing w:line="276" w:lineRule="auto"/>
                    <w:ind w:firstLine="709"/>
                    <w:jc w:val="both"/>
                    <w:rPr>
                      <w:szCs w:val="24"/>
                    </w:rPr>
                  </w:pPr>
                  <w:sdt>
                    <w:sdtPr>
                      <w:alias w:val="Numeris"/>
                      <w:tag w:val="nr_c0bfe3eb9fab497b9d156938908deed9"/>
                      <w:id w:val="1170148398"/>
                      <w:lock w:val="sdtLocked"/>
                    </w:sdtPr>
                    <w:sdtEndPr/>
                    <w:sdtContent>
                      <w:r w:rsidR="00317F8A">
                        <w:rPr>
                          <w:szCs w:val="24"/>
                        </w:rPr>
                        <w:t>1.4</w:t>
                      </w:r>
                    </w:sdtContent>
                  </w:sdt>
                  <w:r w:rsidR="00317F8A">
                    <w:rPr>
                      <w:szCs w:val="24"/>
                    </w:rPr>
                    <w:t>.</w:t>
                  </w:r>
                  <w:r w:rsidR="00317F8A">
                    <w:rPr>
                      <w:szCs w:val="24"/>
                    </w:rPr>
                    <w:tab/>
                  </w:r>
                  <w:r w:rsidR="00317F8A">
                    <w:rPr>
                      <w:szCs w:val="24"/>
                      <w:lang w:eastAsia="lt-LT"/>
                    </w:rPr>
                    <w:t>Pakeisti Aprašo 6.5 papunktį ir jį išdėstyti taip:</w:t>
                  </w:r>
                </w:p>
                <w:sdt>
                  <w:sdtPr>
                    <w:alias w:val="citata"/>
                    <w:tag w:val="part_3b25d70021e143c391006c9d28c00f94"/>
                    <w:id w:val="2061203373"/>
                    <w:lock w:val="sdtLocked"/>
                  </w:sdtPr>
                  <w:sdtEndPr/>
                  <w:sdtContent>
                    <w:sdt>
                      <w:sdtPr>
                        <w:alias w:val="6.5 pp."/>
                        <w:tag w:val="part_7ef68ed58f444e41847677dbc5abf2c9"/>
                        <w:id w:val="-735858500"/>
                        <w:lock w:val="sdtLocked"/>
                      </w:sdtPr>
                      <w:sdtEndPr/>
                      <w:sdtContent>
                        <w:p w:rsidR="00AE3E89" w:rsidRDefault="00317F8A" w:rsidP="000A5044">
                          <w:pPr>
                            <w:tabs>
                              <w:tab w:val="left" w:pos="725"/>
                            </w:tabs>
                            <w:spacing w:line="276" w:lineRule="auto"/>
                            <w:ind w:firstLine="709"/>
                            <w:jc w:val="both"/>
                            <w:rPr>
                              <w:szCs w:val="24"/>
                              <w:lang w:eastAsia="lt-LT"/>
                            </w:rPr>
                          </w:pPr>
                          <w:r>
                            <w:rPr>
                              <w:szCs w:val="24"/>
                              <w:lang w:eastAsia="lt-LT"/>
                            </w:rPr>
                            <w:t>„</w:t>
                          </w:r>
                          <w:sdt>
                            <w:sdtPr>
                              <w:alias w:val="Numeris"/>
                              <w:tag w:val="nr_7ef68ed58f444e41847677dbc5abf2c9"/>
                              <w:id w:val="-2106727086"/>
                              <w:lock w:val="sdtLocked"/>
                            </w:sdtPr>
                            <w:sdtEndPr/>
                            <w:sdtContent>
                              <w:r>
                                <w:rPr>
                                  <w:szCs w:val="24"/>
                                  <w:lang w:eastAsia="lt-LT"/>
                                </w:rPr>
                                <w:t>6.5</w:t>
                              </w:r>
                            </w:sdtContent>
                          </w:sdt>
                          <w:r>
                            <w:rPr>
                              <w:szCs w:val="24"/>
                              <w:lang w:eastAsia="lt-LT"/>
                            </w:rPr>
                            <w:t>. ketinimų protokolo sudarymo tvarką;“.</w:t>
                          </w:r>
                        </w:p>
                      </w:sdtContent>
                    </w:sdt>
                  </w:sdtContent>
                </w:sdt>
              </w:sdtContent>
            </w:sdt>
            <w:sdt>
              <w:sdtPr>
                <w:alias w:val="1.5 pp."/>
                <w:tag w:val="part_29f2b6d0b1ff4535b74235201d6802f2"/>
                <w:id w:val="1629512960"/>
                <w:lock w:val="sdtLocked"/>
              </w:sdtPr>
              <w:sdtEndPr/>
              <w:sdtContent>
                <w:p w:rsidR="00AE3E89" w:rsidRDefault="000A5044" w:rsidP="000A5044">
                  <w:pPr>
                    <w:spacing w:line="276" w:lineRule="auto"/>
                    <w:ind w:firstLine="709"/>
                    <w:jc w:val="both"/>
                    <w:rPr>
                      <w:szCs w:val="24"/>
                    </w:rPr>
                  </w:pPr>
                  <w:sdt>
                    <w:sdtPr>
                      <w:alias w:val="Numeris"/>
                      <w:tag w:val="nr_29f2b6d0b1ff4535b74235201d6802f2"/>
                      <w:id w:val="-508753056"/>
                      <w:lock w:val="sdtLocked"/>
                    </w:sdtPr>
                    <w:sdtEndPr/>
                    <w:sdtContent>
                      <w:r w:rsidR="00317F8A">
                        <w:rPr>
                          <w:szCs w:val="24"/>
                        </w:rPr>
                        <w:t>1.5</w:t>
                      </w:r>
                    </w:sdtContent>
                  </w:sdt>
                  <w:r w:rsidR="00317F8A">
                    <w:rPr>
                      <w:szCs w:val="24"/>
                    </w:rPr>
                    <w:t>.</w:t>
                  </w:r>
                  <w:r w:rsidR="00317F8A">
                    <w:rPr>
                      <w:szCs w:val="24"/>
                    </w:rPr>
                    <w:tab/>
                  </w:r>
                  <w:r w:rsidR="00317F8A">
                    <w:rPr>
                      <w:szCs w:val="24"/>
                      <w:lang w:eastAsia="lt-LT"/>
                    </w:rPr>
                    <w:t>Pakeisti Aprašo 6.6 papunktį ir jį išdėstyti taip:</w:t>
                  </w:r>
                </w:p>
                <w:sdt>
                  <w:sdtPr>
                    <w:alias w:val="citata"/>
                    <w:tag w:val="part_a728afeab33b4d0b91b1899ca701ba39"/>
                    <w:id w:val="1282070685"/>
                    <w:lock w:val="sdtLocked"/>
                  </w:sdtPr>
                  <w:sdtEndPr/>
                  <w:sdtContent>
                    <w:sdt>
                      <w:sdtPr>
                        <w:alias w:val="6.6 pp."/>
                        <w:tag w:val="part_a2608b5b86504ec6bc806838808dc911"/>
                        <w:id w:val="-181592082"/>
                        <w:lock w:val="sdtLocked"/>
                      </w:sdtPr>
                      <w:sdtEndPr/>
                      <w:sdtContent>
                        <w:p w:rsidR="00AE3E89" w:rsidRDefault="00317F8A" w:rsidP="000A5044">
                          <w:pPr>
                            <w:tabs>
                              <w:tab w:val="left" w:pos="709"/>
                            </w:tabs>
                            <w:spacing w:line="276" w:lineRule="auto"/>
                            <w:ind w:firstLine="709"/>
                            <w:jc w:val="both"/>
                            <w:rPr>
                              <w:szCs w:val="24"/>
                              <w:lang w:eastAsia="lt-LT"/>
                            </w:rPr>
                          </w:pPr>
                          <w:r>
                            <w:rPr>
                              <w:szCs w:val="24"/>
                              <w:lang w:eastAsia="lt-LT"/>
                            </w:rPr>
                            <w:t>„</w:t>
                          </w:r>
                          <w:sdt>
                            <w:sdtPr>
                              <w:alias w:val="Numeris"/>
                              <w:tag w:val="nr_a2608b5b86504ec6bc806838808dc911"/>
                              <w:id w:val="-1292516823"/>
                              <w:lock w:val="sdtLocked"/>
                            </w:sdtPr>
                            <w:sdtEndPr/>
                            <w:sdtContent>
                              <w:r>
                                <w:rPr>
                                  <w:szCs w:val="24"/>
                                  <w:lang w:eastAsia="lt-LT"/>
                                </w:rPr>
                                <w:t>6.6</w:t>
                              </w:r>
                            </w:sdtContent>
                          </w:sdt>
                          <w:r>
                            <w:rPr>
                              <w:szCs w:val="24"/>
                              <w:lang w:eastAsia="lt-LT"/>
                            </w:rPr>
                            <w:t>. prievolių įvykdymo užtikrinimo pateikimo tvarką;“.</w:t>
                          </w:r>
                        </w:p>
                      </w:sdtContent>
                    </w:sdt>
                  </w:sdtContent>
                </w:sdt>
              </w:sdtContent>
            </w:sdt>
            <w:sdt>
              <w:sdtPr>
                <w:alias w:val="1.6 pp."/>
                <w:tag w:val="part_d34c720c54804d4d965250f764e1fefe"/>
                <w:id w:val="914825614"/>
                <w:lock w:val="sdtLocked"/>
              </w:sdtPr>
              <w:sdtEndPr/>
              <w:sdtContent>
                <w:p w:rsidR="00AE3E89" w:rsidRDefault="000A5044" w:rsidP="000A5044">
                  <w:pPr>
                    <w:tabs>
                      <w:tab w:val="left" w:pos="709"/>
                    </w:tabs>
                    <w:spacing w:line="276" w:lineRule="auto"/>
                    <w:ind w:firstLine="709"/>
                    <w:jc w:val="both"/>
                    <w:rPr>
                      <w:szCs w:val="24"/>
                      <w:lang w:eastAsia="lt-LT"/>
                    </w:rPr>
                  </w:pPr>
                  <w:sdt>
                    <w:sdtPr>
                      <w:alias w:val="Numeris"/>
                      <w:tag w:val="nr_d34c720c54804d4d965250f764e1fefe"/>
                      <w:id w:val="-50234207"/>
                      <w:lock w:val="sdtLocked"/>
                    </w:sdtPr>
                    <w:sdtEndPr/>
                    <w:sdtContent>
                      <w:r w:rsidR="00317F8A">
                        <w:rPr>
                          <w:szCs w:val="24"/>
                          <w:lang w:eastAsia="lt-LT"/>
                        </w:rPr>
                        <w:t>1.6</w:t>
                      </w:r>
                    </w:sdtContent>
                  </w:sdt>
                  <w:r w:rsidR="00317F8A">
                    <w:rPr>
                      <w:szCs w:val="24"/>
                      <w:lang w:eastAsia="lt-LT"/>
                    </w:rPr>
                    <w:t>.</w:t>
                  </w:r>
                  <w:r w:rsidR="00317F8A">
                    <w:rPr>
                      <w:szCs w:val="24"/>
                      <w:lang w:eastAsia="lt-LT"/>
                    </w:rPr>
                    <w:tab/>
                    <w:t>Pakeisti Aprašo 6.7 papunktį ir jį išdėstyti taip:</w:t>
                  </w:r>
                </w:p>
                <w:sdt>
                  <w:sdtPr>
                    <w:alias w:val="citata"/>
                    <w:tag w:val="part_5669de962f8c41f6ba17f5e53801f7d4"/>
                    <w:id w:val="-1198857456"/>
                    <w:lock w:val="sdtLocked"/>
                  </w:sdtPr>
                  <w:sdtEndPr/>
                  <w:sdtContent>
                    <w:sdt>
                      <w:sdtPr>
                        <w:alias w:val="6.7 pp."/>
                        <w:tag w:val="part_810a3379adb64d81b7dd0a746f83ca24"/>
                        <w:id w:val="1269271542"/>
                        <w:lock w:val="sdtLocked"/>
                      </w:sdtPr>
                      <w:sdtEndPr/>
                      <w:sdtContent>
                        <w:p w:rsidR="00AE3E89" w:rsidRDefault="00317F8A" w:rsidP="000A5044">
                          <w:pPr>
                            <w:tabs>
                              <w:tab w:val="left" w:pos="709"/>
                            </w:tabs>
                            <w:spacing w:line="276" w:lineRule="auto"/>
                            <w:ind w:firstLine="709"/>
                            <w:jc w:val="both"/>
                            <w:rPr>
                              <w:szCs w:val="24"/>
                              <w:lang w:eastAsia="lt-LT"/>
                            </w:rPr>
                          </w:pPr>
                          <w:r>
                            <w:rPr>
                              <w:szCs w:val="24"/>
                              <w:lang w:eastAsia="lt-LT"/>
                            </w:rPr>
                            <w:t>„</w:t>
                          </w:r>
                          <w:sdt>
                            <w:sdtPr>
                              <w:alias w:val="Numeris"/>
                              <w:tag w:val="nr_810a3379adb64d81b7dd0a746f83ca24"/>
                              <w:id w:val="-2101555898"/>
                              <w:lock w:val="sdtLocked"/>
                            </w:sdtPr>
                            <w:sdtEndPr/>
                            <w:sdtContent>
                              <w:r>
                                <w:rPr>
                                  <w:szCs w:val="24"/>
                                  <w:lang w:eastAsia="lt-LT"/>
                                </w:rPr>
                                <w:t>6.7</w:t>
                              </w:r>
                            </w:sdtContent>
                          </w:sdt>
                          <w:r>
                            <w:rPr>
                              <w:szCs w:val="24"/>
                              <w:lang w:eastAsia="lt-LT"/>
                            </w:rPr>
                            <w:t xml:space="preserve">. informaciją apie leidimo plėtoti gamybos </w:t>
                          </w:r>
                          <w:proofErr w:type="spellStart"/>
                          <w:r>
                            <w:rPr>
                              <w:szCs w:val="24"/>
                              <w:lang w:eastAsia="lt-LT"/>
                            </w:rPr>
                            <w:t>pajėgumus</w:t>
                          </w:r>
                          <w:proofErr w:type="spellEnd"/>
                          <w:r>
                            <w:rPr>
                              <w:szCs w:val="24"/>
                              <w:lang w:eastAsia="lt-LT"/>
                            </w:rPr>
                            <w:t xml:space="preserve"> gavimo tvarką;“</w:t>
                          </w:r>
                        </w:p>
                      </w:sdtContent>
                    </w:sdt>
                  </w:sdtContent>
                </w:sdt>
              </w:sdtContent>
            </w:sdt>
            <w:sdt>
              <w:sdtPr>
                <w:alias w:val="1.7 pp."/>
                <w:tag w:val="part_5d79ee253f4a4d0e810ef1f68583f805"/>
                <w:id w:val="-317199741"/>
                <w:lock w:val="sdtLocked"/>
              </w:sdtPr>
              <w:sdtEndPr/>
              <w:sdtContent>
                <w:p w:rsidR="00AE3E89" w:rsidRDefault="000A5044" w:rsidP="000A5044">
                  <w:pPr>
                    <w:tabs>
                      <w:tab w:val="left" w:pos="709"/>
                    </w:tabs>
                    <w:spacing w:line="276" w:lineRule="auto"/>
                    <w:ind w:firstLine="709"/>
                    <w:jc w:val="both"/>
                    <w:rPr>
                      <w:szCs w:val="24"/>
                      <w:lang w:eastAsia="lt-LT"/>
                    </w:rPr>
                  </w:pPr>
                  <w:sdt>
                    <w:sdtPr>
                      <w:alias w:val="Numeris"/>
                      <w:tag w:val="nr_5d79ee253f4a4d0e810ef1f68583f805"/>
                      <w:id w:val="-1593926771"/>
                      <w:lock w:val="sdtLocked"/>
                    </w:sdtPr>
                    <w:sdtEndPr/>
                    <w:sdtContent>
                      <w:r w:rsidR="00317F8A">
                        <w:rPr>
                          <w:szCs w:val="24"/>
                          <w:lang w:eastAsia="lt-LT"/>
                        </w:rPr>
                        <w:t>1.7</w:t>
                      </w:r>
                    </w:sdtContent>
                  </w:sdt>
                  <w:r w:rsidR="00317F8A">
                    <w:rPr>
                      <w:szCs w:val="24"/>
                      <w:lang w:eastAsia="lt-LT"/>
                    </w:rPr>
                    <w:t>.</w:t>
                  </w:r>
                  <w:r w:rsidR="00317F8A">
                    <w:rPr>
                      <w:szCs w:val="24"/>
                      <w:lang w:eastAsia="lt-LT"/>
                    </w:rPr>
                    <w:tab/>
                    <w:t>Papildyti Aprašą 6.12</w:t>
                  </w:r>
                  <w:r w:rsidR="00317F8A">
                    <w:rPr>
                      <w:szCs w:val="24"/>
                      <w:vertAlign w:val="superscript"/>
                      <w:lang w:eastAsia="lt-LT"/>
                    </w:rPr>
                    <w:t>1</w:t>
                  </w:r>
                  <w:r w:rsidR="00317F8A">
                    <w:rPr>
                      <w:szCs w:val="24"/>
                      <w:lang w:eastAsia="lt-LT"/>
                    </w:rPr>
                    <w:t xml:space="preserve"> papunkčiu ir jį išdėstyti taip:</w:t>
                  </w:r>
                </w:p>
                <w:sdt>
                  <w:sdtPr>
                    <w:alias w:val="citata"/>
                    <w:tag w:val="part_a954c842ea0f45d8894d5fc30cba7e3a"/>
                    <w:id w:val="1748842958"/>
                    <w:lock w:val="sdtLocked"/>
                  </w:sdtPr>
                  <w:sdtEndPr/>
                  <w:sdtContent>
                    <w:sdt>
                      <w:sdtPr>
                        <w:alias w:val="6.12-1 pp."/>
                        <w:tag w:val="part_49fbcdf676194f138efd2051a602d0a2"/>
                        <w:id w:val="-1982838591"/>
                        <w:lock w:val="sdtLocked"/>
                      </w:sdtPr>
                      <w:sdtEndPr/>
                      <w:sdtContent>
                        <w:p w:rsidR="00AE3E89" w:rsidRDefault="00317F8A" w:rsidP="000A5044">
                          <w:pPr>
                            <w:widowControl w:val="0"/>
                            <w:tabs>
                              <w:tab w:val="left" w:pos="709"/>
                            </w:tabs>
                            <w:spacing w:line="276" w:lineRule="auto"/>
                            <w:ind w:firstLine="709"/>
                            <w:jc w:val="both"/>
                          </w:pPr>
                          <w:r>
                            <w:t>„</w:t>
                          </w:r>
                          <w:sdt>
                            <w:sdtPr>
                              <w:alias w:val="Numeris"/>
                              <w:tag w:val="nr_49fbcdf676194f138efd2051a602d0a2"/>
                              <w:id w:val="-556473682"/>
                              <w:lock w:val="sdtLocked"/>
                            </w:sdtPr>
                            <w:sdtEndPr/>
                            <w:sdtContent>
                              <w:r>
                                <w:t>6.12</w:t>
                              </w:r>
                              <w:r>
                                <w:rPr>
                                  <w:vertAlign w:val="superscript"/>
                                </w:rPr>
                                <w:t>1</w:t>
                              </w:r>
                            </w:sdtContent>
                          </w:sdt>
                          <w:r>
                            <w:t>. energijos kaupimo įrenginiams skirtus bendruosius techninius reikalavimus, jeigu jie nėra nustatyti kitais teisės aktais. Bendrieji techniniai reikalavimai energijos kaupimo įrenginiams suprantami kaip prijungimo prie elektros tinklų reikalavimai ir savo pobūdžiu yra analogiški reikalavimams, įtvirtintiems 2016 m. balandžio 14 d. Komisijos reglamente (ES) 2016/631 dėl tinklo kodekso, kuriame nustatomi generatorių prijungimo prie elektros energijos tinklo reikalavimai, ir 2016 m. rugpjūčio 17 d. Komisijos reglamente (ES) 2016/1388 dėl tinklo kodekso, kuriame nustatomi apkrovos prijungimo reikalavimai</w:t>
                          </w:r>
                          <w:r>
                            <w:rPr>
                              <w:color w:val="000000"/>
                            </w:rPr>
                            <w:t>;</w:t>
                          </w:r>
                          <w:r>
                            <w:t>“.</w:t>
                          </w:r>
                        </w:p>
                      </w:sdtContent>
                    </w:sdt>
                  </w:sdtContent>
                </w:sdt>
              </w:sdtContent>
            </w:sdt>
            <w:sdt>
              <w:sdtPr>
                <w:alias w:val="1.8 pp."/>
                <w:tag w:val="part_1b76f37f30f24ea08eacaad17134c23c"/>
                <w:id w:val="1003095498"/>
                <w:lock w:val="sdtLocked"/>
              </w:sdtPr>
              <w:sdtEndPr/>
              <w:sdtContent>
                <w:p w:rsidR="00AE3E89" w:rsidRDefault="000A5044" w:rsidP="000A5044">
                  <w:pPr>
                    <w:spacing w:line="276" w:lineRule="auto"/>
                    <w:ind w:firstLine="709"/>
                    <w:jc w:val="both"/>
                  </w:pPr>
                  <w:sdt>
                    <w:sdtPr>
                      <w:alias w:val="Numeris"/>
                      <w:tag w:val="nr_1b76f37f30f24ea08eacaad17134c23c"/>
                      <w:id w:val="256181298"/>
                      <w:lock w:val="sdtLocked"/>
                    </w:sdtPr>
                    <w:sdtEndPr/>
                    <w:sdtContent>
                      <w:r w:rsidR="00317F8A">
                        <w:t>1.8</w:t>
                      </w:r>
                    </w:sdtContent>
                  </w:sdt>
                  <w:r w:rsidR="00317F8A">
                    <w:t>.</w:t>
                  </w:r>
                  <w:r w:rsidR="00317F8A">
                    <w:tab/>
                  </w:r>
                  <w:r w:rsidR="00317F8A">
                    <w:rPr>
                      <w:lang w:eastAsia="lt-LT"/>
                    </w:rPr>
                    <w:t>Papildyti Aprašą 6.12</w:t>
                  </w:r>
                  <w:r w:rsidR="00317F8A">
                    <w:rPr>
                      <w:vertAlign w:val="superscript"/>
                      <w:lang w:eastAsia="lt-LT"/>
                    </w:rPr>
                    <w:t>2</w:t>
                  </w:r>
                  <w:r w:rsidR="00317F8A">
                    <w:rPr>
                      <w:lang w:eastAsia="lt-LT"/>
                    </w:rPr>
                    <w:t xml:space="preserve">  </w:t>
                  </w:r>
                  <w:r w:rsidR="00317F8A">
                    <w:t xml:space="preserve">papunkčiu </w:t>
                  </w:r>
                  <w:r w:rsidR="00317F8A">
                    <w:rPr>
                      <w:lang w:eastAsia="lt-LT"/>
                    </w:rPr>
                    <w:t>ir jį išdėstyti taip:</w:t>
                  </w:r>
                </w:p>
                <w:sdt>
                  <w:sdtPr>
                    <w:alias w:val="citata"/>
                    <w:tag w:val="part_f424e5e723f446249e65c8292cd14f20"/>
                    <w:id w:val="1965917991"/>
                    <w:lock w:val="sdtLocked"/>
                  </w:sdtPr>
                  <w:sdtEndPr/>
                  <w:sdtContent>
                    <w:sdt>
                      <w:sdtPr>
                        <w:alias w:val="6.12-2 pp."/>
                        <w:tag w:val="part_1bff3579515743418e10c188b11920b9"/>
                        <w:id w:val="-1760440283"/>
                        <w:lock w:val="sdtLocked"/>
                      </w:sdtPr>
                      <w:sdtEndPr/>
                      <w:sdtContent>
                        <w:p w:rsidR="00AE3E89" w:rsidRDefault="00317F8A" w:rsidP="000A5044">
                          <w:pPr>
                            <w:spacing w:line="276" w:lineRule="auto"/>
                            <w:ind w:firstLine="709"/>
                            <w:jc w:val="both"/>
                          </w:pPr>
                          <w:r>
                            <w:t>„</w:t>
                          </w:r>
                          <w:sdt>
                            <w:sdtPr>
                              <w:alias w:val="Numeris"/>
                              <w:tag w:val="nr_1bff3579515743418e10c188b11920b9"/>
                              <w:id w:val="1186099604"/>
                              <w:lock w:val="sdtLocked"/>
                            </w:sdtPr>
                            <w:sdtEndPr/>
                            <w:sdtContent>
                              <w:r>
                                <w:t>6.1</w:t>
                              </w:r>
                              <w:r>
                                <w:rPr>
                                  <w:lang w:val="en-US"/>
                                </w:rPr>
                                <w:t>2</w:t>
                              </w:r>
                              <w:r>
                                <w:rPr>
                                  <w:vertAlign w:val="superscript"/>
                                  <w:lang w:val="en-US"/>
                                </w:rPr>
                                <w:t>2</w:t>
                              </w:r>
                            </w:sdtContent>
                          </w:sdt>
                          <w:r>
                            <w:t>. elektrinių bendruosius techninius reikalavimus, kiek jie nėra reglamentuoti aukštesnės galios teisės aktų;“</w:t>
                          </w:r>
                        </w:p>
                      </w:sdtContent>
                    </w:sdt>
                  </w:sdtContent>
                </w:sdt>
              </w:sdtContent>
            </w:sdt>
            <w:sdt>
              <w:sdtPr>
                <w:alias w:val="1.9 pp."/>
                <w:tag w:val="part_5dae1ae3885c4649802c5f5f3a12dbcf"/>
                <w:id w:val="876820112"/>
                <w:lock w:val="sdtLocked"/>
              </w:sdtPr>
              <w:sdtEndPr/>
              <w:sdtContent>
                <w:p w:rsidR="00AE3E89" w:rsidRDefault="000A5044" w:rsidP="000A5044">
                  <w:pPr>
                    <w:spacing w:line="276" w:lineRule="auto"/>
                    <w:ind w:firstLine="709"/>
                    <w:jc w:val="both"/>
                  </w:pPr>
                  <w:sdt>
                    <w:sdtPr>
                      <w:alias w:val="Numeris"/>
                      <w:tag w:val="nr_5dae1ae3885c4649802c5f5f3a12dbcf"/>
                      <w:id w:val="1847360322"/>
                      <w:lock w:val="sdtLocked"/>
                    </w:sdtPr>
                    <w:sdtEndPr/>
                    <w:sdtContent>
                      <w:r w:rsidR="00317F8A">
                        <w:t>1.9</w:t>
                      </w:r>
                    </w:sdtContent>
                  </w:sdt>
                  <w:r w:rsidR="00317F8A">
                    <w:t>.</w:t>
                  </w:r>
                  <w:r w:rsidR="00317F8A">
                    <w:tab/>
                    <w:t>Pakeisti Aprašo 6.14 papunktį ir jį išdėstyti taip:</w:t>
                  </w:r>
                </w:p>
                <w:sdt>
                  <w:sdtPr>
                    <w:alias w:val="citata"/>
                    <w:tag w:val="part_31110ece3643429190f8a675890f5e6e"/>
                    <w:id w:val="280081658"/>
                    <w:lock w:val="sdtLocked"/>
                  </w:sdtPr>
                  <w:sdtEndPr/>
                  <w:sdtContent>
                    <w:sdt>
                      <w:sdtPr>
                        <w:alias w:val="6.14 pp."/>
                        <w:tag w:val="part_73ef834fb9f34c3fa4a3d5415b7e5cc1"/>
                        <w:id w:val="1844200648"/>
                        <w:lock w:val="sdtLocked"/>
                      </w:sdtPr>
                      <w:sdtEndPr/>
                      <w:sdtContent>
                        <w:p w:rsidR="00AE3E89" w:rsidRDefault="00317F8A" w:rsidP="000A5044">
                          <w:pPr>
                            <w:widowControl w:val="0"/>
                            <w:spacing w:line="276" w:lineRule="auto"/>
                            <w:ind w:firstLine="709"/>
                            <w:jc w:val="both"/>
                          </w:pPr>
                          <w:r>
                            <w:rPr>
                              <w:lang w:eastAsia="lt-LT"/>
                            </w:rPr>
                            <w:t>„</w:t>
                          </w:r>
                          <w:sdt>
                            <w:sdtPr>
                              <w:alias w:val="Numeris"/>
                              <w:tag w:val="nr_73ef834fb9f34c3fa4a3d5415b7e5cc1"/>
                              <w:id w:val="-564948520"/>
                              <w:lock w:val="sdtLocked"/>
                            </w:sdtPr>
                            <w:sdtEndPr/>
                            <w:sdtContent>
                              <w:r>
                                <w:t>6.14</w:t>
                              </w:r>
                            </w:sdtContent>
                          </w:sdt>
                          <w:r>
                            <w:t xml:space="preserve">. elektros tinklų </w:t>
                          </w:r>
                          <w:proofErr w:type="spellStart"/>
                          <w:r>
                            <w:t>pajėgumų</w:t>
                          </w:r>
                          <w:proofErr w:type="spellEnd"/>
                          <w:r>
                            <w:t xml:space="preserve"> padidinimo sąlygas (etapus) prijungiant įrenginius;</w:t>
                          </w:r>
                          <w:r>
                            <w:rPr>
                              <w:lang w:eastAsia="lt-LT"/>
                            </w:rPr>
                            <w:t>“.</w:t>
                          </w:r>
                        </w:p>
                      </w:sdtContent>
                    </w:sdt>
                  </w:sdtContent>
                </w:sdt>
              </w:sdtContent>
            </w:sdt>
            <w:sdt>
              <w:sdtPr>
                <w:alias w:val="1.10 pp."/>
                <w:tag w:val="part_fb1e12246bef4a61a95b9b4cbce91960"/>
                <w:id w:val="1925758467"/>
                <w:lock w:val="sdtLocked"/>
              </w:sdtPr>
              <w:sdtEndPr/>
              <w:sdtContent>
                <w:p w:rsidR="00AE3E89" w:rsidRDefault="000A5044" w:rsidP="000A5044">
                  <w:pPr>
                    <w:spacing w:line="276" w:lineRule="auto"/>
                    <w:ind w:firstLine="709"/>
                    <w:jc w:val="both"/>
                  </w:pPr>
                  <w:sdt>
                    <w:sdtPr>
                      <w:alias w:val="Numeris"/>
                      <w:tag w:val="nr_fb1e12246bef4a61a95b9b4cbce91960"/>
                      <w:id w:val="1964688227"/>
                      <w:lock w:val="sdtLocked"/>
                    </w:sdtPr>
                    <w:sdtEndPr/>
                    <w:sdtContent>
                      <w:r w:rsidR="00317F8A">
                        <w:t>1.10</w:t>
                      </w:r>
                    </w:sdtContent>
                  </w:sdt>
                  <w:r w:rsidR="00317F8A">
                    <w:t>.</w:t>
                  </w:r>
                  <w:r w:rsidR="00317F8A">
                    <w:tab/>
                    <w:t>Pakeisti Aprašo 6.15 papunktį ir jį išdėstyti taip:</w:t>
                  </w:r>
                </w:p>
                <w:sdt>
                  <w:sdtPr>
                    <w:alias w:val="citata"/>
                    <w:tag w:val="part_c60a84e05b814fcf83b1451308f472b0"/>
                    <w:id w:val="2011868357"/>
                    <w:lock w:val="sdtLocked"/>
                  </w:sdtPr>
                  <w:sdtEndPr/>
                  <w:sdtContent>
                    <w:sdt>
                      <w:sdtPr>
                        <w:alias w:val="6.15 pp."/>
                        <w:tag w:val="part_3a30926d94434523a183d1f3b3b0a649"/>
                        <w:id w:val="1331098800"/>
                        <w:lock w:val="sdtLocked"/>
                      </w:sdtPr>
                      <w:sdtEndPr/>
                      <w:sdtContent>
                        <w:p w:rsidR="00AE3E89" w:rsidRDefault="00317F8A" w:rsidP="000A5044">
                          <w:pPr>
                            <w:tabs>
                              <w:tab w:val="left" w:pos="725"/>
                            </w:tabs>
                            <w:spacing w:line="276" w:lineRule="auto"/>
                            <w:ind w:firstLine="709"/>
                            <w:jc w:val="both"/>
                            <w:rPr>
                              <w:szCs w:val="24"/>
                              <w:lang w:eastAsia="lt-LT"/>
                            </w:rPr>
                          </w:pPr>
                          <w:r>
                            <w:rPr>
                              <w:szCs w:val="24"/>
                              <w:lang w:eastAsia="lt-LT"/>
                            </w:rPr>
                            <w:t>„</w:t>
                          </w:r>
                          <w:sdt>
                            <w:sdtPr>
                              <w:alias w:val="Numeris"/>
                              <w:tag w:val="nr_3a30926d94434523a183d1f3b3b0a649"/>
                              <w:id w:val="123050910"/>
                              <w:lock w:val="sdtLocked"/>
                            </w:sdtPr>
                            <w:sdtEndPr/>
                            <w:sdtContent>
                              <w:r>
                                <w:rPr>
                                  <w:szCs w:val="24"/>
                                  <w:lang w:eastAsia="lt-LT"/>
                                </w:rPr>
                                <w:t>6.15</w:t>
                              </w:r>
                            </w:sdtContent>
                          </w:sdt>
                          <w:r>
                            <w:rPr>
                              <w:szCs w:val="24"/>
                              <w:lang w:eastAsia="lt-LT"/>
                            </w:rPr>
                            <w:t>. informaciją apie įrenginių prijungimo prie elektros tinklų sąnaudų paskirstymo tvarką;“</w:t>
                          </w:r>
                        </w:p>
                      </w:sdtContent>
                    </w:sdt>
                  </w:sdtContent>
                </w:sdt>
              </w:sdtContent>
            </w:sdt>
            <w:sdt>
              <w:sdtPr>
                <w:alias w:val="1.11 pp."/>
                <w:tag w:val="part_696d9d0256e643249d88a8b3d486ef00"/>
                <w:id w:val="1531373024"/>
                <w:lock w:val="sdtLocked"/>
              </w:sdtPr>
              <w:sdtEndPr/>
              <w:sdtContent>
                <w:p w:rsidR="00AE3E89" w:rsidRDefault="000A5044" w:rsidP="000A5044">
                  <w:pPr>
                    <w:tabs>
                      <w:tab w:val="left" w:pos="725"/>
                    </w:tabs>
                    <w:spacing w:line="276" w:lineRule="auto"/>
                    <w:ind w:firstLine="709"/>
                    <w:jc w:val="both"/>
                    <w:rPr>
                      <w:szCs w:val="24"/>
                      <w:lang w:eastAsia="lt-LT"/>
                    </w:rPr>
                  </w:pPr>
                  <w:sdt>
                    <w:sdtPr>
                      <w:alias w:val="Numeris"/>
                      <w:tag w:val="nr_696d9d0256e643249d88a8b3d486ef00"/>
                      <w:id w:val="-511143028"/>
                      <w:lock w:val="sdtLocked"/>
                    </w:sdtPr>
                    <w:sdtEndPr/>
                    <w:sdtContent>
                      <w:r w:rsidR="00317F8A">
                        <w:rPr>
                          <w:szCs w:val="24"/>
                          <w:lang w:eastAsia="lt-LT"/>
                        </w:rPr>
                        <w:t>1.11</w:t>
                      </w:r>
                    </w:sdtContent>
                  </w:sdt>
                  <w:r w:rsidR="00317F8A">
                    <w:rPr>
                      <w:szCs w:val="24"/>
                      <w:lang w:eastAsia="lt-LT"/>
                    </w:rPr>
                    <w:t>.</w:t>
                  </w:r>
                  <w:r w:rsidR="00317F8A">
                    <w:rPr>
                      <w:szCs w:val="24"/>
                      <w:lang w:eastAsia="lt-LT"/>
                    </w:rPr>
                    <w:tab/>
                    <w:t>Pakeisti Aprašo 6.16 papunktį ir jį išdėstyti taip:</w:t>
                  </w:r>
                </w:p>
                <w:sdt>
                  <w:sdtPr>
                    <w:alias w:val="citata"/>
                    <w:tag w:val="part_b2d7f8429355420392abe0cd27d1dbb3"/>
                    <w:id w:val="325406700"/>
                    <w:lock w:val="sdtLocked"/>
                  </w:sdtPr>
                  <w:sdtEndPr/>
                  <w:sdtContent>
                    <w:sdt>
                      <w:sdtPr>
                        <w:alias w:val="6.16 pp."/>
                        <w:tag w:val="part_e2fb37f8cec946ff8e740d5afab8d4e8"/>
                        <w:id w:val="-2036106542"/>
                        <w:lock w:val="sdtLocked"/>
                      </w:sdtPr>
                      <w:sdtEndPr/>
                      <w:sdtContent>
                        <w:p w:rsidR="00AE3E89" w:rsidRDefault="00317F8A" w:rsidP="000A5044">
                          <w:pPr>
                            <w:tabs>
                              <w:tab w:val="left" w:pos="725"/>
                            </w:tabs>
                            <w:spacing w:line="276" w:lineRule="auto"/>
                            <w:ind w:firstLine="709"/>
                            <w:jc w:val="both"/>
                            <w:rPr>
                              <w:szCs w:val="24"/>
                              <w:lang w:eastAsia="lt-LT"/>
                            </w:rPr>
                          </w:pPr>
                          <w:r>
                            <w:rPr>
                              <w:szCs w:val="24"/>
                              <w:lang w:eastAsia="lt-LT"/>
                            </w:rPr>
                            <w:t>„</w:t>
                          </w:r>
                          <w:sdt>
                            <w:sdtPr>
                              <w:alias w:val="Numeris"/>
                              <w:tag w:val="nr_e2fb37f8cec946ff8e740d5afab8d4e8"/>
                              <w:id w:val="-948857433"/>
                              <w:lock w:val="sdtLocked"/>
                            </w:sdtPr>
                            <w:sdtEndPr/>
                            <w:sdtContent>
                              <w:r>
                                <w:rPr>
                                  <w:szCs w:val="24"/>
                                  <w:lang w:eastAsia="lt-LT"/>
                                </w:rPr>
                                <w:t>6.16</w:t>
                              </w:r>
                            </w:sdtContent>
                          </w:sdt>
                          <w:r>
                            <w:rPr>
                              <w:szCs w:val="24"/>
                              <w:lang w:eastAsia="lt-LT"/>
                            </w:rPr>
                            <w:t xml:space="preserve"> reglamentuoti prie elektros tinklų prijungtų įrenginių reguliavimo tvarką;“</w:t>
                          </w:r>
                        </w:p>
                      </w:sdtContent>
                    </w:sdt>
                  </w:sdtContent>
                </w:sdt>
              </w:sdtContent>
            </w:sdt>
            <w:sdt>
              <w:sdtPr>
                <w:alias w:val="1.12 pp."/>
                <w:tag w:val="part_876513eb2bb347d9876210128e1970c8"/>
                <w:id w:val="-555313482"/>
                <w:lock w:val="sdtLocked"/>
              </w:sdtPr>
              <w:sdtEndPr/>
              <w:sdtContent>
                <w:p w:rsidR="00AE3E89" w:rsidRDefault="000A5044" w:rsidP="000A5044">
                  <w:pPr>
                    <w:tabs>
                      <w:tab w:val="left" w:pos="725"/>
                    </w:tabs>
                    <w:spacing w:line="276" w:lineRule="auto"/>
                    <w:ind w:firstLine="709"/>
                    <w:jc w:val="both"/>
                    <w:rPr>
                      <w:szCs w:val="24"/>
                      <w:lang w:eastAsia="lt-LT"/>
                    </w:rPr>
                  </w:pPr>
                  <w:sdt>
                    <w:sdtPr>
                      <w:alias w:val="Numeris"/>
                      <w:tag w:val="nr_876513eb2bb347d9876210128e1970c8"/>
                      <w:id w:val="985827365"/>
                      <w:lock w:val="sdtLocked"/>
                    </w:sdtPr>
                    <w:sdtEndPr/>
                    <w:sdtContent>
                      <w:r w:rsidR="00317F8A">
                        <w:rPr>
                          <w:szCs w:val="24"/>
                          <w:lang w:eastAsia="lt-LT"/>
                        </w:rPr>
                        <w:t>1.12</w:t>
                      </w:r>
                    </w:sdtContent>
                  </w:sdt>
                  <w:r w:rsidR="00317F8A">
                    <w:rPr>
                      <w:szCs w:val="24"/>
                      <w:lang w:eastAsia="lt-LT"/>
                    </w:rPr>
                    <w:t>.</w:t>
                  </w:r>
                  <w:r w:rsidR="00317F8A">
                    <w:rPr>
                      <w:szCs w:val="24"/>
                      <w:lang w:eastAsia="lt-LT"/>
                    </w:rPr>
                    <w:tab/>
                    <w:t>Papildyti Aprašą 6.21</w:t>
                  </w:r>
                  <w:r w:rsidR="00317F8A">
                    <w:rPr>
                      <w:szCs w:val="24"/>
                      <w:vertAlign w:val="superscript"/>
                      <w:lang w:eastAsia="lt-LT"/>
                    </w:rPr>
                    <w:t>1</w:t>
                  </w:r>
                  <w:r w:rsidR="00317F8A">
                    <w:rPr>
                      <w:szCs w:val="24"/>
                      <w:lang w:eastAsia="lt-LT"/>
                    </w:rPr>
                    <w:t xml:space="preserve"> papunkčiu ir jį išdėstyti taip:</w:t>
                  </w:r>
                </w:p>
                <w:sdt>
                  <w:sdtPr>
                    <w:alias w:val="citata"/>
                    <w:tag w:val="part_f60f8bee934140e187e4262f400ecdc1"/>
                    <w:id w:val="-1323033197"/>
                    <w:lock w:val="sdtLocked"/>
                  </w:sdtPr>
                  <w:sdtEndPr/>
                  <w:sdtContent>
                    <w:sdt>
                      <w:sdtPr>
                        <w:alias w:val="6.21-1 pp."/>
                        <w:tag w:val="part_19429cf7ce504330ac77302353fa1707"/>
                        <w:id w:val="-170105996"/>
                        <w:lock w:val="sdtLocked"/>
                      </w:sdtPr>
                      <w:sdtEndPr/>
                      <w:sdtContent>
                        <w:p w:rsidR="00AE3E89" w:rsidRDefault="00317F8A" w:rsidP="000A5044">
                          <w:pPr>
                            <w:tabs>
                              <w:tab w:val="left" w:pos="725"/>
                            </w:tabs>
                            <w:spacing w:line="276" w:lineRule="auto"/>
                            <w:ind w:firstLine="709"/>
                            <w:jc w:val="both"/>
                            <w:rPr>
                              <w:szCs w:val="24"/>
                              <w:lang w:eastAsia="lt-LT"/>
                            </w:rPr>
                          </w:pPr>
                          <w:r>
                            <w:rPr>
                              <w:szCs w:val="24"/>
                              <w:lang w:eastAsia="lt-LT"/>
                            </w:rPr>
                            <w:t>„</w:t>
                          </w:r>
                          <w:sdt>
                            <w:sdtPr>
                              <w:alias w:val="Numeris"/>
                              <w:tag w:val="nr_19429cf7ce504330ac77302353fa1707"/>
                              <w:id w:val="1654336977"/>
                              <w:lock w:val="sdtLocked"/>
                            </w:sdtPr>
                            <w:sdtEndPr/>
                            <w:sdtContent>
                              <w:r>
                                <w:rPr>
                                  <w:szCs w:val="24"/>
                                  <w:lang w:eastAsia="lt-LT"/>
                                </w:rPr>
                                <w:t>6.21</w:t>
                              </w:r>
                              <w:r>
                                <w:rPr>
                                  <w:szCs w:val="24"/>
                                  <w:vertAlign w:val="superscript"/>
                                  <w:lang w:eastAsia="lt-LT"/>
                                </w:rPr>
                                <w:t>1</w:t>
                              </w:r>
                            </w:sdtContent>
                          </w:sdt>
                          <w:r>
                            <w:rPr>
                              <w:szCs w:val="24"/>
                              <w:lang w:eastAsia="lt-LT"/>
                            </w:rPr>
                            <w:t xml:space="preserve">. operatorių tarpusavio bendradarbiavimo tvarką, siekiant laiku informuoti operatorius apie elektros tinklų </w:t>
                          </w:r>
                          <w:proofErr w:type="spellStart"/>
                          <w:r>
                            <w:rPr>
                              <w:szCs w:val="24"/>
                              <w:lang w:eastAsia="lt-LT"/>
                            </w:rPr>
                            <w:t>pralaidumų</w:t>
                          </w:r>
                          <w:proofErr w:type="spellEnd"/>
                          <w:r>
                            <w:rPr>
                              <w:szCs w:val="24"/>
                              <w:lang w:eastAsia="lt-LT"/>
                            </w:rPr>
                            <w:t xml:space="preserve"> rezervaciją, darančią įtaką kito operatoriaus tinklų </w:t>
                          </w:r>
                          <w:proofErr w:type="spellStart"/>
                          <w:r>
                            <w:rPr>
                              <w:szCs w:val="24"/>
                              <w:lang w:eastAsia="lt-LT"/>
                            </w:rPr>
                            <w:t>pralaidumų</w:t>
                          </w:r>
                          <w:proofErr w:type="spellEnd"/>
                          <w:r>
                            <w:rPr>
                              <w:szCs w:val="24"/>
                              <w:lang w:eastAsia="lt-LT"/>
                            </w:rPr>
                            <w:t xml:space="preserve"> vertinimui.“</w:t>
                          </w:r>
                        </w:p>
                      </w:sdtContent>
                    </w:sdt>
                  </w:sdtContent>
                </w:sdt>
              </w:sdtContent>
            </w:sdt>
            <w:sdt>
              <w:sdtPr>
                <w:alias w:val="1.13 pp."/>
                <w:tag w:val="part_4cb858d04db342b79cca512d2ab1d024"/>
                <w:id w:val="-2103245465"/>
                <w:lock w:val="sdtLocked"/>
              </w:sdtPr>
              <w:sdtEndPr/>
              <w:sdtContent>
                <w:p w:rsidR="00AE3E89" w:rsidRDefault="000A5044" w:rsidP="000A5044">
                  <w:pPr>
                    <w:widowControl w:val="0"/>
                    <w:spacing w:line="276" w:lineRule="auto"/>
                    <w:ind w:firstLine="709"/>
                    <w:jc w:val="both"/>
                    <w:rPr>
                      <w:szCs w:val="24"/>
                    </w:rPr>
                  </w:pPr>
                  <w:sdt>
                    <w:sdtPr>
                      <w:alias w:val="Numeris"/>
                      <w:tag w:val="nr_4cb858d04db342b79cca512d2ab1d024"/>
                      <w:id w:val="461698310"/>
                      <w:lock w:val="sdtLocked"/>
                    </w:sdtPr>
                    <w:sdtEndPr/>
                    <w:sdtContent>
                      <w:r w:rsidR="00317F8A">
                        <w:rPr>
                          <w:szCs w:val="24"/>
                        </w:rPr>
                        <w:t>1.13</w:t>
                      </w:r>
                    </w:sdtContent>
                  </w:sdt>
                  <w:r w:rsidR="00317F8A">
                    <w:rPr>
                      <w:szCs w:val="24"/>
                    </w:rPr>
                    <w:t>.</w:t>
                  </w:r>
                  <w:r w:rsidR="00317F8A">
                    <w:rPr>
                      <w:szCs w:val="24"/>
                    </w:rPr>
                    <w:tab/>
                  </w:r>
                  <w:r w:rsidR="00317F8A">
                    <w:t>Papildyti Aprašą 7</w:t>
                  </w:r>
                  <w:r w:rsidR="00317F8A">
                    <w:rPr>
                      <w:vertAlign w:val="superscript"/>
                    </w:rPr>
                    <w:t>1</w:t>
                  </w:r>
                  <w:r w:rsidR="00317F8A">
                    <w:t xml:space="preserve"> punktu ir jį išdėstyti taip:</w:t>
                  </w:r>
                </w:p>
                <w:sdt>
                  <w:sdtPr>
                    <w:alias w:val="citata"/>
                    <w:tag w:val="part_6dfecd2a1ccf4238bdea16dbaae8cf0d"/>
                    <w:id w:val="-1128778536"/>
                    <w:lock w:val="sdtLocked"/>
                  </w:sdtPr>
                  <w:sdtEndPr/>
                  <w:sdtContent>
                    <w:sdt>
                      <w:sdtPr>
                        <w:alias w:val="7-1 p."/>
                        <w:tag w:val="part_cb513d1aaec74310935effdf61afe4fe"/>
                        <w:id w:val="-140586029"/>
                        <w:lock w:val="sdtLocked"/>
                      </w:sdtPr>
                      <w:sdtEndPr/>
                      <w:sdtContent>
                        <w:p w:rsidR="00AE3E89" w:rsidRDefault="00317F8A" w:rsidP="000A5044">
                          <w:pPr>
                            <w:widowControl w:val="0"/>
                            <w:spacing w:line="276" w:lineRule="auto"/>
                            <w:ind w:firstLine="709"/>
                            <w:jc w:val="both"/>
                          </w:pPr>
                          <w:r>
                            <w:t>„</w:t>
                          </w:r>
                          <w:sdt>
                            <w:sdtPr>
                              <w:alias w:val="Numeris"/>
                              <w:tag w:val="nr_cb513d1aaec74310935effdf61afe4fe"/>
                              <w:id w:val="1162740377"/>
                              <w:lock w:val="sdtLocked"/>
                            </w:sdtPr>
                            <w:sdtEndPr/>
                            <w:sdtContent>
                              <w:r>
                                <w:t>7</w:t>
                              </w:r>
                              <w:r>
                                <w:rPr>
                                  <w:vertAlign w:val="superscript"/>
                                </w:rPr>
                                <w:t>1</w:t>
                              </w:r>
                            </w:sdtContent>
                          </w:sdt>
                          <w:r>
                            <w:t>. Operatorius, teikdamas derinti Pasinaudojimo tvarkos aprašą Tarybai, kartu privalo pateikti laisvos formos atitikties Sąlygų aprašui lentelę, kai Pasinaudojimo tvarkos aprašas teikiamas nauja redakcija.“</w:t>
                          </w:r>
                        </w:p>
                      </w:sdtContent>
                    </w:sdt>
                  </w:sdtContent>
                </w:sdt>
              </w:sdtContent>
            </w:sdt>
          </w:sdtContent>
        </w:sdt>
        <w:sdt>
          <w:sdtPr>
            <w:alias w:val="2 p."/>
            <w:tag w:val="part_68739c4fb78149b39cf6d0532b34d3f8"/>
            <w:id w:val="725887575"/>
            <w:lock w:val="sdtLocked"/>
          </w:sdtPr>
          <w:sdtEndPr/>
          <w:sdtContent>
            <w:p w:rsidR="00AE3E89" w:rsidRDefault="000A5044" w:rsidP="000A5044">
              <w:pPr>
                <w:tabs>
                  <w:tab w:val="left" w:pos="709"/>
                  <w:tab w:val="center" w:pos="1134"/>
                  <w:tab w:val="right" w:pos="9638"/>
                </w:tabs>
                <w:spacing w:line="276" w:lineRule="auto"/>
                <w:ind w:firstLine="709"/>
                <w:jc w:val="both"/>
                <w:rPr>
                  <w:szCs w:val="24"/>
                  <w:lang w:eastAsia="lt-LT"/>
                </w:rPr>
              </w:pPr>
              <w:sdt>
                <w:sdtPr>
                  <w:alias w:val="Numeris"/>
                  <w:tag w:val="nr_68739c4fb78149b39cf6d0532b34d3f8"/>
                  <w:id w:val="-1561010440"/>
                  <w:lock w:val="sdtLocked"/>
                </w:sdtPr>
                <w:sdtEndPr/>
                <w:sdtContent>
                  <w:r w:rsidR="00317F8A">
                    <w:rPr>
                      <w:szCs w:val="24"/>
                      <w:lang w:eastAsia="lt-LT"/>
                    </w:rPr>
                    <w:t>2</w:t>
                  </w:r>
                </w:sdtContent>
              </w:sdt>
              <w:r w:rsidR="00317F8A">
                <w:rPr>
                  <w:szCs w:val="24"/>
                  <w:lang w:eastAsia="lt-LT"/>
                </w:rPr>
                <w:t>.</w:t>
              </w:r>
              <w:r w:rsidR="00317F8A">
                <w:rPr>
                  <w:szCs w:val="24"/>
                  <w:lang w:eastAsia="lt-LT"/>
                </w:rPr>
                <w:tab/>
              </w:r>
              <w:r w:rsidR="00317F8A">
                <w:rPr>
                  <w:lang w:eastAsia="lt-LT"/>
                </w:rPr>
                <w:t xml:space="preserve">Įpareigoti elektros energijos skirstomųjų tinklų operatorius ir elektros energijos perdavimo sistemos operatorių </w:t>
              </w:r>
              <w:r w:rsidR="00317F8A">
                <w:rPr>
                  <w:szCs w:val="24"/>
                  <w:lang w:eastAsia="lt-LT"/>
                </w:rPr>
                <w:t>ne vėliau kaip per 90 kalendorinių dienų nuo šio nutarimo įsigaliojimo dienos parengti ir Tarybai pateikti tvirtinti atnaujintus pasinaudojimo elektros tinklais tvarkos aprašus.</w:t>
              </w:r>
            </w:p>
          </w:sdtContent>
        </w:sdt>
        <w:sdt>
          <w:sdtPr>
            <w:alias w:val="signatura"/>
            <w:tag w:val="part_e90909ce78764c0abf47d3bd9de8c866"/>
            <w:id w:val="-1709258429"/>
            <w:lock w:val="sdtLocked"/>
          </w:sdtPr>
          <w:sdtEndPr/>
          <w:sdtContent>
            <w:p w:rsidR="000129D7" w:rsidRDefault="000129D7" w:rsidP="00A97B8A">
              <w:pPr>
                <w:widowControl w:val="0"/>
                <w:tabs>
                  <w:tab w:val="right" w:pos="9071"/>
                </w:tabs>
                <w:suppressAutoHyphens/>
                <w:spacing w:line="276" w:lineRule="auto"/>
              </w:pPr>
            </w:p>
            <w:p w:rsidR="000129D7" w:rsidRDefault="000129D7" w:rsidP="00A97B8A">
              <w:pPr>
                <w:widowControl w:val="0"/>
                <w:tabs>
                  <w:tab w:val="right" w:pos="9071"/>
                </w:tabs>
                <w:suppressAutoHyphens/>
                <w:spacing w:line="276" w:lineRule="auto"/>
              </w:pPr>
            </w:p>
            <w:p w:rsidR="000129D7" w:rsidRDefault="000129D7" w:rsidP="00A97B8A">
              <w:pPr>
                <w:widowControl w:val="0"/>
                <w:tabs>
                  <w:tab w:val="right" w:pos="9071"/>
                </w:tabs>
                <w:suppressAutoHyphens/>
                <w:spacing w:line="276" w:lineRule="auto"/>
              </w:pPr>
            </w:p>
            <w:p w:rsidR="00AE3E89" w:rsidRDefault="00317F8A" w:rsidP="00A97B8A">
              <w:pPr>
                <w:widowControl w:val="0"/>
                <w:tabs>
                  <w:tab w:val="right" w:pos="9071"/>
                </w:tabs>
                <w:suppressAutoHyphens/>
                <w:spacing w:line="276" w:lineRule="auto"/>
                <w:rPr>
                  <w:szCs w:val="24"/>
                </w:rPr>
              </w:pPr>
              <w:r>
                <w:rPr>
                  <w:szCs w:val="24"/>
                </w:rPr>
                <w:t>Tarybos pirmininkas</w:t>
              </w:r>
              <w:r>
                <w:rPr>
                  <w:szCs w:val="24"/>
                </w:rPr>
                <w:tab/>
                <w:t>Renatas Pocius</w:t>
              </w:r>
            </w:p>
          </w:sdtContent>
        </w:sdt>
      </w:sdtContent>
    </w:sdt>
    <w:sectPr w:rsidR="00AE3E89" w:rsidSect="00A97B8A">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E89" w:rsidRDefault="00317F8A">
      <w:r>
        <w:separator/>
      </w:r>
    </w:p>
  </w:endnote>
  <w:endnote w:type="continuationSeparator" w:id="0">
    <w:p w:rsidR="00AE3E89" w:rsidRDefault="00317F8A">
      <w:r>
        <w:continuationSeparator/>
      </w:r>
    </w:p>
  </w:endnote>
  <w:endnote w:type="continuationNotice" w:id="1">
    <w:p w:rsidR="00AE3E89" w:rsidRDefault="00AE3E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E89" w:rsidRDefault="00AE3E8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E89" w:rsidRDefault="00AE3E8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E89" w:rsidRDefault="00AE3E8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E89" w:rsidRDefault="00317F8A">
      <w:r>
        <w:separator/>
      </w:r>
    </w:p>
  </w:footnote>
  <w:footnote w:type="continuationSeparator" w:id="0">
    <w:p w:rsidR="00AE3E89" w:rsidRDefault="00317F8A">
      <w:r>
        <w:continuationSeparator/>
      </w:r>
    </w:p>
  </w:footnote>
  <w:footnote w:type="continuationNotice" w:id="1">
    <w:p w:rsidR="00AE3E89" w:rsidRDefault="00AE3E8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E89" w:rsidRDefault="00AE3E8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2774065"/>
      <w:docPartObj>
        <w:docPartGallery w:val="Page Numbers (Top of Page)"/>
        <w:docPartUnique/>
      </w:docPartObj>
    </w:sdtPr>
    <w:sdtEndPr/>
    <w:sdtContent>
      <w:p w:rsidR="00AE3E89" w:rsidRDefault="000129D7" w:rsidP="000129D7">
        <w:pPr>
          <w:pStyle w:val="Antrats"/>
          <w:jc w:val="center"/>
        </w:pPr>
        <w:r>
          <w:fldChar w:fldCharType="begin"/>
        </w:r>
        <w:r>
          <w:instrText>PAGE   \* MERGEFORMAT</w:instrText>
        </w:r>
        <w:r>
          <w:fldChar w:fldCharType="separate"/>
        </w:r>
        <w:r w:rsidR="000A5044">
          <w:rPr>
            <w:noProof/>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3E89" w:rsidRDefault="00AE3E8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A1F"/>
    <w:rsid w:val="000129D7"/>
    <w:rsid w:val="000A5044"/>
    <w:rsid w:val="00294B28"/>
    <w:rsid w:val="00317F8A"/>
    <w:rsid w:val="00A97B8A"/>
    <w:rsid w:val="00AE3E89"/>
    <w:rsid w:val="00D03A1F"/>
  </w:rsids>
  <m:mathPr>
    <m:mathFont m:val="Cambria Math"/>
    <m:brkBin m:val="before"/>
    <m:brkBinSub m:val="--"/>
    <m:smallFrac m:val="0"/>
    <m:dispDef/>
    <m:lMargin m:val="0"/>
    <m:rMargin m:val="0"/>
    <m:defJc m:val="centerGroup"/>
    <m:wrapIndent m:val="1440"/>
    <m:intLim m:val="subSup"/>
    <m:naryLim m:val="undOvr"/>
  </m:mathPr>
  <w:themeFontLang w:val="lt-LT" w:bidi="b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E146E0"/>
  <w15:docId w15:val="{FCCAD0CE-A042-4FE7-B22F-B89C332EA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0129D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0129D7"/>
    <w:rPr>
      <w:rFonts w:asciiTheme="minorHAnsi" w:eastAsiaTheme="minorEastAsia" w:hAnsiTheme="minorHAnsi"/>
      <w:sz w:val="22"/>
      <w:szCs w:val="22"/>
      <w:lang w:eastAsia="lt-LT"/>
    </w:rPr>
  </w:style>
  <w:style w:type="paragraph" w:styleId="Sraopastraipa">
    <w:name w:val="List Paragraph"/>
    <w:basedOn w:val="prastasis"/>
    <w:rsid w:val="000A50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95905">
      <w:bodyDiv w:val="1"/>
      <w:marLeft w:val="0"/>
      <w:marRight w:val="0"/>
      <w:marTop w:val="0"/>
      <w:marBottom w:val="0"/>
      <w:divBdr>
        <w:top w:val="none" w:sz="0" w:space="0" w:color="auto"/>
        <w:left w:val="none" w:sz="0" w:space="0" w:color="auto"/>
        <w:bottom w:val="none" w:sz="0" w:space="0" w:color="auto"/>
        <w:right w:val="none" w:sz="0" w:space="0" w:color="auto"/>
      </w:divBdr>
    </w:div>
    <w:div w:id="391121199">
      <w:bodyDiv w:val="1"/>
      <w:marLeft w:val="0"/>
      <w:marRight w:val="0"/>
      <w:marTop w:val="0"/>
      <w:marBottom w:val="0"/>
      <w:divBdr>
        <w:top w:val="none" w:sz="0" w:space="0" w:color="auto"/>
        <w:left w:val="none" w:sz="0" w:space="0" w:color="auto"/>
        <w:bottom w:val="none" w:sz="0" w:space="0" w:color="auto"/>
        <w:right w:val="none" w:sz="0" w:space="0" w:color="auto"/>
      </w:divBdr>
    </w:div>
    <w:div w:id="876895644">
      <w:bodyDiv w:val="1"/>
      <w:marLeft w:val="0"/>
      <w:marRight w:val="0"/>
      <w:marTop w:val="0"/>
      <w:marBottom w:val="0"/>
      <w:divBdr>
        <w:top w:val="none" w:sz="0" w:space="0" w:color="auto"/>
        <w:left w:val="none" w:sz="0" w:space="0" w:color="auto"/>
        <w:bottom w:val="none" w:sz="0" w:space="0" w:color="auto"/>
        <w:right w:val="none" w:sz="0" w:space="0" w:color="auto"/>
      </w:divBdr>
    </w:div>
    <w:div w:id="964968785">
      <w:bodyDiv w:val="1"/>
      <w:marLeft w:val="0"/>
      <w:marRight w:val="0"/>
      <w:marTop w:val="0"/>
      <w:marBottom w:val="0"/>
      <w:divBdr>
        <w:top w:val="none" w:sz="0" w:space="0" w:color="auto"/>
        <w:left w:val="none" w:sz="0" w:space="0" w:color="auto"/>
        <w:bottom w:val="none" w:sz="0" w:space="0" w:color="auto"/>
        <w:right w:val="none" w:sz="0" w:space="0" w:color="auto"/>
      </w:divBdr>
    </w:div>
    <w:div w:id="1724982527">
      <w:bodyDiv w:val="1"/>
      <w:marLeft w:val="0"/>
      <w:marRight w:val="0"/>
      <w:marTop w:val="0"/>
      <w:marBottom w:val="0"/>
      <w:divBdr>
        <w:top w:val="none" w:sz="0" w:space="0" w:color="auto"/>
        <w:left w:val="none" w:sz="0" w:space="0" w:color="auto"/>
        <w:bottom w:val="none" w:sz="0" w:space="0" w:color="auto"/>
        <w:right w:val="none" w:sz="0" w:space="0" w:color="auto"/>
      </w:divBdr>
    </w:div>
    <w:div w:id="185835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77121e421cd421ebc0c3c46dcc420ce" PartId="82c7a2e919754b1987636ab1d4e270c5">
    <Part Type="preambule" DocPartId="4b9b8937707b40f994d3f4a386249d40" PartId="a406b6f1ed34488d9c54fba25ad24579"/>
    <Part Type="punktas" Nr="1" Abbr="1 p." DocPartId="924f774f40b94947b35a443b3b19c5cb" PartId="200fd1bf0e3c413d9a080f7f3bb0cc76">
      <Part Type="papunktis" Nr="1.1" Abbr="1.1 pp." DocPartId="9c31d1a283c94e5aba8c7b9c29751aa9" PartId="ac14aa499e7c4275bed827dc0305f28f">
        <Part Type="citata" DocPartId="42183bbd12f142e7818a262f0fad7704" PartId="f398d9bad931425e8244261945a95a2c">
          <Part Type="punktas" Nr="4" Abbr="4 p." DocPartId="9e0ca898af0b4c28ba9efa9ffb06e05f" PartId="93189f4d311649038fed0c8d044d2674">
            <Part Type="papunktis" Nr="4.1" Abbr="4.1 pp." DocPartId="4d54528911d04a0aa4e7c5a72ba9f0b5" PartId="3d5488a752e644a3bf610f42e364321a"/>
            <Part Type="papunktis" Nr="4.2" Abbr="4.2 pp." DocPartId="c4e578cb9e1149eba210263d1a2d97e1" PartId="89e490e0e58049a287cd841215b82ac2"/>
            <Part Type="papunktis" Nr="4.3" Abbr="4.3 pp." DocPartId="488404b2deb14fea8fa01e19753ddba4" PartId="30aea1d3a2e64a8985e427b92fc7f3f7"/>
            <Part Type="papunktis" Nr="4.4" Abbr="4.4 pp." DocPartId="798e0c6baf91408aa1151b2527c8ca0c" PartId="653963a2bc8c4da58c1517e0917b76f3"/>
            <Part Type="papunktis" Nr="4.5" Abbr="4.5 pp." DocPartId="669b834c4260468da333ef4d10c10747" PartId="75f245e12c684197b084219fdf62249e"/>
            <Part Type="papunktis" Nr="4.6" Abbr="4.6 pp." DocPartId="adbfc81327ac49eea906e177dcda04b6" PartId="dab0cbabb3a7429eb103fce89b688316"/>
          </Part>
        </Part>
      </Part>
      <Part Type="papunktis" Nr="1.2" Abbr="1.2 pp." DocPartId="420bf4879e27496cbe2c065b6d49ada3" PartId="0bde80004dc94e0286640fd4ab08a736">
        <Part Type="citata" DocPartId="ae70e68561ae4635ac95ac1fe97ffb73" PartId="c7d0b67ae70740b49bece4ad6306c221">
          <Part Type="punktas" Nr="6" Abbr="6 p." DocPartId="28d4495ab1cb4399bc6b78d388cee61d" PartId="4b5ce912a4fa4d03ade0897e24045f20"/>
        </Part>
      </Part>
      <Part Type="papunktis" Nr="1.3" Abbr="1.3 pp." DocPartId="dfc99cbeac004fbeaa522c3c230271ee" PartId="c2397829d17345f784d3fc38f040ba45">
        <Part Type="citata" DocPartId="2ea2865098494633a4e88f85e6ef5f8b" PartId="c1670bdc1fd94035805ef177f63b0b29">
          <Part Type="papunktis" Nr="6.3" Abbr="6.3 pp." DocPartId="76b6b80a650846bd9af0bba73be0d30a" PartId="3d40754ffbb74ca89275b6bdf6f0cf25"/>
        </Part>
      </Part>
      <Part Type="papunktis" Nr="1.4" Abbr="1.4 pp." DocPartId="028dd4f9a3ef48eaa08ac3a6041873e0" PartId="c0bfe3eb9fab497b9d156938908deed9">
        <Part Type="citata" DocPartId="69a511a484cc415f8470aceed4d7d582" PartId="3b25d70021e143c391006c9d28c00f94">
          <Part Type="papunktis" Nr="6.5" Abbr="6.5 pp." DocPartId="b22ef49129984c01858bd9d265a05b61" PartId="7ef68ed58f444e41847677dbc5abf2c9"/>
        </Part>
      </Part>
      <Part Type="papunktis" Nr="1.5" Abbr="1.5 pp." DocPartId="8e227b8f87094b07bd99db85c502f89f" PartId="29f2b6d0b1ff4535b74235201d6802f2">
        <Part Type="citata" DocPartId="e8e41995345c4d51b32d2299a77a29b6" PartId="a728afeab33b4d0b91b1899ca701ba39">
          <Part Type="papunktis" Nr="6.6" Abbr="6.6 pp." DocPartId="d7bfa2ddfbfb489e8b2eb6376d5ac8c2" PartId="a2608b5b86504ec6bc806838808dc911"/>
        </Part>
      </Part>
      <Part Type="papunktis" Nr="1.6" Abbr="1.6 pp." DocPartId="c630baf61b904c4684a2966a496a622b" PartId="d34c720c54804d4d965250f764e1fefe">
        <Part Type="citata" DocPartId="b49422c2b2254b3d8431ef3b7a0ee7c0" PartId="5669de962f8c41f6ba17f5e53801f7d4">
          <Part Type="papunktis" Nr="6.7" Abbr="6.7 pp." DocPartId="062c776b96514bf59ef549c27f6de107" PartId="810a3379adb64d81b7dd0a746f83ca24"/>
        </Part>
      </Part>
      <Part Type="papunktis" Nr="1.7" Abbr="1.7 pp." DocPartId="0b40006d634d4263a5c3d4659a05d9b5" PartId="5d79ee253f4a4d0e810ef1f68583f805">
        <Part Type="citata" DocPartId="4df91758e0094b1d8a1ad0efada97575" PartId="a954c842ea0f45d8894d5fc30cba7e3a">
          <Part Type="papunktis" Nr="6.12-1" Abbr="6.12-1 pp." DocPartId="8bea6fb492724a0187ee9ef55f70092e" PartId="49fbcdf676194f138efd2051a602d0a2"/>
        </Part>
      </Part>
      <Part Type="papunktis" Nr="1.8" Abbr="1.8 pp." DocPartId="7e6e0562e5d948fe9fb8965dd11ef4b9" PartId="1b76f37f30f24ea08eacaad17134c23c">
        <Part Type="citata" DocPartId="e12aa5d5e62743a48eabc5a41a381892" PartId="f424e5e723f446249e65c8292cd14f20">
          <Part Type="papunktis" Nr="6.12-2" Abbr="6.12-2 pp." DocPartId="9377f9d9f56f48fc99e9cabd9baa4dd9" PartId="1bff3579515743418e10c188b11920b9"/>
        </Part>
      </Part>
      <Part Type="papunktis" Nr="1.9" Abbr="1.9 pp." DocPartId="4da217e0abb54be09a51a0bcfa8e7a68" PartId="5dae1ae3885c4649802c5f5f3a12dbcf">
        <Part Type="citata" DocPartId="0606ebf4506b4856ac4f2efd38652c6b" PartId="31110ece3643429190f8a675890f5e6e">
          <Part Type="papunktis" Nr="6.14" Abbr="6.14 pp." DocPartId="0ff8ae2f3d10489c911b48fcde46fa9d" PartId="73ef834fb9f34c3fa4a3d5415b7e5cc1"/>
        </Part>
      </Part>
      <Part Type="papunktis" Nr="1.10" Abbr="1.10 pp." DocPartId="890889a6f77b498c89ccd8d1ba0bddba" PartId="fb1e12246bef4a61a95b9b4cbce91960">
        <Part Type="citata" DocPartId="c08842bd5a954e5ca89e16fe56285345" PartId="c60a84e05b814fcf83b1451308f472b0">
          <Part Type="papunktis" Nr="6.15" Abbr="6.15 pp." DocPartId="b03e0422144d4a7eb0759ba76e82c787" PartId="3a30926d94434523a183d1f3b3b0a649"/>
        </Part>
      </Part>
      <Part Type="papunktis" Nr="1.11" Abbr="1.11 pp." DocPartId="178e57e77aa34463ba4fd5401cd5457f" PartId="696d9d0256e643249d88a8b3d486ef00">
        <Part Type="citata" DocPartId="dc1e533d2f53419bb08fcc17c40c16b4" PartId="b2d7f8429355420392abe0cd27d1dbb3">
          <Part Type="papunktis" Nr="6.16" Abbr="6.16 pp." DocPartId="5ad66079b5b6425da7b210e5ec112885" PartId="e2fb37f8cec946ff8e740d5afab8d4e8"/>
        </Part>
      </Part>
      <Part Type="papunktis" Nr="1.12" Abbr="1.12 pp." DocPartId="35093f8100f846248e38fd5c47ea8aa4" PartId="876513eb2bb347d9876210128e1970c8">
        <Part Type="citata" DocPartId="1496b7847fe9401b8f4ffeff7295f310" PartId="f60f8bee934140e187e4262f400ecdc1">
          <Part Type="papunktis" Nr="6.21-1" Abbr="6.21-1 pp." DocPartId="e8a9961d43e74093a57834aa59dfd4eb" PartId="19429cf7ce504330ac77302353fa1707"/>
        </Part>
      </Part>
      <Part Type="papunktis" Nr="1.13" Abbr="1.13 pp." DocPartId="312280b67de74457ac82094b9abcafbd" PartId="4cb858d04db342b79cca512d2ab1d024">
        <Part Type="citata" DocPartId="86173a10695240738f59e2f8106b52ed" PartId="6dfecd2a1ccf4238bdea16dbaae8cf0d">
          <Part Type="punktas" Nr="7-1" Abbr="7-1 p." DocPartId="a6adf3b8faba43709f17a6e65d3e6f6d" PartId="cb513d1aaec74310935effdf61afe4fe"/>
        </Part>
      </Part>
    </Part>
    <Part Type="punktas" Nr="2" Abbr="2 p." DocPartId="37565aacb3764965a3fef85e337a84f5" PartId="68739c4fb78149b39cf6d0532b34d3f8"/>
    <Part Type="signatura" DocPartId="092d30b8899c4b189e1ac1128388e936" PartId="e90909ce78764c0abf47d3bd9de8c86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6D13D7-23E1-448C-8B04-CAF23B51F858}">
  <ds:schemaRefs>
    <ds:schemaRef ds:uri="http://lrs.lt/TAIS/DocParts"/>
  </ds:schemaRefs>
</ds:datastoreItem>
</file>

<file path=customXml/itemProps2.xml><?xml version="1.0" encoding="utf-8"?>
<ds:datastoreItem xmlns:ds="http://schemas.openxmlformats.org/officeDocument/2006/customXml" ds:itemID="{2CFBAF16-B8EA-46E2-AF80-570BF362B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3680</Words>
  <Characters>2098</Characters>
  <Application>Microsoft Office Word</Application>
  <DocSecurity>0</DocSecurity>
  <Lines>17</Lines>
  <Paragraphs>11</Paragraphs>
  <ScaleCrop>false</ScaleCrop>
  <Company/>
  <LinksUpToDate>false</LinksUpToDate>
  <CharactersWithSpaces>5767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Adas Zakarauskas</dc:creator>
  <cp:lastModifiedBy>DINDIENĖ Laura</cp:lastModifiedBy>
  <cp:revision>7</cp:revision>
  <dcterms:created xsi:type="dcterms:W3CDTF">2024-01-26T08:16:00Z</dcterms:created>
  <dcterms:modified xsi:type="dcterms:W3CDTF">2024-01-26T12:40:00Z</dcterms:modified>
</cp:coreProperties>
</file>