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c7a9eef135141e6891088f9d69c85a9"/>
        <w:id w:val="1049343044"/>
        <w:lock w:val="sdtLocked"/>
      </w:sdtPr>
      <w:sdtEndPr/>
      <w:sdtContent>
        <w:p w14:paraId="73A55C1B" w14:textId="77777777" w:rsidR="00CB7B31" w:rsidRDefault="00CB7B31">
          <w:pPr>
            <w:tabs>
              <w:tab w:val="center" w:pos="4819"/>
              <w:tab w:val="right" w:pos="9638"/>
            </w:tabs>
            <w:rPr>
              <w:szCs w:val="24"/>
              <w:lang w:val="en-GB"/>
            </w:rPr>
          </w:pPr>
        </w:p>
        <w:p w14:paraId="73A55C1C" w14:textId="77777777" w:rsidR="00CB7B31" w:rsidRDefault="001C26EF">
          <w:pPr>
            <w:keepLines/>
            <w:suppressAutoHyphens/>
            <w:jc w:val="center"/>
            <w:textAlignment w:val="center"/>
            <w:rPr>
              <w:color w:val="000000"/>
              <w:sz w:val="20"/>
              <w:lang w:val="en-GB"/>
            </w:rPr>
          </w:pPr>
          <w:r>
            <w:rPr>
              <w:color w:val="000000"/>
              <w:sz w:val="20"/>
              <w:lang w:val="en-GB"/>
            </w:rPr>
            <w:object w:dxaOrig="811" w:dyaOrig="961" w14:anchorId="73A55C3A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9" o:title=""/>
              </v:shape>
              <o:OLEObject Type="Embed" ProgID="Word.Picture.8" ShapeID="_x0000_i1025" DrawAspect="Content" ObjectID="_1492610375" r:id="rId10"/>
            </w:object>
          </w:r>
        </w:p>
        <w:p w14:paraId="73A55C1D" w14:textId="77777777" w:rsidR="00CB7B31" w:rsidRDefault="00CB7B31">
          <w:pPr>
            <w:keepLines/>
            <w:suppressAutoHyphens/>
            <w:jc w:val="center"/>
            <w:textAlignment w:val="center"/>
            <w:rPr>
              <w:b/>
              <w:color w:val="000000"/>
              <w:szCs w:val="24"/>
            </w:rPr>
          </w:pPr>
        </w:p>
        <w:p w14:paraId="73A55C1E" w14:textId="77777777" w:rsidR="00CB7B31" w:rsidRDefault="001C26EF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LIETUVOS RESPUBLIKOS SVEIKATOS APSAUGOS MINISTRAS</w:t>
          </w:r>
        </w:p>
        <w:p w14:paraId="73A55C1F" w14:textId="77777777" w:rsidR="00CB7B31" w:rsidRDefault="00CB7B31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val="en-GB"/>
            </w:rPr>
          </w:pPr>
        </w:p>
        <w:p w14:paraId="73A55C20" w14:textId="77777777" w:rsidR="00CB7B31" w:rsidRDefault="001C26EF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ĮSAKYMAS</w:t>
          </w:r>
        </w:p>
        <w:p w14:paraId="73A55C21" w14:textId="77777777" w:rsidR="00CB7B31" w:rsidRDefault="001C26E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LIETUVOS RESPUBLIKOS SVEIKATOS APSAUGOS MINISTRO 2011 M. LAPKRIČIO 11 D. ĮSAKYMO NR. V-964 „DĖL MAITINIMO ORGANIZAVIMO IKIMOKYKLINIO UGDYMO, BENDROJO UGDYMO </w:t>
          </w:r>
          <w:r>
            <w:rPr>
              <w:b/>
              <w:szCs w:val="24"/>
            </w:rPr>
            <w:t>MOKYKLOSE IR VAIKŲ SOCIALINĖS GLOBOS ĮSTAIGOSE TVARKOS APRAŠO PATVIRTINIMO“ PAKEITIMO</w:t>
          </w:r>
        </w:p>
        <w:p w14:paraId="73A55C22" w14:textId="77777777" w:rsidR="00CB7B31" w:rsidRDefault="00CB7B31">
          <w:pPr>
            <w:keepLines/>
            <w:suppressAutoHyphens/>
            <w:textAlignment w:val="center"/>
            <w:rPr>
              <w:color w:val="000000"/>
              <w:szCs w:val="24"/>
            </w:rPr>
          </w:pPr>
        </w:p>
        <w:p w14:paraId="73A55C23" w14:textId="05A5F13F" w:rsidR="00CB7B31" w:rsidRDefault="001C26EF" w:rsidP="001C26EF">
          <w:pPr>
            <w:keepLines/>
            <w:tabs>
              <w:tab w:val="center" w:pos="4819"/>
            </w:tabs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2015 m. gegužės 7 d. Nr. V-591</w:t>
          </w:r>
        </w:p>
        <w:p w14:paraId="73A55C24" w14:textId="240F9A7A" w:rsidR="00CB7B31" w:rsidRDefault="001C26EF">
          <w:pPr>
            <w:keepLines/>
            <w:suppressAutoHyphens/>
            <w:jc w:val="center"/>
            <w:textAlignment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73A55C25" w14:textId="7B8B24CC" w:rsidR="00CB7B31" w:rsidRDefault="00CB7B31">
          <w:pPr>
            <w:suppressAutoHyphens/>
            <w:spacing w:line="283" w:lineRule="auto"/>
            <w:ind w:firstLine="312"/>
            <w:jc w:val="both"/>
            <w:textAlignment w:val="center"/>
            <w:rPr>
              <w:color w:val="000000"/>
              <w:szCs w:val="24"/>
            </w:rPr>
          </w:pPr>
        </w:p>
        <w:sdt>
          <w:sdtPr>
            <w:alias w:val="1 p."/>
            <w:tag w:val="part_c81e377d06ed49d1bc26c757074223db"/>
            <w:id w:val="-728611195"/>
            <w:lock w:val="sdtLocked"/>
          </w:sdtPr>
          <w:sdtEndPr/>
          <w:sdtContent>
            <w:p w14:paraId="73A55C26" w14:textId="77777777" w:rsidR="00CB7B31" w:rsidRDefault="001C26EF">
              <w:pPr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81e377d06ed49d1bc26c757074223db"/>
                  <w:id w:val="-1151365540"/>
                  <w:lock w:val="sdtLocked"/>
                </w:sdtPr>
                <w:sdtEndPr/>
                <w:sdtContent>
                  <w:r>
                    <w:rPr>
                      <w:spacing w:val="60"/>
                      <w:szCs w:val="24"/>
                    </w:rPr>
                    <w:t>1</w:t>
                  </w:r>
                </w:sdtContent>
              </w:sdt>
              <w:r>
                <w:rPr>
                  <w:spacing w:val="60"/>
                  <w:szCs w:val="24"/>
                </w:rPr>
                <w:t>. Pakeičiu</w:t>
              </w:r>
              <w:r>
                <w:rPr>
                  <w:szCs w:val="24"/>
                </w:rPr>
                <w:t xml:space="preserve"> Maitinimo organizavimo ikimokyklinio ugdymo, bendrojo ugdymo mokyklose ir vaikų socialinės globos įstaigose tv</w:t>
              </w:r>
              <w:r>
                <w:rPr>
                  <w:szCs w:val="24"/>
                </w:rPr>
                <w:t>arkos aprašą, patvirtintą Lietuvos Respublikos sveikatos apsaugos ministro 2011 m. lapkričio 11 d. įsakymu Nr. V-964 „Dėl Maitinimo organizavimo ikimokyklinio ugdymo, bendrojo ugdymo mokyklose ir vaikų socialinės globos įstaigose tvarkos aprašo patvirtinim</w:t>
              </w:r>
              <w:r>
                <w:rPr>
                  <w:szCs w:val="24"/>
                </w:rPr>
                <w:t>o“:</w:t>
              </w:r>
            </w:p>
            <w:sdt>
              <w:sdtPr>
                <w:alias w:val="1.1 p."/>
                <w:tag w:val="part_6aff85c5bf53429d90cbcfe94cf0c6be"/>
                <w:id w:val="249082414"/>
                <w:lock w:val="sdtLocked"/>
              </w:sdtPr>
              <w:sdtEndPr/>
              <w:sdtContent>
                <w:p w14:paraId="73A55C27" w14:textId="77777777" w:rsidR="00CB7B31" w:rsidRDefault="001C26E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ff85c5bf53429d90cbcfe94cf0c6be"/>
                      <w:id w:val="-8245062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848d0363a9844e34be17293a7f6942ac"/>
                    <w:id w:val="-818576606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43315846d3d44693921a98525f1c40c4"/>
                        <w:id w:val="473948180"/>
                        <w:lock w:val="sdtLocked"/>
                      </w:sdtPr>
                      <w:sdtEndPr/>
                      <w:sdtContent>
                        <w:p w14:paraId="73A55C28" w14:textId="77777777" w:rsidR="00CB7B31" w:rsidRDefault="001C26EF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3315846d3d44693921a98525f1c40c4"/>
                              <w:id w:val="-3275219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Dėl maitinimo organizavimo pagal šį Tvarkos aprašą profesinio mokymo įstaigose, vykdančiose pirminį profesinį mokymą, neformaliojo vaikų švietimo mokyklose ir formalųjį ugdymą papildančiose ugdymo mok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yklose (pvz., muzikos, meno, sporto mokyklos ir kt.) savininko teises ir pareigas įgyvendinanti institucija ar savininkas sprendžia savarankiškai ir apie teigiamą sprendimą informuoja Valstybinę maisto ir veterinarijos tarnybą.“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af3cc3dc383244d79a0f3db7d7cec7ba"/>
                <w:id w:val="-513921835"/>
                <w:lock w:val="sdtLocked"/>
              </w:sdtPr>
              <w:sdtEndPr/>
              <w:sdtContent>
                <w:p w14:paraId="73A55C29" w14:textId="77777777" w:rsidR="00CB7B31" w:rsidRDefault="001C26E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f3cc3dc383244d79a0f3db7d7cec7ba"/>
                      <w:id w:val="-3578896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Pakeičiu 23.3 </w:t>
                  </w:r>
                  <w:r>
                    <w:rPr>
                      <w:szCs w:val="24"/>
                    </w:rPr>
                    <w:t>papunktį ir jį išdėstau taip:</w:t>
                  </w:r>
                </w:p>
                <w:sdt>
                  <w:sdtPr>
                    <w:alias w:val="citata"/>
                    <w:tag w:val="part_73b359ab7edd4e479f7cf752bc356783"/>
                    <w:id w:val="764724326"/>
                    <w:lock w:val="sdtLocked"/>
                  </w:sdtPr>
                  <w:sdtEndPr/>
                  <w:sdtContent>
                    <w:sdt>
                      <w:sdtPr>
                        <w:alias w:val="23.3 p."/>
                        <w:tag w:val="part_e6ef624a9cc146c7b35bd5bda94c8176"/>
                        <w:id w:val="-1700697104"/>
                        <w:lock w:val="sdtLocked"/>
                      </w:sdtPr>
                      <w:sdtEndPr/>
                      <w:sdtContent>
                        <w:p w14:paraId="73A55C2A" w14:textId="77777777" w:rsidR="00CB7B31" w:rsidRDefault="001C26EF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ef624a9cc146c7b35bd5bda94c8176"/>
                              <w:id w:val="11159395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23.3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Valstybinės maisto ir veterinarijos tarnybos nemokamos telefono linijos numeris (skambinti maitinimo organizavimo klausimais), išskyrus ikimokyklinio ugdymo mokyklas, kuriose ši informacija skelbiama vaikų priėmimo–nu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sirengimo patalpoje.“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3f7eddcaa89b418fb124c043ca91ea61"/>
                <w:id w:val="1156959199"/>
                <w:lock w:val="sdtLocked"/>
              </w:sdtPr>
              <w:sdtEndPr/>
              <w:sdtContent>
                <w:p w14:paraId="73A55C2B" w14:textId="77777777" w:rsidR="00CB7B31" w:rsidRDefault="001C26E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f7eddcaa89b418fb124c043ca91ea61"/>
                      <w:id w:val="10417885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Pakeičiu 45 punktą ir jį išdėstau taip:</w:t>
                  </w:r>
                </w:p>
                <w:sdt>
                  <w:sdtPr>
                    <w:alias w:val="citata"/>
                    <w:tag w:val="part_6435ca156d66411eaccca5b331824dcb"/>
                    <w:id w:val="-1349241816"/>
                    <w:lock w:val="sdtLocked"/>
                  </w:sdtPr>
                  <w:sdtEndPr/>
                  <w:sdtContent>
                    <w:sdt>
                      <w:sdtPr>
                        <w:alias w:val="45 p."/>
                        <w:tag w:val="part_cc4a65d0141b402db386dfe445c24bd9"/>
                        <w:id w:val="-885564617"/>
                        <w:lock w:val="sdtLocked"/>
                      </w:sdtPr>
                      <w:sdtEndPr/>
                      <w:sdtContent>
                        <w:p w14:paraId="73A55C2C" w14:textId="77777777" w:rsidR="00CB7B31" w:rsidRDefault="001C26EF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c4a65d0141b402db386dfe445c24bd9"/>
                              <w:id w:val="-10000376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Valgiaraščiai derinami Valstybinės maisto ir veterinarijos tarnybos nustatyta tvarka.“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310132d949ca49f8bb0d919e653ebedc"/>
                <w:id w:val="1664900203"/>
                <w:lock w:val="sdtLocked"/>
              </w:sdtPr>
              <w:sdtEndPr/>
              <w:sdtContent>
                <w:p w14:paraId="73A55C2D" w14:textId="77777777" w:rsidR="00CB7B31" w:rsidRDefault="001C26E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0132d949ca49f8bb0d919e653ebedc"/>
                      <w:id w:val="-17603700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Pripažįstu netekusiais galios 46 ir 47 punktus.</w:t>
                  </w:r>
                </w:p>
              </w:sdtContent>
            </w:sdt>
            <w:sdt>
              <w:sdtPr>
                <w:alias w:val="1.5 p."/>
                <w:tag w:val="part_3c02814139f14304a2032ad3dcf46213"/>
                <w:id w:val="-272709302"/>
                <w:lock w:val="sdtLocked"/>
              </w:sdtPr>
              <w:sdtEndPr/>
              <w:sdtContent>
                <w:p w14:paraId="73A55C2E" w14:textId="77777777" w:rsidR="00CB7B31" w:rsidRDefault="001C26EF">
                  <w:pPr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c02814139f14304a2032ad3dcf46213"/>
                      <w:id w:val="-8895686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Pakeičiu 49 punkt</w:t>
                  </w:r>
                  <w:r>
                    <w:rPr>
                      <w:szCs w:val="24"/>
                    </w:rPr>
                    <w:t>ą ir jį išdėstau taip:</w:t>
                  </w:r>
                </w:p>
                <w:sdt>
                  <w:sdtPr>
                    <w:alias w:val="citata"/>
                    <w:tag w:val="part_03db8c9ba64942e59a9e4388be229d50"/>
                    <w:id w:val="-1150665295"/>
                    <w:lock w:val="sdtLocked"/>
                  </w:sdtPr>
                  <w:sdtEndPr/>
                  <w:sdtContent>
                    <w:sdt>
                      <w:sdtPr>
                        <w:alias w:val="49 p."/>
                        <w:tag w:val="part_9f7633d1788b4cf7b468411caf3a4eae"/>
                        <w:id w:val="-1193377926"/>
                        <w:lock w:val="sdtLocked"/>
                      </w:sdtPr>
                      <w:sdtEndPr/>
                      <w:sdtContent>
                        <w:p w14:paraId="73A55C2F" w14:textId="77777777" w:rsidR="00CB7B31" w:rsidRDefault="001C26EF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7633d1788b4cf7b468411caf3a4eae"/>
                              <w:id w:val="12165418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Jei per nustatytą laiką po pranešimo raštu vaikų maitinimo organizavimo trūkumai nepašalinami, Vadovas, gavęs pranešimą apie šio Tvarkos aprašo užtikrinimo trūkumus, apie tai praneša Valstybinei maisto ir veterinarijos tarnyba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 [5.4, 5.5, 5.6, 5.14].“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."/>
                <w:tag w:val="part_b359df3432924beb964f16e7cfef508f"/>
                <w:id w:val="162749654"/>
                <w:lock w:val="sdtLocked"/>
              </w:sdtPr>
              <w:sdtEndPr/>
              <w:sdtContent>
                <w:p w14:paraId="73A55C30" w14:textId="77777777" w:rsidR="00CB7B31" w:rsidRDefault="001C26EF">
                  <w:pPr>
                    <w:ind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59df3432924beb964f16e7cfef508f"/>
                      <w:id w:val="206043432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</w:rPr>
                    <w:t>Pripažįstu netekusiu galios 1 priedą.</w:t>
                  </w:r>
                </w:p>
              </w:sdtContent>
            </w:sdt>
          </w:sdtContent>
        </w:sdt>
        <w:sdt>
          <w:sdtPr>
            <w:alias w:val="2 p."/>
            <w:tag w:val="part_6aeb02eb3f0a47e39eae3a2a0540f75e"/>
            <w:id w:val="1442033253"/>
            <w:lock w:val="sdtLocked"/>
          </w:sdtPr>
          <w:sdtEndPr/>
          <w:sdtContent>
            <w:p w14:paraId="73A55C34" w14:textId="7EF49148" w:rsidR="00CB7B31" w:rsidRDefault="001C26EF" w:rsidP="001C26EF">
              <w:pPr>
                <w:suppressAutoHyphens/>
                <w:ind w:firstLine="851"/>
                <w:jc w:val="both"/>
                <w:textAlignment w:val="center"/>
                <w:rPr>
                  <w:smallCaps/>
                  <w:color w:val="000000"/>
                  <w:szCs w:val="24"/>
                </w:rPr>
              </w:pPr>
              <w:sdt>
                <w:sdtPr>
                  <w:alias w:val="Numeris"/>
                  <w:tag w:val="nr_6aeb02eb3f0a47e39eae3a2a0540f75e"/>
                  <w:id w:val="-1268770173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šis įsakymas įsigalioja 2015 m. liepos 1 d.</w:t>
              </w:r>
            </w:p>
          </w:sdtContent>
        </w:sdt>
        <w:sdt>
          <w:sdtPr>
            <w:alias w:val="signatura"/>
            <w:tag w:val="part_9ea88cacf4ad460f873553e73e8f2a01"/>
            <w:id w:val="-1238320978"/>
            <w:lock w:val="sdtLocked"/>
          </w:sdtPr>
          <w:sdtEndPr/>
          <w:sdtContent>
            <w:p w14:paraId="7B81E111" w14:textId="77777777" w:rsidR="001C26EF" w:rsidRDefault="001C26EF">
              <w:pPr>
                <w:tabs>
                  <w:tab w:val="left" w:pos="5400"/>
                  <w:tab w:val="right" w:pos="9808"/>
                </w:tabs>
                <w:suppressAutoHyphens/>
                <w:spacing w:line="283" w:lineRule="auto"/>
                <w:textAlignment w:val="center"/>
              </w:pPr>
            </w:p>
            <w:p w14:paraId="7B324DE0" w14:textId="77777777" w:rsidR="001C26EF" w:rsidRDefault="001C26EF">
              <w:pPr>
                <w:tabs>
                  <w:tab w:val="left" w:pos="5400"/>
                  <w:tab w:val="right" w:pos="9808"/>
                </w:tabs>
                <w:suppressAutoHyphens/>
                <w:spacing w:line="283" w:lineRule="auto"/>
                <w:textAlignment w:val="center"/>
              </w:pPr>
            </w:p>
            <w:p w14:paraId="53E28F99" w14:textId="77777777" w:rsidR="001C26EF" w:rsidRDefault="001C26EF">
              <w:pPr>
                <w:tabs>
                  <w:tab w:val="left" w:pos="5400"/>
                  <w:tab w:val="right" w:pos="9808"/>
                </w:tabs>
                <w:suppressAutoHyphens/>
                <w:spacing w:line="283" w:lineRule="auto"/>
                <w:textAlignment w:val="center"/>
              </w:pPr>
            </w:p>
            <w:p w14:paraId="73A55C38" w14:textId="7AD28E13" w:rsidR="00CB7B31" w:rsidRDefault="001C26EF" w:rsidP="001C26EF">
              <w:pPr>
                <w:tabs>
                  <w:tab w:val="left" w:pos="5400"/>
                  <w:tab w:val="right" w:pos="9808"/>
                </w:tabs>
                <w:suppressAutoHyphens/>
                <w:spacing w:line="283" w:lineRule="auto"/>
                <w:textAlignment w:val="center"/>
                <w:rPr>
                  <w:sz w:val="16"/>
                  <w:szCs w:val="16"/>
                  <w:lang w:val="en-GB"/>
                </w:rPr>
              </w:pPr>
              <w:r>
                <w:rPr>
                  <w:smallCaps/>
                  <w:color w:val="000000"/>
                  <w:szCs w:val="24"/>
                </w:rPr>
                <w:t>S</w:t>
              </w:r>
              <w:r>
                <w:rPr>
                  <w:color w:val="000000"/>
                  <w:szCs w:val="24"/>
                </w:rPr>
                <w:t xml:space="preserve">veikatos apsaugos ministrė </w:t>
              </w:r>
              <w:r>
                <w:rPr>
                  <w:caps/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 xml:space="preserve">                                  Rimantė Šalaševičiūtė</w:t>
              </w:r>
              <w:bookmarkStart w:id="0" w:name="_GoBack"/>
              <w:bookmarkEnd w:id="0"/>
            </w:p>
            <w:p w14:paraId="73A55C39" w14:textId="77777777" w:rsidR="00CB7B31" w:rsidRDefault="001C26EF">
              <w:pPr>
                <w:tabs>
                  <w:tab w:val="left" w:pos="5400"/>
                  <w:tab w:val="right" w:pos="9808"/>
                </w:tabs>
                <w:suppressAutoHyphens/>
                <w:spacing w:line="283" w:lineRule="auto"/>
                <w:textAlignment w:val="center"/>
                <w:rPr>
                  <w:caps/>
                  <w:color w:val="000000"/>
                  <w:sz w:val="22"/>
                  <w:szCs w:val="22"/>
                </w:rPr>
              </w:pPr>
            </w:p>
          </w:sdtContent>
        </w:sdt>
      </w:sdtContent>
    </w:sdt>
    <w:sectPr w:rsidR="00CB7B3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3A55C3D" w14:textId="77777777" w:rsidR="00CB7B31" w:rsidRDefault="001C26E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3A55C3E" w14:textId="77777777" w:rsidR="00CB7B31" w:rsidRDefault="001C26E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55C42" w14:textId="77777777" w:rsidR="00CB7B31" w:rsidRDefault="00CB7B31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55C43" w14:textId="77777777" w:rsidR="00CB7B31" w:rsidRDefault="00CB7B31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55C45" w14:textId="77777777" w:rsidR="00CB7B31" w:rsidRDefault="00CB7B31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A55C3B" w14:textId="77777777" w:rsidR="00CB7B31" w:rsidRDefault="001C26EF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73A55C3C" w14:textId="77777777" w:rsidR="00CB7B31" w:rsidRDefault="001C26EF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55C3F" w14:textId="77777777" w:rsidR="00CB7B31" w:rsidRDefault="00CB7B31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55C40" w14:textId="77777777" w:rsidR="00CB7B31" w:rsidRDefault="001C26EF">
    <w:pPr>
      <w:tabs>
        <w:tab w:val="center" w:pos="4819"/>
        <w:tab w:val="right" w:pos="9638"/>
      </w:tabs>
      <w:jc w:val="center"/>
      <w:rPr>
        <w:szCs w:val="24"/>
        <w:lang w:val="en-GB"/>
      </w:rPr>
    </w:pPr>
    <w:r>
      <w:rPr>
        <w:szCs w:val="24"/>
        <w:lang w:val="en-GB"/>
      </w:rPr>
      <w:fldChar w:fldCharType="begin"/>
    </w:r>
    <w:r>
      <w:rPr>
        <w:szCs w:val="24"/>
        <w:lang w:val="en-GB"/>
      </w:rPr>
      <w:instrText xml:space="preserve"> PAGE   \* MERGEFORMAT </w:instrText>
    </w:r>
    <w:r>
      <w:rPr>
        <w:szCs w:val="24"/>
        <w:lang w:val="en-GB"/>
      </w:rPr>
      <w:fldChar w:fldCharType="separate"/>
    </w:r>
    <w:r>
      <w:rPr>
        <w:szCs w:val="24"/>
        <w:lang w:val="en-GB"/>
      </w:rPr>
      <w:t>2</w:t>
    </w:r>
    <w:r>
      <w:rPr>
        <w:szCs w:val="24"/>
        <w:lang w:val="en-GB"/>
      </w:rPr>
      <w:fldChar w:fldCharType="end"/>
    </w:r>
  </w:p>
  <w:p w14:paraId="73A55C41" w14:textId="77777777" w:rsidR="00CB7B31" w:rsidRDefault="00CB7B31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A55C44" w14:textId="77777777" w:rsidR="00CB7B31" w:rsidRDefault="00CB7B31"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0C0"/>
    <w:rsid w:val="001C26EF"/>
    <w:rsid w:val="00AC50C0"/>
    <w:rsid w:val="00CB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3A55C1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C26E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C26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1C26E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1C26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2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3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926034a99834a7d90485accd3cacb11" PartId="cc7a9eef135141e6891088f9d69c85a9">
    <Part Type="punktas" Nr="1" Abbr="1 p." DocPartId="a0bc136ebdd34520a564dd4635aabb20" PartId="c81e377d06ed49d1bc26c757074223db">
      <Part Type="punktas" Nr="1.1" Abbr="1.1 p." DocPartId="9fafdb27112b40768af64db2a6f53b1a" PartId="6aff85c5bf53429d90cbcfe94cf0c6be">
        <Part Type="citata" DocPartId="527ad2e80c8040ea80000f769a20fbbc" PartId="848d0363a9844e34be17293a7f6942ac">
          <Part Type="punktas" Nr="2" Abbr="2 p." DocPartId="046f74112d654e6792d62407ce4f16d2" PartId="43315846d3d44693921a98525f1c40c4"/>
        </Part>
      </Part>
      <Part Type="punktas" Nr="1.2" Abbr="1.2 p." DocPartId="bf355f8f71354b38a8003c83d217c8ef" PartId="af3cc3dc383244d79a0f3db7d7cec7ba">
        <Part Type="citata" DocPartId="cc154719755a46f19b1dca38ec0b577a" PartId="73b359ab7edd4e479f7cf752bc356783">
          <Part Type="punktas" Nr="23.3" Abbr="23.3 p." DocPartId="50f7f390d91448cd8e5d7fe8f61e62c9" PartId="e6ef624a9cc146c7b35bd5bda94c8176"/>
        </Part>
      </Part>
      <Part Type="punktas" Nr="1.3" Abbr="1.3 p." DocPartId="2da1de7c338d45bf9c537be766726540" PartId="3f7eddcaa89b418fb124c043ca91ea61">
        <Part Type="citata" DocPartId="f8e078b6a43d4fc7bfbea4c0fe115b14" PartId="6435ca156d66411eaccca5b331824dcb">
          <Part Type="punktas" Nr="45" Abbr="45 p." DocPartId="fd8d77a6974a45389e5d618e348460c3" PartId="cc4a65d0141b402db386dfe445c24bd9"/>
        </Part>
      </Part>
      <Part Type="punktas" Nr="1.4" Abbr="1.4 p." DocPartId="707f6290fc18436daa635b115d236288" PartId="310132d949ca49f8bb0d919e653ebedc"/>
      <Part Type="punktas" Nr="1.5" Abbr="1.5 p." DocPartId="ffd983af4e55428a972e0a830ca9415a" PartId="3c02814139f14304a2032ad3dcf46213">
        <Part Type="citata" DocPartId="bbda8c703f0749e3aca89915ba620c40" PartId="03db8c9ba64942e59a9e4388be229d50">
          <Part Type="punktas" Nr="49" Abbr="49 p." DocPartId="9af79819e11f4d0292458e6aff688574" PartId="9f7633d1788b4cf7b468411caf3a4eae"/>
        </Part>
      </Part>
      <Part Type="punktas" Nr="1.6" Abbr="1.6 p." DocPartId="5f30e3b0f64d4d5694f6f6a4878bc3f6" PartId="b359df3432924beb964f16e7cfef508f"/>
    </Part>
    <Part Type="punktas" Nr="2" Abbr="2 p." DocPartId="1400af889ec24b24a7ae078a7bb882e8" PartId="6aeb02eb3f0a47e39eae3a2a0540f75e"/>
    <Part Type="signatura" DocPartId="31756446c4af409aba207367cb14a958" PartId="9ea88cacf4ad460f873553e73e8f2a0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88EEFE-35D1-4071-AC9C-7CDA33E522C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44CE0D9-DE0E-4C18-A9F3-F5CE042BE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282</Words>
  <Characters>2001</Characters>
  <Application>Microsoft Office Word</Application>
  <DocSecurity>0</DocSecurity>
  <Lines>16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>LR Seimas</Company>
  <LinksUpToDate>false</LinksUpToDate>
  <CharactersWithSpaces>2279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irlauk</dc:creator>
  <cp:lastModifiedBy>LAUKIONYTĖ Irena</cp:lastModifiedBy>
  <cp:revision>3</cp:revision>
  <cp:lastPrinted>2015-04-28T11:29:00Z</cp:lastPrinted>
  <dcterms:created xsi:type="dcterms:W3CDTF">2015-05-08T12:37:00Z</dcterms:created>
  <dcterms:modified xsi:type="dcterms:W3CDTF">2015-05-08T14:13:00Z</dcterms:modified>
</cp:coreProperties>
</file>