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lentele"/>
        <w:tag w:val="part_702acd8fdc894a3283a2411c955d50c6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>
            <w:trPr>
              <w:trHeight w:val="2970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>
                <w:pPr>
                  <w:jc w:val="right"/>
                  <w:rPr>
                    <w:b/>
                    <w:sz w:val="20"/>
                  </w:rPr>
                </w:pP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1.75pt" o:ole="" fillcolor="window">
                      <v:imagedata r:id="rId7" o:title=""/>
                    </v:shape>
                    <o:OLEObject Type="Embed" ProgID="Word.Picture.8" ShapeID="_x0000_i1025" DrawAspect="Content" ObjectID="_1664265896" r:id="rId8"/>
                  </w:objec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ADMINISTRACIJOS </w: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DIREKTORIUS</w: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ĮSAKYMAS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DĖL TINKAMŲ FINANSUOTI BENDRUOMENĖS INICIATYVŲ PROJEKTŲ IDĖJŲ SĄRAŠO SUDARYMO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 2020 m. spalio 13 d. Nr. A1-1626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>
          <w:pPr>
            <w:rPr>
              <w:szCs w:val="24"/>
            </w:rPr>
            <w:sectPr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>
          <w:pPr>
            <w:ind w:firstLine="720"/>
            <w:rPr>
              <w:szCs w:val="24"/>
            </w:rPr>
          </w:pPr>
        </w:p>
        <w:p>
          <w:pPr>
            <w:rPr>
              <w:szCs w:val="24"/>
            </w:rPr>
          </w:pPr>
        </w:p>
      </w:sdtContent>
    </w:sdt>
    <w:sdt>
      <w:sdtPr>
        <w:alias w:val="pastraipa"/>
        <w:tag w:val="part_c74f7de536a34cc2b014b73a303bf19d"/>
        <w:lock w:val="sdtLocked"/>
        <w:richText/>
      </w:sdtPr>
      <w:sdtContent>
        <w:p>
          <w:pPr>
            <w:ind w:firstLine="720"/>
            <w:jc w:val="both"/>
            <w:rPr>
              <w:szCs w:val="24"/>
            </w:rPr>
          </w:pPr>
          <w:r>
            <w:rPr>
              <w:szCs w:val="24"/>
            </w:rPr>
            <w:t>Vadovaudamasis</w:t>
          </w:r>
          <w:r>
            <w:rPr>
              <w:spacing w:val="-2"/>
              <w:szCs w:val="24"/>
            </w:rPr>
            <w:t xml:space="preserve"> Bendruomenės iniciatyvų projektų idėjų atrankos ir finansavimo tvarkos aprašo, patvirtinto Telšių rajono savivaldybės tarybos 2020 m. gegužės 28 d. sprendimu Nr. T1-134 „Dėl bendruomenės iniciatyvų projektų idėjų atrankos ir finansavimo tvarkos aprašo patvirtinimo“, 18 punktu,</w:t>
          </w:r>
          <w:r>
            <w:rPr>
              <w:szCs w:val="24"/>
            </w:rPr>
            <w:t xml:space="preserve"> Telšių rajono savivaldybės bendruomenės iniciatyvų projektų idėjų atrankos finansavimo ir įgyvendinimo planu 2020-2021 metams, patvirtintu Telšių rajono savivaldybės administracijos direktoriaus 2020 m. birželio 10 d. įsakymu Nr.A1-488 „Dėl Telšių rajono savivaldybės tarybos 2020 m. gegužės 28 d. sprendimo Nr.T1-134 „Dėl bendruomenės iniciatyvų projektų idėjų atrankos ir finansavimo tvarkos aprašo patvirtinimo“ įgyvendinimo“, bei atsižvelgdamas į Bendruomenės iniciatyvų projektų idėjų pasiūlymų vertinimo konsultacinės grupės 2020 m. rugsėjo 3 d. posėdžio protokolo Nr. 2 ir 2020 m. rugsėjo 10 d. posėdžio protokolo Nr. 3 siūlymus:</w:t>
          </w:r>
        </w:p>
        <w:sdt>
          <w:sdtPr>
            <w:alias w:val="1 p."/>
            <w:tag w:val="part_cb5b1c4ac9364b27a8a63cfa8a67eba0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b5b1c4ac9364b27a8a63cfa8a67eba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</w:r>
              <w:r>
                <w:rPr>
                  <w:spacing w:val="40"/>
                  <w:szCs w:val="24"/>
                </w:rPr>
                <w:t>Tvirtinu</w:t>
              </w:r>
              <w:r>
                <w:rPr>
                  <w:szCs w:val="24"/>
                </w:rPr>
                <w:t xml:space="preserve"> tinkamų finansuoti ir įgyvendinti Bendruomenės iniciatyvų projektų idėjų sąrašą:</w:t>
              </w:r>
            </w:p>
            <w:sdt>
              <w:sdtPr>
                <w:alias w:val="1.1 pp."/>
                <w:tag w:val="part_0af7b8037aa948bd827601f8f74c1415"/>
                <w:lock w:val="sdtLocked"/>
                <w:richText/>
              </w:sdtPr>
              <w:sdtContent>
                <w:p>
                  <w:pPr>
                    <w:ind w:left="1440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af7b8037aa948bd827601f8f74c141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ab/>
                  </w:r>
                  <w:r>
                    <w:rPr>
                      <w:bCs/>
                      <w:szCs w:val="24"/>
                    </w:rPr>
                    <w:t>„</w:t>
                  </w:r>
                  <w:r>
                    <w:rPr>
                      <w:szCs w:val="24"/>
                    </w:rPr>
                    <w:t>Anulėnų tvenkinio paplūdimio su poilsiaviete įrengimas“;</w:t>
                  </w:r>
                </w:p>
              </w:sdtContent>
            </w:sdt>
            <w:sdt>
              <w:sdtPr>
                <w:alias w:val="1.2 pp."/>
                <w:tag w:val="part_4a2f2db386a849fc9eb0d67728040f33"/>
                <w:lock w:val="sdtLocked"/>
                <w:richText/>
              </w:sdtPr>
              <w:sdtContent>
                <w:p>
                  <w:pPr>
                    <w:ind w:left="108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a2f2db386a849fc9eb0d67728040f33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bCs/>
                      <w:szCs w:val="24"/>
                    </w:rPr>
                    <w:t xml:space="preserve"> „</w:t>
                  </w:r>
                  <w:r>
                    <w:rPr>
                      <w:szCs w:val="24"/>
                    </w:rPr>
                    <w:t>Mobili biotechnologijų klasė“;</w:t>
                  </w:r>
                </w:p>
              </w:sdtContent>
            </w:sdt>
            <w:sdt>
              <w:sdtPr>
                <w:alias w:val="1.3 pp."/>
                <w:tag w:val="part_95e9684aa448468abeaf883dd1dfdb9f"/>
                <w:lock w:val="sdtLocked"/>
                <w:richText/>
              </w:sdtPr>
              <w:sdtContent>
                <w:p>
                  <w:pPr>
                    <w:ind w:left="1440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5e9684aa448468abeaf883dd1dfdb9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ab/>
                  </w:r>
                  <w:r>
                    <w:rPr>
                      <w:bCs/>
                      <w:szCs w:val="24"/>
                    </w:rPr>
                    <w:t>„</w:t>
                  </w:r>
                  <w:r>
                    <w:rPr>
                      <w:szCs w:val="24"/>
                    </w:rPr>
                    <w:t>Žemaitiško dekoratyvinio ženklo „</w:t>
                  </w:r>
                  <w:r>
                    <w:rPr>
                      <w:rFonts w:eastAsia="Calibri"/>
                      <w:color w:val="000000"/>
                      <w:szCs w:val="24"/>
                      <w:lang w:val="en-GB"/>
                    </w:rPr>
                    <w:t>VARNĒ</w:t>
                  </w:r>
                  <w:r>
                    <w:rPr>
                      <w:szCs w:val="24"/>
                    </w:rPr>
                    <w:t>“ pastatymas;</w:t>
                  </w:r>
                </w:p>
              </w:sdtContent>
            </w:sdt>
            <w:sdt>
              <w:sdtPr>
                <w:alias w:val="1.4 pp."/>
                <w:tag w:val="part_cd012ddf504940a3b4b5f24d79ad8db8"/>
                <w:lock w:val="sdtLocked"/>
                <w:richText/>
              </w:sdtPr>
              <w:sdtContent>
                <w:p>
                  <w:pPr>
                    <w:ind w:left="1440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d012ddf504940a3b4b5f24d79ad8db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ab/>
                  </w:r>
                  <w:r>
                    <w:rPr>
                      <w:bCs/>
                      <w:szCs w:val="24"/>
                    </w:rPr>
                    <w:t>„</w:t>
                  </w:r>
                  <w:r>
                    <w:rPr>
                      <w:szCs w:val="24"/>
                    </w:rPr>
                    <w:t>Meškučių šeima Telšių miestui“;</w:t>
                  </w:r>
                </w:p>
              </w:sdtContent>
            </w:sdt>
            <w:sdt>
              <w:sdtPr>
                <w:alias w:val="1.5 pp."/>
                <w:tag w:val="part_0da812ae807b47b89b453acd4366ca44"/>
                <w:lock w:val="sdtLocked"/>
                <w:richText/>
              </w:sdtPr>
              <w:sdtContent>
                <w:p>
                  <w:pPr>
                    <w:ind w:left="1440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da812ae807b47b89b453acd4366ca4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ab/>
                  </w:r>
                  <w:r>
                    <w:rPr>
                      <w:bCs/>
                      <w:szCs w:val="24"/>
                    </w:rPr>
                    <w:t>„</w:t>
                  </w:r>
                  <w:r>
                    <w:rPr>
                      <w:szCs w:val="24"/>
                    </w:rPr>
                    <w:t>7 dienos moters tobulėjimo keliu“.</w:t>
                  </w:r>
                </w:p>
              </w:sdtContent>
            </w:sdt>
          </w:sdtContent>
        </w:sdt>
        <w:sdt>
          <w:sdtPr>
            <w:alias w:val="signatura"/>
            <w:tag w:val="part_ecb3d367ae744cffb41e2b316c1b7aa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2</w:t>
                <w:tab/>
                <w:t>Nurodau paskelbti šių Bendruomenės iniciatyvų projektų idėjų sąrašą viešojoje erdvėje ir pradėti gyventojų balsavimo procedūrą.</w:t>
              </w:r>
            </w:p>
            <w:p>
              <w:pPr>
                <w:ind w:left="1080"/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Administracijos direktoriaus pavaduotojas,</w:t>
              </w: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laikinai einantis administracijos direktoriaus pareigas</w:t>
                <w:tab/>
                <w:tab/>
                <w:tab/>
                <w:t xml:space="preserve">    Almantas Lukavičius</w:t>
              </w: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r>
                <w:t>Parengė    </w:t>
              </w:r>
            </w:p>
            <w:p/>
            <w:p/>
            <w:p>
              <w:r>
                <w:t>Daiva Vaitkuvienė</w:t>
              </w:r>
            </w:p>
            <w:p>
              <w:r>
                <w:t>2020-10-12</w:t>
              </w:r>
            </w:p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  <w:r>
      <w:rPr>
        <w:rFonts w:ascii="Arial" w:hAnsi="Arial"/>
        <w:sz w:val="18"/>
      </w:rPr>
      <w:t>2020-10_12 Del gyventojų iniciatyvų projektų saraso patvirtinimo</w:t>
    </w: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1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43655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58fd3b84ca724ccba22923f4af006cb5" PartId="702acd8fdc894a3283a2411c955d50c6"/>
  <Part Type="pastraipa" DocPartId="bbdaae4ac7b94dae8813ae0435508144" PartId="c74f7de536a34cc2b014b73a303bf19d">
    <Part Type="punktas" Nr="1" Abbr="1 p." DocPartId="4a0d73ba8b514120aa3a7b77afbf537c" PartId="cb5b1c4ac9364b27a8a63cfa8a67eba0">
      <Part Type="papunktis" Nr="1.1" Abbr="1.1 pp." DocPartId="4119e5d460bb44fe9f93bcbb212d1d61" PartId="0af7b8037aa948bd827601f8f74c1415"/>
      <Part Type="papunktis" Nr="1.2" Abbr="1.2 pp." DocPartId="16c3ead3f2fb4f0d8aa15a2512514bb4" PartId="4a2f2db386a849fc9eb0d67728040f33"/>
      <Part Type="papunktis" Nr="1.3" Abbr="1.3 pp." DocPartId="b9f9f09bf6754cf3964f4ccf565a78ae" PartId="95e9684aa448468abeaf883dd1dfdb9f"/>
      <Part Type="papunktis" Nr="1.4" Abbr="1.4 pp." DocPartId="5821ee4630ab45e39d059bf8ef4e61d4" PartId="cd012ddf504940a3b4b5f24d79ad8db8"/>
      <Part Type="papunktis" Nr="1.5" Abbr="1.5 pp." DocPartId="eae425dcc7ee42cfbad8aaa8202176b0" PartId="0da812ae807b47b89b453acd4366ca44"/>
    </Part>
    <Part Type="signatura" DocPartId="4aaec1eeca024cb8a9a57e7cdce48f8e" PartId="ecb3d367ae744cffb41e2b316c1b7aaf"/>
  </Part>
</Parts>
</file>

<file path=customXml/itemProps1.xml><?xml version="1.0" encoding="utf-8"?>
<ds:datastoreItem xmlns:ds="http://schemas.openxmlformats.org/officeDocument/2006/customXml" ds:itemID="{1F98068B-9F92-480F-A648-47C13B9EA27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217</Words>
  <Characters>1572</Characters>
  <Application>Microsoft Office Word</Application>
  <DocSecurity>4</DocSecurity>
  <Lines>52</Lines>
  <Paragraphs>22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1767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2020-10-15T08:18:00Z</dcterms:created>
  <dc:creator>user</dc:creator>
  <lastModifiedBy>adlibuser</lastModifiedBy>
  <lastPrinted>2020-10-12T12:30:00Z</lastPrinted>
  <dcterms:modified xsi:type="dcterms:W3CDTF">2020-10-15T08:18:00Z</dcterms:modified>
  <revision>2</revision>
  <dc:title>PROJEKTAS</dc:title>
</coreProperties>
</file>