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ad54cac874d49449253735a56f6fb35"/>
        <w:id w:val="1492915519"/>
        <w:lock w:val="sdtLocked"/>
      </w:sdtPr>
      <w:sdtEndPr/>
      <w:sdtContent>
        <w:p w:rsidR="00EA6B1C" w:rsidRDefault="00EA6B1C">
          <w:pPr>
            <w:jc w:val="center"/>
            <w:rPr>
              <w:lang w:eastAsia="lt-LT"/>
            </w:rPr>
          </w:pPr>
        </w:p>
        <w:p w:rsidR="00EA6B1C" w:rsidRDefault="00EA6B1C">
          <w:pPr>
            <w:jc w:val="center"/>
            <w:rPr>
              <w:lang w:eastAsia="lt-LT"/>
            </w:rPr>
          </w:pPr>
        </w:p>
        <w:p w:rsidR="00EA6B1C" w:rsidRDefault="009225E3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925336B" wp14:editId="133265D1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A6B1C" w:rsidRDefault="00EA6B1C">
          <w:pPr>
            <w:rPr>
              <w:sz w:val="10"/>
              <w:szCs w:val="10"/>
            </w:rPr>
          </w:pPr>
        </w:p>
        <w:p w:rsidR="00EA6B1C" w:rsidRDefault="009225E3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EA6B1C" w:rsidRDefault="00EA6B1C">
          <w:pPr>
            <w:jc w:val="center"/>
            <w:rPr>
              <w:caps/>
              <w:lang w:eastAsia="lt-LT"/>
            </w:rPr>
          </w:pPr>
        </w:p>
        <w:p w:rsidR="00EA6B1C" w:rsidRDefault="009225E3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EA6B1C" w:rsidRDefault="009225E3">
          <w:pPr>
            <w:widowControl w:val="0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LIETUVOS RESPUBLIKOS VYRIAUSYBĖS </w:t>
          </w:r>
        </w:p>
        <w:p w:rsidR="00EA6B1C" w:rsidRDefault="009225E3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2023 M. BIRŽELIO 28 D. NUTARIMO NR. 512 „DĖL NACIONALINIŲ KONTROLĖS PRIEMONIŲ TAIKYMO PAGAL </w:t>
          </w:r>
          <w:r>
            <w:rPr>
              <w:b/>
              <w:bCs/>
              <w:szCs w:val="24"/>
              <w:lang w:eastAsia="lt-LT"/>
            </w:rPr>
            <w:t>REGLAMENTO (ES) 2021/821 9 STRAIPSNĮ“ PAKEITIMO</w:t>
          </w:r>
        </w:p>
        <w:p w:rsidR="00EA6B1C" w:rsidRDefault="00EA6B1C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EA6B1C" w:rsidRDefault="009225E3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2024 m. gruodžio 4 </w:t>
          </w:r>
          <w:proofErr w:type="spellStart"/>
          <w:r>
            <w:rPr>
              <w:lang w:eastAsia="lt-LT"/>
            </w:rPr>
            <w:t>d.</w:t>
          </w:r>
          <w:r>
            <w:rPr>
              <w:lang w:eastAsia="lt-LT"/>
            </w:rPr>
            <w:t>Nr</w:t>
          </w:r>
          <w:proofErr w:type="spellEnd"/>
          <w:r>
            <w:rPr>
              <w:lang w:eastAsia="lt-LT"/>
            </w:rPr>
            <w:t>. 1052</w:t>
          </w:r>
        </w:p>
        <w:p w:rsidR="00EA6B1C" w:rsidRDefault="009225E3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Vilnius </w:t>
          </w:r>
        </w:p>
        <w:p w:rsidR="00EA6B1C" w:rsidRDefault="00EA6B1C">
          <w:pPr>
            <w:spacing w:line="269" w:lineRule="auto"/>
            <w:jc w:val="center"/>
            <w:rPr>
              <w:lang w:eastAsia="lt-LT"/>
            </w:rPr>
          </w:pPr>
        </w:p>
        <w:sdt>
          <w:sdtPr>
            <w:alias w:val="preambule"/>
            <w:tag w:val="part_0e0a8d8050a44f20b3be7f0c3bd84a78"/>
            <w:id w:val="11036299"/>
            <w:lock w:val="sdtLocked"/>
          </w:sdtPr>
          <w:sdtEndPr/>
          <w:sdtContent>
            <w:p w:rsidR="00EA6B1C" w:rsidRDefault="009225E3">
              <w:pPr>
                <w:spacing w:line="269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e4a137620cbb4afa843fb4b575020997"/>
            <w:id w:val="-1950233797"/>
            <w:lock w:val="sdtLocked"/>
          </w:sdtPr>
          <w:sdtEndPr/>
          <w:sdtContent>
            <w:p w:rsidR="00EA6B1C" w:rsidRDefault="009225E3">
              <w:pPr>
                <w:tabs>
                  <w:tab w:val="left" w:pos="993"/>
                </w:tabs>
                <w:spacing w:line="269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4a137620cbb4afa843fb4b575020997"/>
                  <w:id w:val="89778772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.Pakeisti Lietuvos Respublikos Vyriausybės 2023 m. birželio 28 d. nutarimą Nr. 512 „Dėl Nacionalinių kontrolės priemonių taikymo pagal Reglamento (ES) 2021/821  9 straipsnį“:</w:t>
              </w:r>
            </w:p>
            <w:sdt>
              <w:sdtPr>
                <w:alias w:val="1.1 pp."/>
                <w:tag w:val="part_30c76dbd207145ac832ba89e6d6b7a36"/>
                <w:id w:val="1983885760"/>
                <w:lock w:val="sdtLocked"/>
              </w:sdtPr>
              <w:sdtEndPr/>
              <w:sdtContent>
                <w:p w:rsidR="00EA6B1C" w:rsidRDefault="009225E3">
                  <w:pPr>
                    <w:tabs>
                      <w:tab w:val="left" w:pos="993"/>
                    </w:tabs>
                    <w:spacing w:line="269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0c76dbd207145ac832ba89e6d6b7a36"/>
                      <w:id w:val="5264453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2 punktą ir jį išdėstyti taip:</w:t>
                  </w:r>
                </w:p>
                <w:sdt>
                  <w:sdtPr>
                    <w:alias w:val="citata"/>
                    <w:tag w:val="part_897fe1c693784768a6e4e58f04f02df7"/>
                    <w:id w:val="-1271463187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62d288e52ded484cb4db6cfef7afda22"/>
                        <w:id w:val="572943194"/>
                        <w:lock w:val="sdtLocked"/>
                      </w:sdtPr>
                      <w:sdtEndPr/>
                      <w:sdtContent>
                        <w:p w:rsidR="00EA6B1C" w:rsidRDefault="009225E3">
                          <w:pPr>
                            <w:tabs>
                              <w:tab w:val="left" w:pos="993"/>
                            </w:tabs>
                            <w:spacing w:line="269" w:lineRule="auto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2d288e52ded484cb4db6cfef7afda22"/>
                              <w:id w:val="8500019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Uždrausti:</w:t>
                          </w:r>
                        </w:p>
                        <w:sdt>
                          <w:sdtPr>
                            <w:alias w:val="2.1 pp."/>
                            <w:tag w:val="part_27a3a18959f844ba88c639401dee5b6b"/>
                            <w:id w:val="2133513105"/>
                            <w:lock w:val="sdtLocked"/>
                          </w:sdtPr>
                          <w:sdtEndPr/>
                          <w:sdtContent>
                            <w:p w:rsidR="00EA6B1C" w:rsidRDefault="009225E3">
                              <w:pPr>
                                <w:tabs>
                                  <w:tab w:val="left" w:pos="709"/>
                                </w:tabs>
                                <w:spacing w:line="269" w:lineRule="auto"/>
                                <w:ind w:firstLine="771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7a3a18959f844ba88c639401dee5b6b"/>
                                  <w:id w:val="130528379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į Nacional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inį kontroliuojamų dvejopo naudojimo prekių sąrašą įtrauktų prekių, kurios nėra išvardytos Reglamento (ES) 2021/821 I priede, eksportą, įskaitant reeksportą, iš Lietuvos Respublikos į trečiąsias šalis, tranzitą per Lietuvos Respubliką į trečiąsias šalis, k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ai prekių išvežimas vykdomas per Lietuvos Respublikos valstybės sienos perėjimo punktus su ne Europos Sąjungos valstybėmis narėmis;</w:t>
                              </w:r>
                            </w:p>
                          </w:sdtContent>
                        </w:sdt>
                        <w:sdt>
                          <w:sdtPr>
                            <w:alias w:val="2.2 pp."/>
                            <w:tag w:val="part_e01020fbc587486184d94f276ef659c6"/>
                            <w:id w:val="1756862901"/>
                            <w:lock w:val="sdtLocked"/>
                          </w:sdtPr>
                          <w:sdtEndPr/>
                          <w:sdtContent>
                            <w:p w:rsidR="00EA6B1C" w:rsidRDefault="009225E3">
                              <w:pPr>
                                <w:tabs>
                                  <w:tab w:val="left" w:pos="709"/>
                                </w:tabs>
                                <w:spacing w:line="269" w:lineRule="auto"/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01020fbc587486184d94f276ef659c6"/>
                                  <w:id w:val="-60511607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į 2014 m. liepos 31 d. Tarybos reglamento (ES) Nr. 833/2014 dėl ribojamųjų priemonių atsižvelgiant į Rusijos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veiksmus, kuriais destabilizuojama padėtis Ukrainoje, su visais pakeitimais XL priedą įtrauktų įprastų didelio prioriteto prekių eksportą iš Lietuvos Respublikos į trečiąsias valstybes oro transportu išskyrus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šalis partneres, kurios yra įvardintos Reglamen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to (ES) Nr. 833/2014 VIII priede ir Ukrainą“.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499156ac67040bf9468d7bcd9ebbdcc"/>
                <w:id w:val="-1418556608"/>
                <w:lock w:val="sdtLocked"/>
              </w:sdtPr>
              <w:sdtEndPr/>
              <w:sdtContent>
                <w:p w:rsidR="00EA6B1C" w:rsidRDefault="009225E3">
                  <w:pPr>
                    <w:tabs>
                      <w:tab w:val="left" w:pos="993"/>
                    </w:tabs>
                    <w:spacing w:line="269" w:lineRule="auto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499156ac67040bf9468d7bcd9ebbdcc"/>
                      <w:id w:val="17308107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4 punktą ir jį išdėstyti taip:</w:t>
                  </w:r>
                </w:p>
                <w:sdt>
                  <w:sdtPr>
                    <w:alias w:val="citata"/>
                    <w:tag w:val="part_efaa1b84178f4b16b4380b230919efa8"/>
                    <w:id w:val="-94629557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f82ad292a64c40b9a5ffbff8b6601b9c"/>
                        <w:id w:val="-1169783964"/>
                        <w:lock w:val="sdtLocked"/>
                      </w:sdtPr>
                      <w:sdtEndPr/>
                      <w:sdtContent>
                        <w:p w:rsidR="00EA6B1C" w:rsidRDefault="009225E3">
                          <w:pPr>
                            <w:tabs>
                              <w:tab w:val="left" w:pos="993"/>
                            </w:tabs>
                            <w:spacing w:line="269" w:lineRule="auto"/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82ad292a64c40b9a5ffbff8b6601b9c"/>
                              <w:id w:val="21157904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Nustatyti, kad šis nutarimas netenka galios 2026 m. sausio 2 d."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0e3ad740a3e0497f9dd5c01f9f8b83b2"/>
                <w:id w:val="821171800"/>
                <w:lock w:val="sdtLocked"/>
              </w:sdtPr>
              <w:sdtEndPr/>
              <w:sdtContent>
                <w:p w:rsidR="00EA6B1C" w:rsidRDefault="009225E3">
                  <w:pPr>
                    <w:tabs>
                      <w:tab w:val="left" w:pos="993"/>
                    </w:tabs>
                    <w:spacing w:line="269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e3ad740a3e0497f9dd5c01f9f8b83b2"/>
                      <w:id w:val="20534133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Pakeisti nurodytu nutarimu patvirtintą Nacionalinį kontroliuojamų dvej</w:t>
                  </w:r>
                  <w:r>
                    <w:rPr>
                      <w:szCs w:val="24"/>
                    </w:rPr>
                    <w:t xml:space="preserve">opo naudojimo prekių sąrašą: </w:t>
                  </w:r>
                </w:p>
                <w:sdt>
                  <w:sdtPr>
                    <w:alias w:val="1.3.1 pp."/>
                    <w:tag w:val="part_9ba2c148824b42bf9291496a24008e01"/>
                    <w:id w:val="-1815251953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left" w:pos="993"/>
                        </w:tabs>
                        <w:spacing w:line="26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ba2c148824b42bf9291496a24008e01"/>
                          <w:id w:val="5609047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1 punktą laikyti 1</w:t>
                      </w:r>
                      <w:r>
                        <w:rPr>
                          <w:rFonts w:eastAsia="Arial"/>
                          <w:kern w:val="2"/>
                          <w:szCs w:val="24"/>
                          <w:vertAlign w:val="superscript"/>
                          <w:lang w:eastAsia="lt-LT"/>
                        </w:rPr>
                        <w:t xml:space="preserve">1 </w:t>
                      </w:r>
                      <w:r>
                        <w:rPr>
                          <w:szCs w:val="24"/>
                        </w:rPr>
                        <w:t xml:space="preserve">punktu: </w:t>
                      </w:r>
                    </w:p>
                    <w:tbl>
                      <w:tblPr>
                        <w:tblW w:w="9072" w:type="dxa"/>
                        <w:tblInd w:w="-1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80" w:firstRow="0" w:lastRow="0" w:firstColumn="1" w:lastColumn="0" w:noHBand="0" w:noVBand="1"/>
                      </w:tblPr>
                      <w:tblGrid>
                        <w:gridCol w:w="709"/>
                        <w:gridCol w:w="1559"/>
                        <w:gridCol w:w="6804"/>
                      </w:tblGrid>
                      <w:tr w:rsidR="00EA6B1C">
                        <w:trPr>
                          <w:trHeight w:val="324"/>
                        </w:trPr>
                        <w:tc>
                          <w:tcPr>
                            <w:tcW w:w="7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rPr>
                                <w:strike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„1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</w:pPr>
                            <w:r>
                              <w:t>3818</w:t>
                            </w:r>
                          </w:p>
                        </w:tc>
                        <w:tc>
                          <w:tcPr>
                            <w:tcW w:w="6804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strike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Cheminiai elementai su priedais, skirti naudoti elektronikoje, turintys diskų, plokštelių arba panašių formų pavidalą; cheminiai junginiai, su priedais, skirti naudoti elektronik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oje“</w:t>
                            </w:r>
                          </w:p>
                        </w:tc>
                      </w:tr>
                    </w:tbl>
                    <w:p w:rsidR="00EA6B1C" w:rsidRDefault="009225E3"/>
                  </w:sdtContent>
                </w:sdt>
                <w:sdt>
                  <w:sdtPr>
                    <w:alias w:val="1.3.2 pp."/>
                    <w:tag w:val="part_68eaeefaa0a94e82ab18aa490a495187"/>
                    <w:id w:val="1450818998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left" w:pos="993"/>
                        </w:tabs>
                        <w:spacing w:line="269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8eaeefaa0a94e82ab18aa490a495187"/>
                          <w:id w:val="-10116735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Papildyti 1 punktu:</w:t>
                      </w:r>
                    </w:p>
                    <w:tbl>
                      <w:tblPr>
                        <w:tblW w:w="9072" w:type="dxa"/>
                        <w:tblInd w:w="-1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80" w:firstRow="0" w:lastRow="0" w:firstColumn="1" w:lastColumn="0" w:noHBand="0" w:noVBand="1"/>
                      </w:tblPr>
                      <w:tblGrid>
                        <w:gridCol w:w="709"/>
                        <w:gridCol w:w="1559"/>
                        <w:gridCol w:w="6804"/>
                      </w:tblGrid>
                      <w:tr w:rsidR="00EA6B1C">
                        <w:trPr>
                          <w:trHeight w:val="324"/>
                        </w:trPr>
                        <w:tc>
                          <w:tcPr>
                            <w:tcW w:w="7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center"/>
                              <w:rPr>
                                <w:strike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„1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</w:pPr>
                            <w:r>
                              <w:t>2710 19</w:t>
                            </w:r>
                          </w:p>
                        </w:tc>
                        <w:tc>
                          <w:tcPr>
                            <w:tcW w:w="6804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ind w:right="1598"/>
                              <w:jc w:val="both"/>
                            </w:pPr>
                            <w:r>
                              <w:t>Kitos alyvos“</w:t>
                            </w:r>
                          </w:p>
                        </w:tc>
                      </w:tr>
                    </w:tbl>
                    <w:p w:rsidR="00EA6B1C" w:rsidRDefault="009225E3"/>
                  </w:sdtContent>
                </w:sdt>
                <w:sdt>
                  <w:sdtPr>
                    <w:alias w:val="1.3.3 pp."/>
                    <w:tag w:val="part_bb660cc77e604fe4ae0497da1a628153"/>
                    <w:id w:val="617651273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left" w:pos="993"/>
                        </w:tabs>
                        <w:spacing w:line="269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b660cc77e604fe4ae0497da1a628153"/>
                          <w:id w:val="11325202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Pripažinti netekusiu galios 2 punktą. </w:t>
                      </w:r>
                    </w:p>
                  </w:sdtContent>
                </w:sdt>
                <w:sdt>
                  <w:sdtPr>
                    <w:alias w:val="1.3.4 pp."/>
                    <w:tag w:val="part_bd05b1ab99ea4fae8b84fa416dc31937"/>
                    <w:id w:val="812366718"/>
                    <w:lock w:val="sdtLocked"/>
                  </w:sdtPr>
                  <w:sdtEndPr/>
                  <w:sdtContent>
                    <w:p w:rsidR="00EA6B1C" w:rsidRDefault="009225E3">
                      <w:pPr>
                        <w:spacing w:line="269" w:lineRule="auto"/>
                        <w:ind w:right="-114" w:firstLine="567"/>
                        <w:jc w:val="both"/>
                        <w:rPr>
                          <w:rFonts w:eastAsia="Arial"/>
                          <w:kern w:val="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d05b1ab99ea4fae8b84fa416dc31937"/>
                          <w:id w:val="-1069774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Papildyti 5</w:t>
                      </w:r>
                      <w:r>
                        <w:rPr>
                          <w:rFonts w:eastAsia="Arial"/>
                          <w:kern w:val="2"/>
                          <w:szCs w:val="24"/>
                          <w:vertAlign w:val="superscript"/>
                          <w:lang w:eastAsia="lt-LT"/>
                        </w:rPr>
                        <w:t xml:space="preserve">1 </w:t>
                      </w:r>
                      <w:r>
                        <w:rPr>
                          <w:rFonts w:eastAsia="Arial"/>
                          <w:kern w:val="2"/>
                          <w:szCs w:val="24"/>
                          <w:lang w:eastAsia="lt-LT"/>
                        </w:rPr>
                        <w:t>punktu:</w:t>
                      </w:r>
                    </w:p>
                    <w:tbl>
                      <w:tblPr>
                        <w:tblW w:w="9072" w:type="dxa"/>
                        <w:tblInd w:w="-1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80" w:firstRow="0" w:lastRow="0" w:firstColumn="1" w:lastColumn="0" w:noHBand="0" w:noVBand="1"/>
                      </w:tblPr>
                      <w:tblGrid>
                        <w:gridCol w:w="709"/>
                        <w:gridCol w:w="1559"/>
                        <w:gridCol w:w="6804"/>
                      </w:tblGrid>
                      <w:tr w:rsidR="00EA6B1C">
                        <w:trPr>
                          <w:trHeight w:val="324"/>
                        </w:trPr>
                        <w:tc>
                          <w:tcPr>
                            <w:tcW w:w="7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center"/>
                              <w:rPr>
                                <w:strike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„5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</w:pPr>
                            <w:r>
                              <w:t>8421</w:t>
                            </w:r>
                          </w:p>
                        </w:tc>
                        <w:tc>
                          <w:tcPr>
                            <w:tcW w:w="6804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Centrifugos, įskaitant išcentrines (</w:t>
                            </w:r>
                            <w:proofErr w:type="spellStart"/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centrifugines</w:t>
                            </w:r>
                            <w:proofErr w:type="spellEnd"/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 xml:space="preserve">) džiovyklas (išskyrus izotopų atskyrimo 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centrifugas); skysčių arba dujų filtravimo arba valymo mašinos ir aparatai; jų dalys (išskyrus dirbtinius inkstus)“</w:t>
                            </w:r>
                          </w:p>
                        </w:tc>
                      </w:tr>
                    </w:tbl>
                    <w:p w:rsidR="00EA6B1C" w:rsidRDefault="009225E3"/>
                  </w:sdtContent>
                </w:sdt>
                <w:sdt>
                  <w:sdtPr>
                    <w:alias w:val="1.3.5 pp."/>
                    <w:tag w:val="part_71554f752b874f1abec7a24521b16800"/>
                    <w:id w:val="-1563090799"/>
                    <w:lock w:val="sdtLocked"/>
                  </w:sdtPr>
                  <w:sdtEndPr/>
                  <w:sdtContent>
                    <w:p w:rsidR="00EA6B1C" w:rsidRDefault="009225E3">
                      <w:pPr>
                        <w:spacing w:line="269" w:lineRule="auto"/>
                        <w:ind w:right="-113"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1554f752b874f1abec7a24521b16800"/>
                          <w:id w:val="11128618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Pripažinti netekusiais galios 6 – 8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  </w:t>
                      </w:r>
                      <w:r>
                        <w:rPr>
                          <w:szCs w:val="24"/>
                          <w:lang w:eastAsia="lt-LT"/>
                        </w:rPr>
                        <w:t>punktus.</w:t>
                      </w:r>
                    </w:p>
                  </w:sdtContent>
                </w:sdt>
                <w:sdt>
                  <w:sdtPr>
                    <w:alias w:val="1.3.6 pp."/>
                    <w:tag w:val="part_7f40e431c5644e009dc0a643eedc4465"/>
                    <w:id w:val="-1734159914"/>
                    <w:lock w:val="sdtLocked"/>
                  </w:sdtPr>
                  <w:sdtEndPr/>
                  <w:sdtContent>
                    <w:p w:rsidR="00EA6B1C" w:rsidRDefault="009225E3">
                      <w:pPr>
                        <w:spacing w:line="269" w:lineRule="auto"/>
                        <w:ind w:right="-113" w:firstLine="567"/>
                        <w:jc w:val="both"/>
                        <w:rPr>
                          <w:rFonts w:eastAsia="Arial"/>
                          <w:strike/>
                          <w:kern w:val="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40e431c5644e009dc0a643eedc4465"/>
                          <w:id w:val="-11664735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Pripažinti netekusiais galios 11 – 11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3  </w:t>
                      </w:r>
                      <w:r>
                        <w:rPr>
                          <w:szCs w:val="24"/>
                          <w:lang w:eastAsia="lt-LT"/>
                        </w:rPr>
                        <w:t>punktus.</w:t>
                      </w:r>
                    </w:p>
                  </w:sdtContent>
                </w:sdt>
                <w:sdt>
                  <w:sdtPr>
                    <w:alias w:val="1.3.7 pp."/>
                    <w:tag w:val="part_9d9444e2defd404d8a606ff8fd0966e8"/>
                    <w:id w:val="390477232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left" w:pos="993"/>
                        </w:tabs>
                        <w:spacing w:line="269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d9444e2defd404d8a606ff8fd0966e8"/>
                          <w:id w:val="15056305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Pripažinti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netekusiais galios 12 – 14 punktus.</w:t>
                      </w:r>
                    </w:p>
                  </w:sdtContent>
                </w:sdt>
                <w:sdt>
                  <w:sdtPr>
                    <w:alias w:val="1.3.8 pp."/>
                    <w:tag w:val="part_4a1e1e9fc067442fa13ef9c09ce34329"/>
                    <w:id w:val="1031385085"/>
                    <w:lock w:val="sdtLocked"/>
                  </w:sdtPr>
                  <w:sdtEndPr/>
                  <w:sdtContent>
                    <w:p w:rsidR="00EA6B1C" w:rsidRDefault="009225E3">
                      <w:pPr>
                        <w:spacing w:line="269" w:lineRule="auto"/>
                        <w:ind w:right="-114" w:firstLine="55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a1e1e9fc067442fa13ef9c09ce34329"/>
                          <w:id w:val="-1741970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papildyti 15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1 </w:t>
                      </w:r>
                      <w:r>
                        <w:rPr>
                          <w:szCs w:val="24"/>
                          <w:lang w:eastAsia="lt-LT"/>
                        </w:rPr>
                        <w:t>ir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15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 2 </w:t>
                      </w:r>
                      <w:r>
                        <w:rPr>
                          <w:szCs w:val="24"/>
                          <w:lang w:eastAsia="lt-LT"/>
                        </w:rPr>
                        <w:t>punktais:</w:t>
                      </w:r>
                    </w:p>
                    <w:tbl>
                      <w:tblPr>
                        <w:tblW w:w="9214" w:type="dxa"/>
                        <w:tblInd w:w="-152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80" w:firstRow="0" w:lastRow="0" w:firstColumn="1" w:lastColumn="0" w:noHBand="0" w:noVBand="1"/>
                      </w:tblPr>
                      <w:tblGrid>
                        <w:gridCol w:w="709"/>
                        <w:gridCol w:w="1560"/>
                        <w:gridCol w:w="6945"/>
                      </w:tblGrid>
                      <w:tr w:rsidR="00EA6B1C">
                        <w:trPr>
                          <w:trHeight w:val="300"/>
                        </w:trPr>
                        <w:tc>
                          <w:tcPr>
                            <w:tcW w:w="7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hideMark/>
                          </w:tcPr>
                          <w:p w:rsidR="00EA6B1C" w:rsidRDefault="009225E3">
                            <w:pPr>
                              <w:spacing w:line="269" w:lineRule="auto"/>
                              <w:jc w:val="center"/>
                              <w:rPr>
                                <w:rFonts w:eastAsia="Arial"/>
                                <w:strike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„15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60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hideMark/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 xml:space="preserve">8481 </w:t>
                            </w:r>
                          </w:p>
                        </w:tc>
                        <w:tc>
                          <w:tcPr>
                            <w:tcW w:w="6945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hideMark/>
                          </w:tcPr>
                          <w:p w:rsidR="00EA6B1C" w:rsidRDefault="009225E3">
                            <w:pPr>
                              <w:spacing w:line="269" w:lineRule="auto"/>
                              <w:ind w:right="33"/>
                              <w:jc w:val="both"/>
                              <w:rPr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 xml:space="preserve">Čiaupai, ventiliai, vožtuvai ir panašūs vamzdynų, </w:t>
                            </w:r>
                            <w:proofErr w:type="spellStart"/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kaitrovamzdžių</w:t>
                            </w:r>
                            <w:proofErr w:type="spellEnd"/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 xml:space="preserve">, katilų, rezervuarų, cisternų, bakų ir panašių dirbinių įtaisai, įskaitant slėgio mažinamuosius 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 xml:space="preserve">(redukcinius) ir </w:t>
                            </w:r>
                            <w:proofErr w:type="spellStart"/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termostatinius</w:t>
                            </w:r>
                            <w:proofErr w:type="spellEnd"/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 xml:space="preserve"> reguliuojamuosius vožtuvus</w:t>
                            </w:r>
                          </w:p>
                        </w:tc>
                      </w:tr>
                      <w:tr w:rsidR="00EA6B1C">
                        <w:trPr>
                          <w:trHeight w:val="300"/>
                        </w:trPr>
                        <w:tc>
                          <w:tcPr>
                            <w:tcW w:w="7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hideMark/>
                          </w:tcPr>
                          <w:p w:rsidR="00EA6B1C" w:rsidRDefault="009225E3">
                            <w:pPr>
                              <w:spacing w:line="269" w:lineRule="auto"/>
                              <w:jc w:val="center"/>
                              <w:rPr>
                                <w:rFonts w:eastAsia="Arial"/>
                                <w:strike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60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hideMark/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 xml:space="preserve">8483 </w:t>
                            </w:r>
                          </w:p>
                        </w:tc>
                        <w:tc>
                          <w:tcPr>
                            <w:tcW w:w="6945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hideMark/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Transmisijos velenai (įskaitant kumštelinius velenus ir alkūninius velenus) ir skriejiko velenai; guolių korpusai ir slydimo guoliai; krumpliniai mechanizmai ir krumplinės pavaros; rutu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 xml:space="preserve">liniai arba ritininiai pavarų sraigtai; pavarų dėžės ir kiti greičio keitikliai (reduktoriai), įskaitant </w:t>
                            </w:r>
                            <w:proofErr w:type="spellStart"/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hidrotransformatorius</w:t>
                            </w:r>
                            <w:proofErr w:type="spellEnd"/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; smagračiai ir skriemuliai, įskaitant skrysčius; sankabos ir sankabos velenų movos (įskaitant universalius šarnyrus)</w:t>
                            </w:r>
                            <w:r>
                              <w:rPr>
                                <w:kern w:val="2"/>
                                <w:szCs w:val="24"/>
                                <w:lang w:eastAsia="lt-LT"/>
                              </w:rPr>
                              <w:t>.“</w:t>
                            </w:r>
                          </w:p>
                        </w:tc>
                      </w:tr>
                    </w:tbl>
                    <w:p w:rsidR="00EA6B1C" w:rsidRDefault="009225E3"/>
                  </w:sdtContent>
                </w:sdt>
                <w:sdt>
                  <w:sdtPr>
                    <w:alias w:val="1.3.9 pp."/>
                    <w:tag w:val="part_01da12a837924cd080c8569901e31cf3"/>
                    <w:id w:val="-788746069"/>
                    <w:lock w:val="sdtLocked"/>
                  </w:sdtPr>
                  <w:sdtEndPr/>
                  <w:sdtContent>
                    <w:p w:rsidR="00EA6B1C" w:rsidRDefault="009225E3">
                      <w:pPr>
                        <w:spacing w:line="269" w:lineRule="auto"/>
                        <w:ind w:right="-114"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1da12a837924cd080c8569901e31cf3"/>
                          <w:id w:val="-4634289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Pripažinti netekusiais galios 16 –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26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punktus:</w:t>
                      </w:r>
                    </w:p>
                  </w:sdtContent>
                </w:sdt>
                <w:sdt>
                  <w:sdtPr>
                    <w:alias w:val="1.3.10 pp."/>
                    <w:tag w:val="part_3bed8894d702419bb675fd3336dec79f"/>
                    <w:id w:val="1808268538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center" w:pos="-7800"/>
                          <w:tab w:val="left" w:pos="709"/>
                          <w:tab w:val="left" w:pos="6237"/>
                          <w:tab w:val="right" w:pos="8306"/>
                        </w:tabs>
                        <w:spacing w:line="269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bed8894d702419bb675fd3336dec79f"/>
                          <w:id w:val="-4135571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1.3.10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Pripažinti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netekusiaias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galios 27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ir 27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2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punktus:</w:t>
                      </w:r>
                    </w:p>
                  </w:sdtContent>
                </w:sdt>
                <w:sdt>
                  <w:sdtPr>
                    <w:alias w:val="1.3.11 pp."/>
                    <w:tag w:val="part_432c4166bc394b009da67c26ace0890f"/>
                    <w:id w:val="-1907749464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center" w:pos="-7800"/>
                          <w:tab w:val="left" w:pos="709"/>
                          <w:tab w:val="left" w:pos="6237"/>
                          <w:tab w:val="right" w:pos="8306"/>
                        </w:tabs>
                        <w:spacing w:line="269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32c4166bc394b009da67c26ace0890f"/>
                          <w:id w:val="21075386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1.3.11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Pripažinti netekusiais galios 29 ir 30 punktus</w:t>
                      </w:r>
                    </w:p>
                  </w:sdtContent>
                </w:sdt>
                <w:sdt>
                  <w:sdtPr>
                    <w:alias w:val="1.3.12 pp."/>
                    <w:tag w:val="part_25347e3bd8bf42639e967b0357f19ee6"/>
                    <w:id w:val="-250273346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center" w:pos="-7800"/>
                          <w:tab w:val="left" w:pos="709"/>
                          <w:tab w:val="left" w:pos="6237"/>
                          <w:tab w:val="right" w:pos="8306"/>
                        </w:tabs>
                        <w:spacing w:line="269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5347e3bd8bf42639e967b0357f19ee6"/>
                          <w:id w:val="10414798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1.3.12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Pripažinti netekusiais galios 35 – 43 punktus</w:t>
                      </w:r>
                    </w:p>
                  </w:sdtContent>
                </w:sdt>
                <w:sdt>
                  <w:sdtPr>
                    <w:alias w:val="1.3.13 pp."/>
                    <w:tag w:val="part_c5b8d817929040ed9f41a67219e7d0a8"/>
                    <w:id w:val="-1688436314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left" w:pos="993"/>
                        </w:tabs>
                        <w:spacing w:line="269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5b8d817929040ed9f41a67219e7d0a8"/>
                          <w:id w:val="-12468765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1.3.13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Pripažinti netekusiu galios </w:t>
                      </w:r>
                      <w:r>
                        <w:rPr>
                          <w:rFonts w:eastAsia="Arial"/>
                          <w:kern w:val="2"/>
                          <w:szCs w:val="24"/>
                          <w:lang w:eastAsia="lt-LT"/>
                        </w:rPr>
                        <w:t>45</w:t>
                      </w:r>
                      <w:r>
                        <w:rPr>
                          <w:rFonts w:eastAsia="Arial"/>
                          <w:kern w:val="2"/>
                          <w:szCs w:val="24"/>
                          <w:vertAlign w:val="superscript"/>
                          <w:lang w:eastAsia="lt-LT"/>
                        </w:rPr>
                        <w:t xml:space="preserve">1 </w:t>
                      </w:r>
                      <w:r>
                        <w:rPr>
                          <w:szCs w:val="24"/>
                          <w:lang w:eastAsia="lt-LT"/>
                        </w:rPr>
                        <w:t>punktą.</w:t>
                      </w:r>
                    </w:p>
                  </w:sdtContent>
                </w:sdt>
                <w:sdt>
                  <w:sdtPr>
                    <w:alias w:val="1.3.14 pp."/>
                    <w:tag w:val="part_1329ca5ccfd84129aa280c8106411a79"/>
                    <w:id w:val="-292595590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left" w:pos="993"/>
                        </w:tabs>
                        <w:spacing w:line="269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329ca5ccfd84129aa280c8106411a79"/>
                          <w:id w:val="34143693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1.3.14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Papildyti 45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2 – </w:t>
                      </w:r>
                      <w:r>
                        <w:rPr>
                          <w:szCs w:val="24"/>
                          <w:lang w:eastAsia="lt-LT"/>
                        </w:rPr>
                        <w:t>45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7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punktais: </w:t>
                      </w:r>
                    </w:p>
                    <w:tbl>
                      <w:tblPr>
                        <w:tblW w:w="9214" w:type="dxa"/>
                        <w:tblInd w:w="-152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80" w:firstRow="0" w:lastRow="0" w:firstColumn="1" w:lastColumn="0" w:noHBand="0" w:noVBand="1"/>
                      </w:tblPr>
                      <w:tblGrid>
                        <w:gridCol w:w="709"/>
                        <w:gridCol w:w="1561"/>
                        <w:gridCol w:w="6944"/>
                      </w:tblGrid>
                      <w:tr w:rsidR="00EA6B1C">
                        <w:trPr>
                          <w:trHeight w:val="300"/>
                        </w:trPr>
                        <w:tc>
                          <w:tcPr>
                            <w:tcW w:w="7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center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„45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2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61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870121</w:t>
                            </w:r>
                          </w:p>
                        </w:tc>
                        <w:tc>
                          <w:tcPr>
                            <w:tcW w:w="6944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Kelių vilkikai, pritaikyti puspriekabėms traukti tik su stūmokliniu slėginio uždegimo vidaus degimo varikliu (dyzeliniu arba pusiau dyzeliniu)</w:t>
                            </w:r>
                          </w:p>
                        </w:tc>
                      </w:tr>
                      <w:tr w:rsidR="00EA6B1C">
                        <w:trPr>
                          <w:trHeight w:val="300"/>
                        </w:trPr>
                        <w:tc>
                          <w:tcPr>
                            <w:tcW w:w="7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center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45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vertAlign w:val="superscript"/>
                                <w:lang w:eastAsia="lt-LT"/>
                              </w:rPr>
                              <w:t>3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61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870122</w:t>
                            </w:r>
                          </w:p>
                        </w:tc>
                        <w:tc>
                          <w:tcPr>
                            <w:tcW w:w="6944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kern w:val="2"/>
                                <w:szCs w:val="24"/>
                                <w:lang w:eastAsia="lt-LT"/>
                              </w:rPr>
                              <w:t>Kelių vilkikai, pritaikyti puspriekabėms traukti su dviem varomaisiais varikliais: stūmokliniu slėginio uždegimo vidaus degimo varikliu (dyzeliniu arba pusiau dyzeliniu) ir elektriniu varikliu</w:t>
                            </w:r>
                          </w:p>
                        </w:tc>
                      </w:tr>
                      <w:tr w:rsidR="00EA6B1C">
                        <w:trPr>
                          <w:trHeight w:val="300"/>
                        </w:trPr>
                        <w:tc>
                          <w:tcPr>
                            <w:tcW w:w="7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center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45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vertAlign w:val="superscript"/>
                                <w:lang w:eastAsia="lt-LT"/>
                              </w:rPr>
                              <w:t>4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61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870123</w:t>
                            </w:r>
                          </w:p>
                        </w:tc>
                        <w:tc>
                          <w:tcPr>
                            <w:tcW w:w="6944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kern w:val="2"/>
                                <w:szCs w:val="24"/>
                                <w:lang w:eastAsia="lt-LT"/>
                              </w:rPr>
                              <w:t>Kelių vilkikai, pritaikyti puspriekabėms traukti s</w:t>
                            </w:r>
                            <w:r>
                              <w:rPr>
                                <w:kern w:val="2"/>
                                <w:szCs w:val="24"/>
                                <w:lang w:eastAsia="lt-LT"/>
                              </w:rPr>
                              <w:t>u dviem varomaisiais varikliais: stūmokliniu kibirkštinio uždegimo vidaus degimo varikliu ir elektriniu varikliu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...</w:t>
                            </w:r>
                          </w:p>
                        </w:tc>
                      </w:tr>
                      <w:tr w:rsidR="00EA6B1C">
                        <w:trPr>
                          <w:trHeight w:val="300"/>
                        </w:trPr>
                        <w:tc>
                          <w:tcPr>
                            <w:tcW w:w="7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center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45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vertAlign w:val="superscript"/>
                                <w:lang w:eastAsia="lt-LT"/>
                              </w:rPr>
                              <w:t>5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61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870124</w:t>
                            </w:r>
                          </w:p>
                        </w:tc>
                        <w:tc>
                          <w:tcPr>
                            <w:tcW w:w="6944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kern w:val="2"/>
                                <w:szCs w:val="24"/>
                                <w:lang w:eastAsia="lt-LT"/>
                              </w:rPr>
                              <w:t>Kelių vilkikai, pritaikyti puspriekabėms traukti tik su elektriniu varomuoju varikliu</w:t>
                            </w:r>
                          </w:p>
                        </w:tc>
                      </w:tr>
                      <w:tr w:rsidR="00EA6B1C">
                        <w:trPr>
                          <w:trHeight w:val="300"/>
                        </w:trPr>
                        <w:tc>
                          <w:tcPr>
                            <w:tcW w:w="7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center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45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vertAlign w:val="superscript"/>
                                <w:lang w:eastAsia="lt-LT"/>
                              </w:rPr>
                              <w:t>6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vertAlign w:val="superscript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561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870129</w:t>
                            </w:r>
                          </w:p>
                        </w:tc>
                        <w:tc>
                          <w:tcPr>
                            <w:tcW w:w="6944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kern w:val="2"/>
                                <w:szCs w:val="24"/>
                                <w:lang w:eastAsia="lt-LT"/>
                              </w:rPr>
                              <w:t>- Kiti kelių vilkikai, prit</w:t>
                            </w:r>
                            <w:r>
                              <w:rPr>
                                <w:kern w:val="2"/>
                                <w:szCs w:val="24"/>
                                <w:lang w:eastAsia="lt-LT"/>
                              </w:rPr>
                              <w:t>aikyti puspriekabėms traukti</w:t>
                            </w:r>
                            <w:r>
                              <w:rPr>
                                <w:b/>
                                <w:bCs/>
                                <w:kern w:val="2"/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  <w:r>
                              <w:rPr>
                                <w:kern w:val="2"/>
                                <w:szCs w:val="24"/>
                                <w:lang w:eastAsia="lt-LT"/>
                              </w:rPr>
                              <w:t>tik su stūmokliniu kibirkštinio uždegimo vidaus degimo varikliu</w:t>
                            </w:r>
                          </w:p>
                        </w:tc>
                      </w:tr>
                      <w:tr w:rsidR="00EA6B1C">
                        <w:trPr>
                          <w:trHeight w:val="300"/>
                        </w:trPr>
                        <w:tc>
                          <w:tcPr>
                            <w:tcW w:w="709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center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45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vertAlign w:val="superscript"/>
                                <w:lang w:eastAsia="lt-LT"/>
                              </w:rPr>
                              <w:t>7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.</w:t>
                            </w:r>
                            <w:r>
                              <w:rPr>
                                <w:rFonts w:eastAsia="Arial"/>
                                <w:kern w:val="2"/>
                                <w:szCs w:val="24"/>
                                <w:vertAlign w:val="superscript"/>
                                <w:lang w:eastAsia="lt-LT"/>
                              </w:rPr>
                              <w:t>,</w:t>
                            </w:r>
                          </w:p>
                        </w:tc>
                        <w:tc>
                          <w:tcPr>
                            <w:tcW w:w="1561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  <w:t>8708</w:t>
                            </w:r>
                          </w:p>
                        </w:tc>
                        <w:tc>
                          <w:tcPr>
                            <w:tcW w:w="6944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</w:tcPr>
                          <w:p w:rsidR="00EA6B1C" w:rsidRDefault="009225E3">
                            <w:pPr>
                              <w:spacing w:line="269" w:lineRule="auto"/>
                              <w:jc w:val="both"/>
                              <w:rPr>
                                <w:rFonts w:eastAsia="Arial"/>
                                <w:kern w:val="2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kern w:val="2"/>
                                <w:szCs w:val="24"/>
                                <w:lang w:eastAsia="lt-LT"/>
                              </w:rPr>
                              <w:t>Autotransporto priemonių, priskiriamų 8701-8705 pozicijoms, dalys ir reikmenys“</w:t>
                            </w:r>
                          </w:p>
                        </w:tc>
                      </w:tr>
                    </w:tbl>
                    <w:p w:rsidR="00EA6B1C" w:rsidRDefault="009225E3"/>
                  </w:sdtContent>
                </w:sdt>
                <w:sdt>
                  <w:sdtPr>
                    <w:alias w:val="1.3.15 pp."/>
                    <w:tag w:val="part_63475fa9909a4602862b8beae6f38925"/>
                    <w:id w:val="-1785181019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center" w:pos="-7800"/>
                          <w:tab w:val="left" w:pos="709"/>
                          <w:tab w:val="left" w:pos="6237"/>
                          <w:tab w:val="right" w:pos="8306"/>
                        </w:tabs>
                        <w:spacing w:line="269" w:lineRule="auto"/>
                        <w:ind w:firstLine="28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3475fa9909a4602862b8beae6f38925"/>
                          <w:id w:val="-20491382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1.3.15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Pripažinti netekusiais galios 47 ir 48 punktus.</w:t>
                      </w:r>
                    </w:p>
                  </w:sdtContent>
                </w:sdt>
                <w:sdt>
                  <w:sdtPr>
                    <w:alias w:val="1.3.16 pp."/>
                    <w:tag w:val="part_20aae6c1ceef4be685b9a2dfe577ff7f"/>
                    <w:id w:val="612721370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center" w:pos="-7800"/>
                          <w:tab w:val="left" w:pos="709"/>
                          <w:tab w:val="left" w:pos="6237"/>
                          <w:tab w:val="right" w:pos="8306"/>
                        </w:tabs>
                        <w:spacing w:line="269" w:lineRule="auto"/>
                        <w:ind w:firstLine="28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0aae6c1ceef4be685b9a2dfe577ff7f"/>
                          <w:id w:val="-12560487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1.3.16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Pripažinti netekusiu galios 53 punktą.</w:t>
                      </w:r>
                    </w:p>
                  </w:sdtContent>
                </w:sdt>
                <w:sdt>
                  <w:sdtPr>
                    <w:alias w:val="1.3.17 pp."/>
                    <w:tag w:val="part_a1aa45d889d44b788195c70d2fa38dcf"/>
                    <w:id w:val="-672951382"/>
                    <w:lock w:val="sdtLocked"/>
                  </w:sdtPr>
                  <w:sdtEndPr/>
                  <w:sdtContent>
                    <w:p w:rsidR="00EA6B1C" w:rsidRDefault="009225E3">
                      <w:pPr>
                        <w:tabs>
                          <w:tab w:val="center" w:pos="-7800"/>
                          <w:tab w:val="left" w:pos="709"/>
                          <w:tab w:val="left" w:pos="6237"/>
                          <w:tab w:val="right" w:pos="8306"/>
                        </w:tabs>
                        <w:spacing w:line="269" w:lineRule="auto"/>
                        <w:ind w:firstLine="284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1aa45d889d44b788195c70d2fa38dcf"/>
                          <w:id w:val="-14590218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1.3.17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Pripažinti netekusiais galios 54 – 57 punktus.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92457794c204438bd143460554b63a2"/>
            <w:id w:val="-1019314635"/>
            <w:lock w:val="sdtLocked"/>
          </w:sdtPr>
          <w:sdtEndPr/>
          <w:sdtContent>
            <w:p w:rsidR="00EA6B1C" w:rsidRDefault="009225E3">
              <w:pPr>
                <w:spacing w:line="269" w:lineRule="auto"/>
                <w:ind w:firstLine="284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f92457794c204438bd143460554b63a2"/>
                  <w:id w:val="69016658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Nustatyti, kad šis nutarimas įsigalioja 2025 m. sausio 1 d.  </w:t>
              </w:r>
            </w:p>
            <w:p w:rsidR="00EA6B1C" w:rsidRDefault="009225E3">
              <w:pPr>
                <w:tabs>
                  <w:tab w:val="center" w:pos="-7800"/>
                  <w:tab w:val="left" w:pos="6237"/>
                  <w:tab w:val="right" w:pos="8306"/>
                </w:tabs>
                <w:spacing w:line="269" w:lineRule="auto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7adcc2ed835f41198364882b3964ecce"/>
            <w:id w:val="439886234"/>
            <w:lock w:val="sdtLocked"/>
          </w:sdtPr>
          <w:sdtEndPr/>
          <w:sdtContent>
            <w:p w:rsidR="009225E3" w:rsidRDefault="009225E3">
              <w:pPr>
                <w:tabs>
                  <w:tab w:val="center" w:pos="-7800"/>
                  <w:tab w:val="left" w:pos="6237"/>
                  <w:tab w:val="left" w:pos="7088"/>
                  <w:tab w:val="right" w:pos="8306"/>
                </w:tabs>
                <w:spacing w:line="269" w:lineRule="auto"/>
              </w:pPr>
            </w:p>
            <w:p w:rsidR="00EA6B1C" w:rsidRDefault="009225E3">
              <w:pPr>
                <w:tabs>
                  <w:tab w:val="center" w:pos="-7800"/>
                  <w:tab w:val="left" w:pos="6237"/>
                  <w:tab w:val="left" w:pos="7088"/>
                  <w:tab w:val="right" w:pos="8306"/>
                </w:tabs>
                <w:spacing w:line="269" w:lineRule="auto"/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 xml:space="preserve">Laikinai einanti Ministro Pirmininko pareigas 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EA6B1C" w:rsidRDefault="00EA6B1C">
              <w:pPr>
                <w:tabs>
                  <w:tab w:val="center" w:pos="-7800"/>
                  <w:tab w:val="left" w:pos="6237"/>
                  <w:tab w:val="right" w:pos="8306"/>
                </w:tabs>
                <w:spacing w:line="269" w:lineRule="auto"/>
                <w:rPr>
                  <w:lang w:eastAsia="lt-LT"/>
                </w:rPr>
              </w:pPr>
            </w:p>
            <w:p w:rsidR="00EA6B1C" w:rsidRDefault="00EA6B1C">
              <w:pPr>
                <w:tabs>
                  <w:tab w:val="center" w:pos="-7800"/>
                  <w:tab w:val="left" w:pos="6237"/>
                  <w:tab w:val="right" w:pos="8306"/>
                </w:tabs>
                <w:spacing w:line="269" w:lineRule="auto"/>
                <w:rPr>
                  <w:lang w:eastAsia="lt-LT"/>
                </w:rPr>
              </w:pPr>
            </w:p>
            <w:p w:rsidR="00EA6B1C" w:rsidRDefault="009225E3" w:rsidP="009225E3">
              <w:pPr>
                <w:tabs>
                  <w:tab w:val="center" w:pos="-7800"/>
                  <w:tab w:val="left" w:pos="6237"/>
                  <w:tab w:val="left" w:pos="7088"/>
                  <w:tab w:val="right" w:pos="8306"/>
                </w:tabs>
                <w:spacing w:line="269" w:lineRule="auto"/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Laikinai einanti ekonomikos ir inovacijų ministro pareigas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Aušrinė Armonaitė</w:t>
              </w:r>
            </w:p>
          </w:sdtContent>
        </w:sdt>
      </w:sdtContent>
    </w:sdt>
    <w:sectPr w:rsidR="00EA6B1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851" w:right="1134" w:bottom="851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6B1C" w:rsidRDefault="009225E3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EA6B1C" w:rsidRDefault="009225E3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B1C" w:rsidRDefault="00EA6B1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B1C" w:rsidRDefault="00EA6B1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B1C" w:rsidRDefault="00EA6B1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6B1C" w:rsidRDefault="009225E3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EA6B1C" w:rsidRDefault="009225E3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B1C" w:rsidRDefault="009225E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kern w:val="2"/>
        <w:lang w:eastAsia="lt-LT"/>
      </w:rPr>
    </w:pPr>
    <w:r>
      <w:rPr>
        <w:kern w:val="2"/>
        <w:lang w:eastAsia="lt-LT"/>
      </w:rPr>
      <w:fldChar w:fldCharType="begin"/>
    </w:r>
    <w:r>
      <w:rPr>
        <w:kern w:val="2"/>
        <w:lang w:eastAsia="lt-LT"/>
      </w:rPr>
      <w:instrText xml:space="preserve">PAGE  </w:instrText>
    </w:r>
    <w:r>
      <w:rPr>
        <w:kern w:val="2"/>
        <w:lang w:eastAsia="lt-LT"/>
      </w:rPr>
      <w:fldChar w:fldCharType="end"/>
    </w:r>
  </w:p>
  <w:p w:rsidR="00EA6B1C" w:rsidRDefault="00EA6B1C">
    <w:pPr>
      <w:tabs>
        <w:tab w:val="center" w:pos="4153"/>
        <w:tab w:val="right" w:pos="8306"/>
      </w:tabs>
      <w:spacing w:after="160" w:line="259" w:lineRule="auto"/>
      <w:rPr>
        <w:kern w:val="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B1C" w:rsidRDefault="009225E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kern w:val="2"/>
        <w:lang w:eastAsia="lt-LT"/>
      </w:rPr>
    </w:pPr>
    <w:r>
      <w:rPr>
        <w:kern w:val="2"/>
        <w:lang w:eastAsia="lt-LT"/>
      </w:rPr>
      <w:fldChar w:fldCharType="begin"/>
    </w:r>
    <w:r>
      <w:rPr>
        <w:kern w:val="2"/>
        <w:lang w:eastAsia="lt-LT"/>
      </w:rPr>
      <w:instrText xml:space="preserve">PAGE  </w:instrText>
    </w:r>
    <w:r>
      <w:rPr>
        <w:kern w:val="2"/>
        <w:lang w:eastAsia="lt-LT"/>
      </w:rPr>
      <w:fldChar w:fldCharType="separate"/>
    </w:r>
    <w:r>
      <w:rPr>
        <w:noProof/>
        <w:kern w:val="2"/>
        <w:lang w:eastAsia="lt-LT"/>
      </w:rPr>
      <w:t>2</w:t>
    </w:r>
    <w:r>
      <w:rPr>
        <w:kern w:val="2"/>
        <w:lang w:eastAsia="lt-LT"/>
      </w:rPr>
      <w:fldChar w:fldCharType="end"/>
    </w:r>
  </w:p>
  <w:p w:rsidR="00EA6B1C" w:rsidRDefault="00EA6B1C">
    <w:pPr>
      <w:tabs>
        <w:tab w:val="center" w:pos="4153"/>
        <w:tab w:val="right" w:pos="8306"/>
      </w:tabs>
      <w:spacing w:after="160" w:line="259" w:lineRule="auto"/>
      <w:rPr>
        <w:kern w:val="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B1C" w:rsidRDefault="00EA6B1C">
    <w:pPr>
      <w:tabs>
        <w:tab w:val="center" w:pos="4153"/>
        <w:tab w:val="right" w:pos="8306"/>
      </w:tabs>
      <w:spacing w:after="160" w:line="259" w:lineRule="auto"/>
      <w:rPr>
        <w:kern w:val="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9225E3"/>
    <w:rsid w:val="00EA6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5433F2"/>
  <w15:docId w15:val="{111A726B-5B2D-4C87-8B3B-05EA26624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2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3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5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F05D7901370CC43B742EAB6581350B0" ma:contentTypeVersion="12" ma:contentTypeDescription="Kurkite naują dokumentą." ma:contentTypeScope="" ma:versionID="b133c86a5fcb28063d8181a13ae47916">
  <xsd:schema xmlns:xsd="http://www.w3.org/2001/XMLSchema" xmlns:xs="http://www.w3.org/2001/XMLSchema" xmlns:p="http://schemas.microsoft.com/office/2006/metadata/properties" xmlns:ns3="01b67f5c-2d3d-4e26-9104-860f284410e8" xmlns:ns4="66af4d0a-6674-47fb-9139-f13fcb70dbc4" targetNamespace="http://schemas.microsoft.com/office/2006/metadata/properties" ma:root="true" ma:fieldsID="58f080d4030fc941f86fdc7dfda7082a" ns3:_="" ns4:_="">
    <xsd:import namespace="01b67f5c-2d3d-4e26-9104-860f284410e8"/>
    <xsd:import namespace="66af4d0a-6674-47fb-9139-f13fcb70dbc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AutoKeyPoints" minOccurs="0"/>
                <xsd:element ref="ns4:MediaServiceKeyPoints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b67f5c-2d3d-4e26-9104-860f284410e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Bendrinimo užuominos maiša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af4d0a-6674-47fb-9139-f13fcb70db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08e079db84a542d1873f41dc2419b03b" PartId="aad54cac874d49449253735a56f6fb35">
    <Part Type="preambule" DocPartId="cd6a14d47edb4a1887fc657f60b86364" PartId="0e0a8d8050a44f20b3be7f0c3bd84a78"/>
    <Part Type="punktas" Nr="1" Abbr="1 p." DocPartId="1d410a4f5f6d4f128970020b122c8fbc" PartId="e4a137620cbb4afa843fb4b575020997">
      <Part Type="papunktis" Nr="1.1" Abbr="1.1 pp." DocPartId="e89a8709684c4cabb66ae56732824bfb" PartId="30c76dbd207145ac832ba89e6d6b7a36">
        <Part Type="citata" DocPartId="baae74131f2c402dae1ee63bf8e76a3c" PartId="897fe1c693784768a6e4e58f04f02df7">
          <Part Type="punktas" Nr="2" Abbr="2 p." DocPartId="f4ecea2e1e7841acbe69336565c30153" PartId="62d288e52ded484cb4db6cfef7afda22">
            <Part Type="papunktis" Nr="2.1" Abbr="2.1 pp." DocPartId="e443a29adfb04b3cbef55e973e64c204" PartId="27a3a18959f844ba88c639401dee5b6b"/>
            <Part Type="papunktis" Nr="2.2" Abbr="2.2 pp." DocPartId="9e1e730eb64d485ba7d7353ab92cfbf8" PartId="e01020fbc587486184d94f276ef659c6"/>
          </Part>
        </Part>
      </Part>
      <Part Type="papunktis" Nr="1.2" Abbr="1.2 pp." DocPartId="79195dd182a74e338ae1523e8fa1af72" PartId="5499156ac67040bf9468d7bcd9ebbdcc">
        <Part Type="citata" DocPartId="ea09d20db315445691f88c2dc138c0fe" PartId="efaa1b84178f4b16b4380b230919efa8">
          <Part Type="punktas" Nr="4" Abbr="4 p." DocPartId="89e3da0ee224468899a0989f09125a24" PartId="f82ad292a64c40b9a5ffbff8b6601b9c"/>
        </Part>
      </Part>
      <Part Type="papunktis" Nr="1.3" Abbr="1.3 pp." DocPartId="ad6711e281fa4c37bb2c7e47d9c5bc73" PartId="0e3ad740a3e0497f9dd5c01f9f8b83b2">
        <Part Type="papunktis" Nr="1.3.1" Abbr="1.3.1 pp." DocPartId="f0d4923468b54290b64aeb99531c1023" PartId="9ba2c148824b42bf9291496a24008e01"/>
        <Part Type="papunktis" Nr="1.3.2" Abbr="1.3.2 pp." DocPartId="4f5d00c57bc44e71beb19862cf548923" PartId="68eaeefaa0a94e82ab18aa490a495187"/>
        <Part Type="papunktis" Nr="1.3.3" Abbr="1.3.3 pp." DocPartId="963c9cd4fe9e417f8ae051c42dba308d" PartId="bb660cc77e604fe4ae0497da1a628153"/>
        <Part Type="papunktis" Nr="1.3.4" Abbr="1.3.4 pp." DocPartId="f53bb04aca89431b89ecced77ee16075" PartId="bd05b1ab99ea4fae8b84fa416dc31937"/>
        <Part Type="papunktis" Nr="1.3.5" Abbr="1.3.5 pp." DocPartId="86c13970d2714438950295c84d80bc8f" PartId="71554f752b874f1abec7a24521b16800"/>
        <Part Type="papunktis" Nr="1.3.6" Abbr="1.3.6 pp." DocPartId="d6f0f109c8884efd942053175e16f03c" PartId="7f40e431c5644e009dc0a643eedc4465"/>
        <Part Type="papunktis" Nr="1.3.7" Abbr="1.3.7 pp." DocPartId="217367c7238048cda814ad4807e9b1e0" PartId="9d9444e2defd404d8a606ff8fd0966e8"/>
        <Part Type="papunktis" Nr="1.3.8" Abbr="1.3.8 pp." DocPartId="b1f92f15a35d4bf1a34761cd1081961d" PartId="4a1e1e9fc067442fa13ef9c09ce34329"/>
        <Part Type="papunktis" Nr="1.3.9" Abbr="1.3.9 pp." DocPartId="d7849a04a43e4b9e8eb8cdc991b0714b" PartId="01da12a837924cd080c8569901e31cf3"/>
        <Part Type="papunktis" Nr="1.3.10" Abbr="1.3.10 pp." DocPartId="2828b959070e4e45b8ae3d9493118167" PartId="3bed8894d702419bb675fd3336dec79f"/>
        <Part Type="papunktis" Nr="1.3.11" Abbr="1.3.11 pp." DocPartId="edf04e5c7cfd40ae801bc4490850c8e0" PartId="432c4166bc394b009da67c26ace0890f"/>
        <Part Type="papunktis" Nr="1.3.12" Abbr="1.3.12 pp." DocPartId="acea83890c7541e8806161693b82d3c1" PartId="25347e3bd8bf42639e967b0357f19ee6"/>
        <Part Type="papunktis" Nr="1.3.13" Abbr="1.3.13 pp." DocPartId="803e4d6d37b84bcdb3b1bb3c0dd4f07d" PartId="c5b8d817929040ed9f41a67219e7d0a8"/>
        <Part Type="papunktis" Nr="1.3.14" Abbr="1.3.14 pp." DocPartId="132b920a247043bf83ddef7d3e1cc242" PartId="1329ca5ccfd84129aa280c8106411a79"/>
        <Part Type="papunktis" Nr="1.3.15" Abbr="1.3.15 pp." DocPartId="f179c065b7504e56a00e7982f7979a09" PartId="63475fa9909a4602862b8beae6f38925"/>
        <Part Type="papunktis" Nr="1.3.16" Abbr="1.3.16 pp." DocPartId="b0235e7b3aa84321a202d90dc97fb888" PartId="20aae6c1ceef4be685b9a2dfe577ff7f"/>
        <Part Type="papunktis" Nr="1.3.17" Abbr="1.3.17 pp." DocPartId="f36b4084a7334d92adbf1a07657d4f94" PartId="a1aa45d889d44b788195c70d2fa38dcf"/>
      </Part>
    </Part>
    <Part Type="punktas" Nr="2" Abbr="2 p." DocPartId="6ff950712e3449c6bb236c30376b21ed" PartId="f92457794c204438bd143460554b63a2"/>
    <Part Type="signatura" DocPartId="ce8f3412f011430d9f7b19bcbb68ea83" PartId="7adcc2ed835f41198364882b3964ecce"/>
  </Part>
</Parts>
</file>

<file path=customXml/itemProps1.xml><?xml version="1.0" encoding="utf-8"?>
<ds:datastoreItem xmlns:ds="http://schemas.openxmlformats.org/officeDocument/2006/customXml" ds:itemID="{01D93A08-CFAA-4DD0-BBC3-0667A813D8F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CF427F4-0FEB-4027-BEF8-2C920422ED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b67f5c-2d3d-4e26-9104-860f284410e8"/>
    <ds:schemaRef ds:uri="66af4d0a-6674-47fb-9139-f13fcb70db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1A2BC18-62C4-4E61-A1FD-7D82A1D33C0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E43F363-21A7-4851-BAD0-5D530960B63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577</Words>
  <Characters>4125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4693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TAMALIŪNIENĖ Vilija</cp:lastModifiedBy>
  <cp:revision>3</cp:revision>
  <cp:lastPrinted>2017-06-01T05:28:00Z</cp:lastPrinted>
  <dcterms:created xsi:type="dcterms:W3CDTF">2024-12-06T06:30:00Z</dcterms:created>
  <dcterms:modified xsi:type="dcterms:W3CDTF">2024-12-06T08:01:00Z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0x010100DF05D7901370CC43B742EAB6581350B0</vt:lpwstr>
  </property>
</Properties>
</file>