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520feae0b740888c94f375289a5ff2"/>
        <w:id w:val="240373774"/>
        <w:lock w:val="sdtLocked"/>
      </w:sdtPr>
      <w:sdtEndPr/>
      <w:sdtContent>
        <w:p w14:paraId="0D305D1B" w14:textId="77777777" w:rsidR="00D41B73" w:rsidRDefault="00D41B73">
          <w:pPr>
            <w:tabs>
              <w:tab w:val="center" w:pos="4819"/>
              <w:tab w:val="right" w:pos="9638"/>
            </w:tabs>
            <w:jc w:val="center"/>
          </w:pPr>
        </w:p>
        <w:p w14:paraId="672A6659" w14:textId="637B3535" w:rsidR="00D41B73" w:rsidRDefault="00293BD4">
          <w:pPr>
            <w:widowControl w:val="0"/>
            <w:jc w:val="center"/>
            <w:rPr>
              <w:rFonts w:ascii="Arial" w:eastAsia="Arial" w:hAnsi="Arial" w:cs="Arial"/>
              <w:bCs/>
              <w:sz w:val="25"/>
              <w:szCs w:val="25"/>
              <w:lang w:val="en-US"/>
            </w:rPr>
          </w:pPr>
          <w:r>
            <w:rPr>
              <w:rFonts w:ascii="Arial" w:eastAsia="Arial" w:hAnsi="Arial" w:cs="Arial"/>
              <w:b/>
              <w:bCs/>
              <w:noProof/>
              <w:sz w:val="25"/>
              <w:szCs w:val="25"/>
              <w:lang w:eastAsia="lt-LT"/>
            </w:rPr>
            <w:drawing>
              <wp:inline distT="0" distB="0" distL="0" distR="0" wp14:anchorId="301D7D9C" wp14:editId="76688743">
                <wp:extent cx="520700" cy="622300"/>
                <wp:effectExtent l="19050" t="0" r="0" b="0"/>
                <wp:docPr id="3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01D58FC" w14:textId="553773EB" w:rsidR="00D41B73" w:rsidRDefault="00293BD4">
          <w:pPr>
            <w:jc w:val="center"/>
            <w:rPr>
              <w:b/>
            </w:rPr>
          </w:pPr>
          <w:r>
            <w:rPr>
              <w:b/>
              <w:noProof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291C407A" wp14:editId="12C2C620">
                    <wp:simplePos x="0" y="0"/>
                    <wp:positionH relativeFrom="column">
                      <wp:posOffset>-1080135</wp:posOffset>
                    </wp:positionH>
                    <wp:positionV relativeFrom="paragraph">
                      <wp:posOffset>-720090</wp:posOffset>
                    </wp:positionV>
                    <wp:extent cx="9525" cy="9525"/>
                    <wp:effectExtent l="0" t="3810" r="3810" b="0"/>
                    <wp:wrapNone/>
                    <wp:docPr id="1" name="Control 3" hidden="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 noChangeShapeType="1"/>
                          </wps:cNvSpPr>
                          <wps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noFill/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taisx="http://lrs.lt/TAIS/DocPartXmlMarks" xmlns:cx1="http://schemas.microsoft.com/office/drawing/2015/9/8/chartex">
                <w:pict>
                  <v:rect w14:anchorId="75D5129F" id="Control 3" o:spid="_x0000_s1026" style="position:absolute;margin-left:-85.05pt;margin-top:-56.7pt;width:.75pt;height:.75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Sv3uYgIAAMMEAAAOAAAAZHJzL2Uyb0RvYy54bWysVNuO2jAQfa/Uf7D8DkloYElEWO1CqSrR dqXdfoBxHGI18bi2IdCq/96xAxTal6pqHhyPxzlzOWcyuz+0DdkLYyWogibDmBKhOJRSbQv6+WU1 mFJiHVMla0CJgh6Fpffz169mnc7FCGpoSmEIgiibd7qgtXM6jyLLa9EyOwQtFDorMC1zaJptVBrW IXrbRKM4nkQdmFIb4MJaPF32TjoP+FUluPtUVVY40hQUc3NhNWHd+DWaz1i+NUzXkp/SYP+QRcuk wqAXqCVzjOyM/AOqldyAhcoNObQRVJXkItSA1STxb9U810yLUAs2x+pLm+z/g+Uf90+GyBK5o0Sx FilagHIGGvKGklqWpfC8+j512uZ4/Vk/GV+p1WvgXyxRsKiZ2ooHY6CrBSsxO491Og41vBw1AgeU 6AbGGxYByab7ACXeYTsHoZGHyrQ+DLaIHAJfxwtf4uAIx8NsPBpTwtERdphjxPLzh9pY905AS/ym oAalEIDZfm1df/V8xcdRsJJNE+TQqJsDxOxPMCx+6n0+gcDu9ywZpfHjKBusJtO7QbpKx4PsLp4O 4iR7zCZxmqXL1Q8fN0nzvptrqcRZaUn6d0yeNN9rJGiNdKeib1JleSsdzlMj24JOY//0Cve8vFVl KM8x2fT76Dar0D4s7fwOxQa+PEW9ADZQHpEuA9hSnCecfNzUYL5R0uEUFdR+3TEjKGneKxRClqSp H7tgpOO7ERrm2rO59jDFEaqgjpJ+u3D9qO60kdsaIyWBQgUPKJNKBhq9hPqsMG9v4KSECk5T7Ufx 2g63fv175j8BAAD//wMAUEsDBBQABgAIAAAAIQDKdGbl4wAAAA8BAAAPAAAAZHJzL2Rvd25yZXYu eG1sTI/LTsMwEEX3SPyDNUjsUselCmmIU6FKdFFQpQa6d5MhiYjHIXZT8/e43cBuHkd3zuQrr3s2 4Wg7QxLELAaGVJm6o0bCx/tLlAKzTlGtekMo4QctrIrbm1xltTnTHqfSNSyEkM2UhNa5IePcVi1q ZWdmQAq7TzNq5UI7Nrwe1TmE657P4zjhWnUULrRqwHWL1Vd50hIOu267/U7fNmvnN6/znTdTuV9I eX/nn5+AOfTuD4aLflCHIjgdzYlqy3oJkXiMRWAvlXhYAAtMJJI0AXa8zsQSeJHz/38UvwAAAP// AwBQSwECLQAUAAYACAAAACEAtoM4kv4AAADhAQAAEwAAAAAAAAAAAAAAAAAAAAAAW0NvbnRlbnRf VHlwZXNdLnhtbFBLAQItABQABgAIAAAAIQA4/SH/1gAAAJQBAAALAAAAAAAAAAAAAAAAAC8BAABf cmVscy8ucmVsc1BLAQItABQABgAIAAAAIQDFSv3uYgIAAMMEAAAOAAAAAAAAAAAAAAAAAC4CAABk cnMvZTJvRG9jLnhtbFBLAQItABQABgAIAAAAIQDKdGbl4wAAAA8BAAAPAAAAAAAAAAAAAAAAALwE AABkcnMvZG93bnJldi54bWxQSwUGAAAAAAQABADzAAAAzAUAAAAA " filled="f" stroked="f">
                    <o:lock v:ext="edit" shapetype="t"/>
                  </v:rect>
                </w:pict>
              </mc:Fallback>
            </mc:AlternateContent>
          </w:r>
          <w:r>
            <w:rPr>
              <w:b/>
              <w:bCs/>
            </w:rPr>
            <w:t>LIETUVOS RESPUBLIKOS APLINKOS MINISTRAS</w:t>
          </w:r>
        </w:p>
        <w:p w14:paraId="0A37501D" w14:textId="77777777" w:rsidR="00D41B73" w:rsidRDefault="00D41B73">
          <w:pPr>
            <w:jc w:val="center"/>
          </w:pPr>
        </w:p>
        <w:p w14:paraId="6F12F026" w14:textId="565B96EB" w:rsidR="00D41B73" w:rsidRDefault="00293BD4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EEC6243" w14:textId="2CC63C5A" w:rsidR="00D41B73" w:rsidRDefault="00293BD4">
          <w:pPr>
            <w:jc w:val="center"/>
            <w:rPr>
              <w:b/>
            </w:rPr>
          </w:pPr>
          <w:r>
            <w:rPr>
              <w:b/>
            </w:rPr>
            <w:t xml:space="preserve">DĖL LIETUVOS RESPUBLIKOS APLINKOS MINISTRO 2007 M. LIEPOS 13 D. ĮSAKYMO NR. D1-405 „DĖL APLINKOS APSAUGOS REIKALAVIMŲ TRANSPORTO </w:t>
          </w:r>
          <w:r>
            <w:rPr>
              <w:b/>
            </w:rPr>
            <w:t>PRIEMONIŲ TECHNINEI PRIEŽIŪRAI IR REMONTUI APRAŠO PATVIRTINIMO“ PRIPAŽINIMO NETEKUSIU GALIOS</w:t>
          </w:r>
        </w:p>
        <w:p w14:paraId="5DAB6C7B" w14:textId="77777777" w:rsidR="00D41B73" w:rsidRDefault="00D41B73">
          <w:pPr>
            <w:jc w:val="center"/>
          </w:pPr>
        </w:p>
        <w:p w14:paraId="0413C570" w14:textId="77F96C59" w:rsidR="00D41B73" w:rsidRDefault="00293BD4">
          <w:pPr>
            <w:jc w:val="center"/>
          </w:pPr>
          <w:r>
            <w:t>2023 m.</w:t>
          </w:r>
          <w:r>
            <w:t xml:space="preserve"> balandžio14</w:t>
          </w:r>
          <w:r>
            <w:t xml:space="preserve"> d. Nr. D1-111</w:t>
          </w:r>
        </w:p>
        <w:p w14:paraId="3485A90D" w14:textId="77777777" w:rsidR="00D41B73" w:rsidRDefault="00293BD4">
          <w:pPr>
            <w:jc w:val="center"/>
          </w:pPr>
          <w:r>
            <w:t>Vilnius</w:t>
          </w:r>
        </w:p>
        <w:p w14:paraId="02EB378F" w14:textId="77777777" w:rsidR="00D41B73" w:rsidRDefault="00D41B73" w:rsidP="00293BD4">
          <w:pPr>
            <w:jc w:val="both"/>
          </w:pPr>
        </w:p>
        <w:p w14:paraId="6A05A809" w14:textId="77777777" w:rsidR="00D41B73" w:rsidRDefault="00D41B73" w:rsidP="00293BD4">
          <w:pPr>
            <w:widowControl w:val="0"/>
            <w:shd w:val="clear" w:color="auto" w:fill="FFFFFF"/>
            <w:jc w:val="both"/>
          </w:pPr>
        </w:p>
        <w:sdt>
          <w:sdtPr>
            <w:alias w:val="1 p."/>
            <w:tag w:val="part_240f57ce3f4e46748fbc8668475abc71"/>
            <w:id w:val="-1197997971"/>
            <w:lock w:val="sdtLocked"/>
          </w:sdtPr>
          <w:sdtEndPr/>
          <w:sdtContent>
            <w:p w14:paraId="13790D8F" w14:textId="0A1448B8" w:rsidR="00D41B73" w:rsidRDefault="00293BD4">
              <w:pPr>
                <w:widowControl w:val="0"/>
                <w:shd w:val="clear" w:color="auto" w:fill="FFFFFF"/>
                <w:tabs>
                  <w:tab w:val="left" w:pos="851"/>
                </w:tabs>
                <w:ind w:firstLine="567"/>
                <w:jc w:val="both"/>
              </w:pPr>
              <w:sdt>
                <w:sdtPr>
                  <w:alias w:val="Numeris"/>
                  <w:tag w:val="nr_240f57ce3f4e46748fbc8668475abc71"/>
                  <w:id w:val="128970985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 r i p a ž į s t u netekusiu galios Lietuvos Respublikos aplinkos ministro 2007 m. liepos 13 d. įsakymą Nr.D1-405 „Dėl</w:t>
              </w:r>
              <w:r>
                <w:t xml:space="preserve"> Aplinkos apsaugos reikalavimų transporto priemonių techninei priežiūrai ir remontui aprašo patvirtinimo“</w:t>
              </w:r>
              <w:r>
                <w:rPr>
                  <w:bCs/>
                  <w:color w:val="000000"/>
                </w:rPr>
                <w:t xml:space="preserve"> </w:t>
              </w:r>
              <w:r>
                <w:t xml:space="preserve">su visais pakeitimais ir </w:t>
              </w:r>
              <w:proofErr w:type="spellStart"/>
              <w:r>
                <w:t>papildymais</w:t>
              </w:r>
              <w:proofErr w:type="spellEnd"/>
              <w:r>
                <w:rPr>
                  <w:bCs/>
                  <w:color w:val="000000"/>
                </w:rPr>
                <w:t>.</w:t>
              </w:r>
            </w:p>
          </w:sdtContent>
        </w:sdt>
        <w:sdt>
          <w:sdtPr>
            <w:alias w:val="2 p."/>
            <w:tag w:val="part_1054aac3e57e4fd39441cb9d6e511ec6"/>
            <w:id w:val="1147467397"/>
            <w:lock w:val="sdtLocked"/>
            <w:placeholder>
              <w:docPart w:val="DefaultPlaceholder_-1854013440"/>
            </w:placeholder>
          </w:sdtPr>
          <w:sdtContent>
            <w:p w14:paraId="33D0090D" w14:textId="2E2D7D71" w:rsidR="00D41B73" w:rsidRDefault="00293BD4">
              <w:pPr>
                <w:widowControl w:val="0"/>
                <w:shd w:val="clear" w:color="auto" w:fill="FFFFFF"/>
                <w:tabs>
                  <w:tab w:val="left" w:pos="851"/>
                </w:tabs>
                <w:ind w:firstLine="567"/>
                <w:jc w:val="both"/>
              </w:pPr>
              <w:sdt>
                <w:sdtPr>
                  <w:alias w:val="Numeris"/>
                  <w:tag w:val="nr_1054aac3e57e4fd39441cb9d6e511ec6"/>
                  <w:id w:val="-152053623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N u s t a t a u, kad šis įsakymas įsigalioja 2024 m. gegužės 1 d.</w:t>
              </w:r>
            </w:p>
          </w:sdtContent>
        </w:sdt>
        <w:sdt>
          <w:sdtPr>
            <w:alias w:val="signatura"/>
            <w:tag w:val="part_36af06fe5ecd4e89baef8d38852e81e7"/>
            <w:id w:val="1303495403"/>
            <w:lock w:val="sdtLocked"/>
            <w:placeholder>
              <w:docPart w:val="DefaultPlaceholder_-1854013440"/>
            </w:placeholder>
          </w:sdtPr>
          <w:sdtContent>
            <w:p w14:paraId="1316F87C" w14:textId="187A4C95" w:rsidR="00D41B73" w:rsidRDefault="00D41B73" w:rsidP="00293BD4">
              <w:pPr>
                <w:widowControl w:val="0"/>
                <w:shd w:val="clear" w:color="auto" w:fill="FFFFFF"/>
                <w:jc w:val="both"/>
              </w:pPr>
            </w:p>
            <w:p w14:paraId="31DB2AA8" w14:textId="5DC16D96" w:rsidR="00D41B73" w:rsidRDefault="00D41B73" w:rsidP="00293BD4">
              <w:pPr>
                <w:widowControl w:val="0"/>
                <w:shd w:val="clear" w:color="auto" w:fill="FFFFFF"/>
                <w:jc w:val="both"/>
              </w:pPr>
            </w:p>
            <w:p w14:paraId="60960229" w14:textId="75DDC398" w:rsidR="00D41B73" w:rsidRDefault="00D41B73" w:rsidP="00293BD4">
              <w:pPr>
                <w:widowControl w:val="0"/>
                <w:shd w:val="clear" w:color="auto" w:fill="FFFFFF"/>
                <w:jc w:val="both"/>
              </w:pPr>
            </w:p>
            <w:p w14:paraId="57A5A337" w14:textId="6526709E" w:rsidR="00D41B73" w:rsidRDefault="00293BD4" w:rsidP="00293BD4">
              <w:pPr>
                <w:widowControl w:val="0"/>
                <w:shd w:val="clear" w:color="auto" w:fill="FFFFFF"/>
                <w:tabs>
                  <w:tab w:val="left" w:pos="4922"/>
                </w:tabs>
              </w:pPr>
              <w:r>
                <w:t>Aplinkos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Simonas Gentvilas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41B7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A1511B" w14:textId="77777777" w:rsidR="00D41B73" w:rsidRDefault="00293BD4">
      <w:r>
        <w:separator/>
      </w:r>
    </w:p>
  </w:endnote>
  <w:endnote w:type="continuationSeparator" w:id="0">
    <w:p w14:paraId="387F19A2" w14:textId="77777777" w:rsidR="00D41B73" w:rsidRDefault="00293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93A62" w14:textId="77777777" w:rsidR="00D41B73" w:rsidRDefault="00D41B7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E398E2" w14:textId="77777777" w:rsidR="00D41B73" w:rsidRDefault="00D41B7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BA73E" w14:textId="77777777" w:rsidR="00D41B73" w:rsidRDefault="00D41B7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9E397" w14:textId="77777777" w:rsidR="00D41B73" w:rsidRDefault="00293BD4">
      <w:r>
        <w:separator/>
      </w:r>
    </w:p>
  </w:footnote>
  <w:footnote w:type="continuationSeparator" w:id="0">
    <w:p w14:paraId="0872446A" w14:textId="77777777" w:rsidR="00D41B73" w:rsidRDefault="00293B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928121" w14:textId="77777777" w:rsidR="00D41B73" w:rsidRDefault="00293BD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1126E5D" w14:textId="77777777" w:rsidR="00D41B73" w:rsidRDefault="00D41B7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C7B5B" w14:textId="77777777" w:rsidR="00D41B73" w:rsidRDefault="00293BD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3041E394" w14:textId="77777777" w:rsidR="00D41B73" w:rsidRDefault="00D41B7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B00AE" w14:textId="5B2A6C53" w:rsidR="00D41B73" w:rsidRDefault="00D41B7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drawingGridHorizontalSpacing w:val="57"/>
  <w:noPunctuationKerning/>
  <w:characterSpacingControl w:val="doNotCompress"/>
  <w:hdrShapeDefaults>
    <o:shapedefaults v:ext="edit" spidmax="260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EAC"/>
    <w:rsid w:val="00293BD4"/>
    <w:rsid w:val="00D41B73"/>
    <w:rsid w:val="00F82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0097"/>
    <o:shapelayout v:ext="edit">
      <o:idmap v:ext="edit" data="1"/>
    </o:shapelayout>
  </w:shapeDefaults>
  <w:decimalSymbol w:val=","/>
  <w:listSeparator w:val=";"/>
  <w14:docId w14:val="1DF2B630"/>
  <w15:docId w15:val="{812F3E1D-6146-49D7-B128-78AE73B89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3B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73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6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5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6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4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9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39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96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1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3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37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7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92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47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31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99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36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28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80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77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21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29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83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43AC920-D5AD-4B5C-86FB-DCBAE204CA79}"/>
      </w:docPartPr>
      <w:docPartBody>
        <w:p w:rsidR="00000000" w:rsidRDefault="00CE6BD8">
          <w:r w:rsidRPr="00352F4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BD8"/>
    <w:rsid w:val="00CE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E6BD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Aistė Rakauskienė</DisplayName>
        <AccountId>317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6" ma:contentTypeDescription="Kurkite naują dokumentą." ma:contentTypeScope="" ma:versionID="5a1b337319f81cc821ea2fb116b9889e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2235169338eb9481474ac7e873b35491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e650b479b134533951e910e3c4aec57" PartId="04520feae0b740888c94f375289a5ff2">
    <Part Type="punktas" Nr="1" Abbr="1 p." DocPartId="e6270659b1cf487fa35a47f32d140403" PartId="240f57ce3f4e46748fbc8668475abc71"/>
    <Part Type="punktas" Nr="2" Abbr="2 p." DocPartId="9fb83edbe2364b88a8ade0f223b65263" PartId="1054aac3e57e4fd39441cb9d6e511ec6"/>
    <Part Type="signatura" DocPartId="c06b698ea7484810bb82fec2177778e8" PartId="36af06fe5ecd4e89baef8d38852e81e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E2679-6B34-4E64-8655-1304328D5D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07A4EDC-4B42-49EE-88DB-DD0090C08BE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7763206-A3EE-4C6C-8A4A-970A530C19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3C05B5E-8BF0-42E5-B9BF-0E0D6C05EB5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87BD1E7-FA2B-45DC-860E-CE586A490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452</Words>
  <Characters>259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APLINKOS MINISTRO</vt:lpstr>
      <vt:lpstr>LIETUVOS RESPUBLIKOS APLINKOS MINISTRO</vt:lpstr>
    </vt:vector>
  </TitlesOfParts>
  <Company>Aplinkos ministerija</Company>
  <LinksUpToDate>false</LinksUpToDate>
  <CharactersWithSpaces>710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Rima</dc:creator>
  <cp:lastModifiedBy>PAPINIGIENĖ Augustė</cp:lastModifiedBy>
  <cp:revision>3</cp:revision>
  <dcterms:created xsi:type="dcterms:W3CDTF">2023-04-14T05:11:00Z</dcterms:created>
  <dcterms:modified xsi:type="dcterms:W3CDTF">2023-04-14T05:42:00Z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