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jc w:val="right"/>
      </w:pPr>
      <w:r>
        <w:rPr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EA40F1" wp14:editId="7FCA2DA5">
                <wp:simplePos x="0" y="0"/>
                <wp:positionH relativeFrom="column">
                  <wp:posOffset>2514600</wp:posOffset>
                </wp:positionH>
                <wp:positionV relativeFrom="paragraph">
                  <wp:posOffset>-38100</wp:posOffset>
                </wp:positionV>
                <wp:extent cx="912495" cy="7969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HelveticaLT" w:hAnsi="HelveticaLT"/>
                                <w:lang w:val="en-US"/>
                              </w:rPr>
                              <w:drawing>
                                <wp:inline distT="0" distB="0" distL="0" distR="0" wp14:anchorId="3E59189B" wp14:editId="7B11B631">
                                  <wp:extent cx="723900" cy="695325"/>
                                  <wp:effectExtent l="0" t="0" r="0" b="9525"/>
                                  <wp:docPr id="4" name="Picture 1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pt;margin-top:-3pt;width:71.85pt;height:6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lHGiggIAAA4FAAAOAAAAZHJzL2Uyb0RvYy54bWysVNtu3CAQfa/Uf0C8b3yp92Ir3iiXuqqU XqSkH8ACXqNioMCunVb99w54N9n0IlVV/YC5DGfOzJzh/GLsJdpz64RWNc7OUoy4opoJta3xp/tm tsLIeaIYkVrxGj9why/WL1+cD6biue60ZNwiAFGuGkyNO+9NlSSOdrwn7kwbruCw1bYnHpZ2mzBL BkDvZZKn6SIZtGXGasqdg92b6RCvI37bcuo/tK3jHskaAzcfRxvHTRiT9TmptpaYTtADDfIPLHoi FDh9hLohnqCdFb9A9YJa7XTrz6juE922gvIYA0STpT9Fc9cRw2MskBxnHtPk/h8sfb//aJFgNX6F kSI9lOiejx5d6RHlITuDcRUY3Rkw8yNsQ5VjpM7cavrZIaWvO6K2/NJaPXScMGCXhZvJydUJxwWQ zfBOM3BDdl5HoLG1fUgdJAMBOlTp4bEygQqFzTLLi3KOEYWjZbko83n0QKrjZWOdf8N1j8KkxhYK H8HJ/tb5QIZUR5Pgy2kpWCOkjAu73VxLi/YERNLE74D+zEyqYKx0uDYhTjvAEXyEs8A2Fv1b4Jte 5eWsWayWs6Ip5rNyma5maVZelYu0KIub5nsgmBVVJxjj6lYofhRgVvxdgQ+tMEknShANkKs5ZCfG 9ccgU/ia5ndB9sJDP0rR13gVrA4dEur6WjEIm1SeCDnNk+f0Y5YhB8d/zEpUQSj8JAE/bkZACdLY aPYAerAa6gVFh0cEJp22XzEaoCFr7L7siOUYybcKNFVmRRE6OC6K+TKHhT092ZyeEEUBqsYeo2l6 7aeu3xkrth14mlSs9CXosBVRI0+sDuqFpovBHB6I0NWn62j19IytfwAAAP//AwBQSwMEFAAGAAgA AAAhAIsTOxDeAAAACgEAAA8AAABkcnMvZG93bnJldi54bWxMj8FOwzAMhu9IvENkJC5oS0e1sZam 04S0y06w8QBZY9qIxilJtpa3n3eCk2X51+fvrzaT68UFQ7SeFCzmGQikxhtLrYLP4262BhGTJqN7 T6jgFyNs6vu7SpfGj/SBl0NqBUMollpBl9JQShmbDp2Ocz8g8e3LB6cTr6GVJuiR4a6Xz1m2kk5b 4g+dHvCtw+b7cHYK8rgbQr5u2idrpQ378f0nyK1Sjw/T9hVEwin9heGmz+pQs9PJn8lE0TOjWHGX pGB2mxxY5sULiBMnF8USZF3J/xXqKwAAAP//AwBQSwECLQAUAAYACAAAACEAtoM4kv4AAADhAQAA EwAAAAAAAAAAAAAAAAAAAAAAW0NvbnRlbnRfVHlwZXNdLnhtbFBLAQItABQABgAIAAAAIQA4/SH/ 1gAAAJQBAAALAAAAAAAAAAAAAAAAAC8BAABfcmVscy8ucmVsc1BLAQItABQABgAIAAAAIQA6lHGi ggIAAA4FAAAOAAAAAAAAAAAAAAAAAC4CAABkcnMvZTJvRG9jLnhtbFBLAQItABQABgAIAAAAIQCL EzsQ3gAAAAoBAAAPAAAAAAAAAAAAAAAAANwEAABkcnMvZG93bnJldi54bWxQSwUGAAAAAAQABADz AAAA5wUAAAAA " stroked="f" strokecolor="blue">
                <v:textbox>
                  <w:txbxContent>
                    <w:p>
                      <w:pPr>
                        <w:rPr>
                          <w:rFonts w:ascii="Times New Roman" w:hAnsi="Times New Roman" w:eastAsia="Times New Roman" w:cs="Times New Roman"/>
                        </w:rPr>
                      </w:pPr>
                      <w:r>
                        <w:rPr>
                          <w:rFonts w:ascii="HelveticaLT" w:hAnsi="HelveticaLT" w:eastAsia="Times New Roman" w:cs="Times New Roman"/>
                          <w:lang w:val="en-US"/>
                        </w:rPr>
                        <w:drawing>
                          <wp:inline distT="0" distB="0" distL="0" distR="0" wp14:anchorId="3E59189B" wp14:editId="7B11B631">
                            <wp:extent cx="723900" cy="695325"/>
                            <wp:effectExtent l="0" t="0" r="0" b="9525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center" w:pos="4153"/>
          <w:tab w:val="right" w:pos="8306"/>
        </w:tabs>
      </w:pPr>
    </w:p>
    <w:p>
      <w:pPr>
        <w:tabs>
          <w:tab w:val="center" w:pos="4153"/>
          <w:tab w:val="right" w:pos="8306"/>
        </w:tabs>
      </w:pPr>
    </w:p>
    <w:p>
      <w:pPr>
        <w:tabs>
          <w:tab w:val="center" w:pos="4153"/>
          <w:tab w:val="right" w:pos="8306"/>
        </w:tabs>
        <w:jc w:val="center"/>
        <w:rPr>
          <w:b/>
          <w:bCs/>
          <w:caps/>
        </w:rPr>
      </w:pPr>
    </w:p>
    <w:p>
      <w:pPr>
        <w:tabs>
          <w:tab w:val="center" w:pos="4153"/>
          <w:tab w:val="right" w:pos="8306"/>
        </w:tabs>
        <w:jc w:val="center"/>
        <w:rPr>
          <w:b/>
          <w:bCs/>
          <w:caps/>
          <w:sz w:val="10"/>
        </w:rPr>
      </w:pPr>
    </w:p>
    <w:p>
      <w:pPr>
        <w:tabs>
          <w:tab w:val="center" w:pos="4153"/>
          <w:tab w:val="right" w:pos="8306"/>
        </w:tabs>
        <w:jc w:val="center"/>
        <w:rPr>
          <w:b/>
          <w:bCs/>
          <w:caps/>
          <w:sz w:val="26"/>
        </w:rPr>
      </w:pPr>
      <w:r>
        <w:rPr>
          <w:b/>
          <w:bCs/>
          <w:caps/>
          <w:sz w:val="26"/>
        </w:rPr>
        <w:t xml:space="preserve">Pasvalio rajono savivaldybės administracijos </w:t>
      </w:r>
    </w:p>
    <w:p>
      <w:pPr>
        <w:tabs>
          <w:tab w:val="center" w:pos="4153"/>
          <w:tab w:val="right" w:pos="8306"/>
        </w:tabs>
        <w:jc w:val="center"/>
        <w:rPr>
          <w:b/>
          <w:bCs/>
          <w:caps/>
          <w:sz w:val="26"/>
        </w:rPr>
      </w:pPr>
      <w:r>
        <w:rPr>
          <w:b/>
          <w:bCs/>
          <w:caps/>
          <w:sz w:val="26"/>
        </w:rPr>
        <w:t>direktorius</w:t>
      </w:r>
    </w:p>
    <w:p>
      <w:pPr>
        <w:tabs>
          <w:tab w:val="center" w:pos="4153"/>
          <w:tab w:val="right" w:pos="8306"/>
        </w:tabs>
      </w:pPr>
    </w:p>
    <w:p>
      <w:pPr>
        <w:jc w:val="center"/>
        <w:rPr>
          <w:b/>
          <w:caps/>
        </w:rPr>
      </w:pPr>
      <w:r>
        <w:rPr>
          <w:b/>
          <w:caps/>
        </w:rPr>
        <w:t>Įsakymas</w:t>
      </w:r>
    </w:p>
    <w:tbl>
      <w:tblPr>
        <w:tblW w:w="9889" w:type="dxa"/>
        <w:tblLook w:val="0000" w:firstRow="0" w:lastRow="0" w:firstColumn="0" w:lastColumn="0" w:noHBand="0" w:noVBand="0"/>
      </w:tblPr>
      <w:tblGrid>
        <w:gridCol w:w="9889"/>
      </w:tblGrid>
      <w:tr>
        <w:trPr>
          <w:cantSplit/>
        </w:trPr>
        <w:tc>
          <w:tcPr>
            <w:tcW w:w="9889" w:type="dxa"/>
          </w:tcPr>
          <w:p>
            <w:pPr>
              <w:jc w:val="center"/>
              <w:rPr>
                <w:b/>
                <w:bCs/>
                <w:caps/>
                <w:szCs w:val="24"/>
              </w:rPr>
            </w:pPr>
            <w:r>
              <w:rPr>
                <w:b/>
                <w:caps/>
              </w:rPr>
              <w:t>Dėl žemės sklypo, esančio Pasvalio r. sav., pušaloto sen., pušaloto mstl., Panevėžio g. 14, formavimo ir pertvarkymo projekto Patvirtinimo</w:t>
            </w:r>
          </w:p>
        </w:tc>
      </w:tr>
    </w:tbl>
    <w:p/>
    <w:tbl>
      <w:tblPr>
        <w:tblW w:w="9889" w:type="dxa"/>
        <w:tblLook w:val="0000" w:firstRow="0" w:lastRow="0" w:firstColumn="0" w:lastColumn="0" w:noHBand="0" w:noVBand="0"/>
      </w:tblPr>
      <w:tblGrid>
        <w:gridCol w:w="9889"/>
      </w:tblGrid>
      <w:tr>
        <w:trPr>
          <w:cantSplit/>
        </w:trPr>
        <w:tc>
          <w:tcPr>
            <w:tcW w:w="9889" w:type="dxa"/>
          </w:tcPr>
          <w:p>
            <w:pPr>
              <w:jc w:val="center"/>
            </w:pPr>
            <w:r>
              <w:t>2019 m. spalio 17 d. Nr. DV-626</w:t>
            </w:r>
          </w:p>
          <w:p>
            <w:pPr>
              <w:jc w:val="center"/>
            </w:pPr>
            <w:r>
              <w:t>Pasvalys</w:t>
            </w:r>
          </w:p>
        </w:tc>
      </w:tr>
    </w:tbl>
    <w:p/>
    <w:p/>
    <w:p>
      <w:pPr>
        <w:ind w:firstLine="720"/>
        <w:jc w:val="both"/>
        <w:rPr>
          <w:szCs w:val="26"/>
        </w:rPr>
      </w:pPr>
      <w:r>
        <w:rPr>
          <w:szCs w:val="26"/>
        </w:rPr>
        <w:t>Vadovaudamasis Lietuvos Respublikos vietos savivaldos įstatymo 29 straipsnio 8 dalies 2 ir 15 punktais, Lietuvos Respublikos žemės įstatymo 40 straipsnio 7 dalies 4 punktu, Žemės sklypų formavimo ir pertvarkymo projektų rengimo taisyklių, patvirtintų Lietuvos Respublikos žemės ūkio ministro ir Lietuvos Respublikos aplinkos ministro 2004 m. spalio 4 d. įsakymu Nr. 3D-452/D1-513 „Dėl Žemės sklypų formavimo ir pertvarkymo projektų rengimo taisyklių patvirtinimo“ (Lietuvos Respublikos žemės ūkio ministro ir Lietuvos Respublikos aplinkos ministro 2014 m. sausio 2 d. įsakymo Nr. 3D-1/D1-1 redakcija) (su visais aktualiais pakeitimais), 5, 12.2, 67, 68 ir 72 punktais ir atsižvelgdamas į Nacionalinės žemės tarnybos prie Žemės ūkio ministerijos 2019 m. spalio 2 d. Žemės valdos projekto patikrinimo aktą Nr.FPA-303-(8.20.):</w:t>
      </w:r>
    </w:p>
    <w:p>
      <w:pPr>
        <w:ind w:firstLine="720"/>
        <w:jc w:val="both"/>
        <w:rPr>
          <w:szCs w:val="26"/>
        </w:rPr>
      </w:pPr>
      <w:r>
        <w:t>1</w:t>
      </w:r>
      <w:r>
        <w:t xml:space="preserve">. </w:t>
      </w:r>
      <w:r>
        <w:rPr>
          <w:spacing w:val="40"/>
        </w:rPr>
        <w:t>Tvirtinu</w:t>
      </w:r>
      <w:r>
        <w:t xml:space="preserve"> UAB „Geodezima“, Aido Gaspariūno (kvalifikacinio pažymėjimo Nr. 2R-FP-567) parengtą žemės sklypo, esančio Pasvalio r. sav., Pušaloto sen., Pušaloto mstl., Panevėžio  g. 14, formavimo ir pertvarkymo projektą. Planavimo organizatorius – Pasvalio rajono savivaldybės administracija, iniciatorius – Pasvalio rajono savivaldybės administracija. </w:t>
      </w:r>
    </w:p>
    <w:p>
      <w:pPr>
        <w:ind w:firstLine="709"/>
        <w:jc w:val="both"/>
        <w:rPr>
          <w:spacing w:val="40"/>
          <w:szCs w:val="26"/>
        </w:rPr>
      </w:pPr>
      <w:r>
        <w:rPr>
          <w:szCs w:val="26"/>
        </w:rPr>
        <w:t>2</w:t>
      </w:r>
      <w:r>
        <w:rPr>
          <w:szCs w:val="26"/>
        </w:rPr>
        <w:t xml:space="preserve">. </w:t>
      </w:r>
      <w:r>
        <w:rPr>
          <w:spacing w:val="40"/>
          <w:szCs w:val="26"/>
        </w:rPr>
        <w:t>Nustata</w:t>
      </w:r>
      <w:r>
        <w:rPr>
          <w:szCs w:val="26"/>
        </w:rPr>
        <w:t>u:</w:t>
      </w:r>
    </w:p>
    <w:p>
      <w:pPr>
        <w:ind w:firstLine="720"/>
        <w:jc w:val="both"/>
        <w:rPr>
          <w:szCs w:val="26"/>
        </w:rPr>
      </w:pPr>
      <w:r>
        <w:rPr>
          <w:szCs w:val="26"/>
        </w:rPr>
        <w:t>750 m</w:t>
      </w:r>
      <w:r>
        <w:rPr>
          <w:szCs w:val="26"/>
          <w:vertAlign w:val="superscript"/>
        </w:rPr>
        <w:t>2</w:t>
      </w:r>
      <w:r>
        <w:rPr>
          <w:szCs w:val="26"/>
        </w:rPr>
        <w:t xml:space="preserve"> žemės sklypo Nr. 1:</w:t>
      </w:r>
    </w:p>
    <w:p>
      <w:pPr>
        <w:ind w:firstLine="720"/>
        <w:jc w:val="both"/>
        <w:rPr>
          <w:szCs w:val="26"/>
        </w:rPr>
      </w:pPr>
      <w:r>
        <w:rPr>
          <w:szCs w:val="26"/>
        </w:rPr>
        <w:t>Naudojimo paskirtis – kita;</w:t>
      </w:r>
    </w:p>
    <w:p>
      <w:pPr>
        <w:ind w:firstLine="720"/>
        <w:jc w:val="both"/>
        <w:rPr>
          <w:szCs w:val="26"/>
        </w:rPr>
      </w:pPr>
      <w:r>
        <w:rPr>
          <w:szCs w:val="26"/>
        </w:rPr>
        <w:t xml:space="preserve">Naudojimo būdas </w:t>
      </w:r>
      <w:r>
        <w:t>–</w:t>
      </w:r>
      <w:r>
        <w:rPr>
          <w:szCs w:val="26"/>
        </w:rPr>
        <w:t xml:space="preserve"> vienbučių ir dvibučių gyvenamųjų pastatų teritorijos;</w:t>
      </w:r>
    </w:p>
    <w:p>
      <w:pPr>
        <w:tabs>
          <w:tab w:val="left" w:pos="567"/>
          <w:tab w:val="center" w:pos="4153"/>
          <w:tab w:val="right" w:pos="8306"/>
        </w:tabs>
        <w:ind w:right="-1" w:firstLine="744"/>
        <w:jc w:val="both"/>
      </w:pPr>
      <w:r>
        <w:t xml:space="preserve">Specialiosios žemės ir miško naudojimo sąlygos: </w:t>
      </w:r>
    </w:p>
    <w:p>
      <w:pPr>
        <w:tabs>
          <w:tab w:val="left" w:pos="567"/>
          <w:tab w:val="center" w:pos="4153"/>
          <w:tab w:val="right" w:pos="8306"/>
        </w:tabs>
        <w:ind w:right="-1" w:firstLine="691"/>
        <w:jc w:val="both"/>
      </w:pPr>
      <w:r>
        <w:t>I – Ryšių linijų apsaugos zonos – 90 m</w:t>
      </w:r>
      <w:r>
        <w:rPr>
          <w:vertAlign w:val="superscript"/>
        </w:rPr>
        <w:t>2</w:t>
      </w:r>
      <w:r>
        <w:t>;</w:t>
      </w:r>
    </w:p>
    <w:p>
      <w:pPr>
        <w:tabs>
          <w:tab w:val="left" w:pos="567"/>
          <w:tab w:val="center" w:pos="4153"/>
          <w:tab w:val="right" w:pos="8306"/>
        </w:tabs>
        <w:ind w:right="-1" w:firstLine="691"/>
        <w:jc w:val="both"/>
      </w:pPr>
      <w:r>
        <w:t>VI – Elektros linijų apsaugos zonos – 81 m</w:t>
      </w:r>
      <w:r>
        <w:rPr>
          <w:vertAlign w:val="superscript"/>
        </w:rPr>
        <w:t>2</w:t>
      </w:r>
      <w:r>
        <w:t>;</w:t>
      </w:r>
    </w:p>
    <w:p>
      <w:pPr>
        <w:tabs>
          <w:tab w:val="left" w:pos="567"/>
          <w:tab w:val="center" w:pos="4153"/>
          <w:tab w:val="right" w:pos="8306"/>
        </w:tabs>
        <w:ind w:right="-1" w:firstLine="691"/>
        <w:jc w:val="both"/>
      </w:pPr>
      <w:r>
        <w:t>Suformuotame žemės sklype servitutų nėra.</w:t>
      </w:r>
    </w:p>
    <w:p>
      <w:pPr>
        <w:tabs>
          <w:tab w:val="left" w:pos="567"/>
          <w:tab w:val="center" w:pos="4153"/>
          <w:tab w:val="right" w:pos="8306"/>
        </w:tabs>
        <w:ind w:right="-1" w:firstLine="709"/>
        <w:jc w:val="both"/>
      </w:pPr>
      <w:r>
        <w:t>3</w:t>
      </w:r>
      <w:r>
        <w:t>. Žemės sklypo formavimo ir pertvarkymo projektas įsigalioja kitą dieną po įsakymo dėl žemės sklypo formavimo ir pertvarkymo projekto patvirtinimo paskelbimo Pasvalio rajono savivaldybės interneto svetainėje dienos.</w:t>
      </w:r>
    </w:p>
    <w:p>
      <w:pPr>
        <w:tabs>
          <w:tab w:val="left" w:pos="567"/>
          <w:tab w:val="center" w:pos="4153"/>
          <w:tab w:val="right" w:pos="8306"/>
        </w:tabs>
        <w:ind w:right="-1" w:firstLine="709"/>
        <w:jc w:val="both"/>
      </w:pPr>
      <w:r>
        <w:t>4</w:t>
      </w:r>
      <w:r>
        <w:t>.</w:t>
      </w:r>
      <w:r>
        <w:rPr>
          <w:spacing w:val="40"/>
          <w:szCs w:val="24"/>
        </w:rPr>
        <w:t xml:space="preserve"> Pavedu</w:t>
      </w:r>
      <w:r>
        <w:rPr>
          <w:szCs w:val="24"/>
        </w:rPr>
        <w:t xml:space="preserve"> Vietinio ūkio ir plėtros skyriaus vyriausiajam specialistui Vygantui Bajorūnui šio įsakymo vykdymo kontrolę.</w:t>
      </w:r>
      <w:r>
        <w:t xml:space="preserve"> </w:t>
      </w:r>
    </w:p>
    <w:p>
      <w:pPr>
        <w:tabs>
          <w:tab w:val="left" w:pos="1296"/>
          <w:tab w:val="center" w:pos="4153"/>
          <w:tab w:val="right" w:pos="8306"/>
        </w:tabs>
        <w:ind w:firstLine="709"/>
        <w:jc w:val="both"/>
      </w:pPr>
      <w:r>
        <w:t>Įsakymas per vieną mėnesį gali būti skundžiamas Regionų apygardos administraciniam teismui, skundą (prašymą) paduodant bet kuriuose šio teismo rūmuose, Lietuvos Respublikos administracinių bylų teisenos įstatymo nustatyta tvarka.</w:t>
      </w:r>
    </w:p>
    <w:p>
      <w:pPr>
        <w:tabs>
          <w:tab w:val="left" w:pos="6521"/>
        </w:tabs>
      </w:pPr>
    </w:p>
    <w:p>
      <w:pPr>
        <w:tabs>
          <w:tab w:val="left" w:pos="6521"/>
        </w:tabs>
      </w:pPr>
    </w:p>
    <w:p>
      <w:pPr>
        <w:tabs>
          <w:tab w:val="left" w:pos="6521"/>
        </w:tabs>
      </w:pPr>
      <w:r>
        <w:t>Administracijos direktorius</w:t>
        <w:tab/>
        <w:t xml:space="preserve">                   Povilas Balčiūnas</w:t>
      </w:r>
    </w:p>
    <w:p>
      <w:pPr>
        <w:tabs>
          <w:tab w:val="left" w:pos="6521"/>
        </w:tabs>
      </w:pPr>
    </w:p>
    <w:p>
      <w:pPr>
        <w:tabs>
          <w:tab w:val="left" w:pos="6521"/>
        </w:tabs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567" w:bottom="1134" w:left="1701" w:header="964" w:footer="720" w:gutter="0"/>
      <w:cols w:space="720"/>
      <w:formProt w:val="0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LT">
    <w:altName w:val="Arial"/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4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image" Target="media/image10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2080</Characters>
  <Application>Microsoft Office Word</Application>
  <DocSecurity>4</DocSecurity>
  <Lines>44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Pasvalio rajono savivaldybės administracija</vt:lpstr>
      <vt:lpstr>Pasvalio rajono savivaldybės administracija</vt:lpstr>
    </vt:vector>
  </TitlesOfParts>
  <Company>Pasvalio raj. savivaldybė</Company>
  <LinksUpToDate>false</LinksUpToDate>
  <CharactersWithSpaces>2368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2019-10-17T14:00:00Z</dcterms:created>
  <dc:creator>Rasa</dc:creator>
  <lastModifiedBy>adlibuser</lastModifiedBy>
  <lastPrinted>2018-04-10T08:54:00Z</lastPrinted>
  <dcterms:modified xsi:type="dcterms:W3CDTF">2019-10-17T14:00:00Z</dcterms:modified>
  <revision>2</revision>
  <dc:title>Pasvalio rajono savivaldybės administracija</dc:title>
</coreProperties>
</file>