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imesLT" w:hAnsi="TimesLT"/>
          <w:lang w:val="en-US" w:eastAsia="lt-LT"/>
        </w:rPr>
        <w:alias w:val="pagrindine"/>
        <w:tag w:val="part_71066aa2c20c4666ab37b0eb7f2ee41f"/>
        <w:id w:val="1500769396"/>
        <w:lock w:val="sdtLocked"/>
        <w:placeholder>
          <w:docPart w:val="DefaultPlaceholder_1082065158"/>
        </w:placeholder>
      </w:sdtPr>
      <w:sdtEndPr>
        <w:rPr>
          <w:rFonts w:ascii="Times New Roman" w:hAnsi="Times New Roman"/>
          <w:lang w:val="lt-LT" w:eastAsia="en-US"/>
        </w:rPr>
      </w:sdtEndPr>
      <w:sdtContent>
        <w:p w14:paraId="2D8D39CE" w14:textId="31B5F663" w:rsidR="005D1A77" w:rsidRDefault="005D1A77">
          <w:pPr>
            <w:tabs>
              <w:tab w:val="center" w:pos="4153"/>
              <w:tab w:val="right" w:pos="8306"/>
            </w:tabs>
            <w:rPr>
              <w:rFonts w:ascii="TimesLT" w:hAnsi="TimesLT"/>
              <w:lang w:val="en-US" w:eastAsia="lt-LT"/>
            </w:rPr>
          </w:pPr>
        </w:p>
        <w:p w14:paraId="0302E610" w14:textId="77777777" w:rsidR="005D1A77" w:rsidRDefault="00F23827">
          <w:pPr>
            <w:ind w:right="-44"/>
            <w:jc w:val="center"/>
            <w:rPr>
              <w:lang w:eastAsia="lt-LT"/>
            </w:rPr>
          </w:pPr>
          <w:r>
            <w:rPr>
              <w:sz w:val="20"/>
              <w:lang w:eastAsia="lt-LT"/>
            </w:rPr>
            <w:object w:dxaOrig="696" w:dyaOrig="801" w14:anchorId="7BDBA7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4pt;height:42.6pt" o:ole="" fillcolor="window">
                <v:imagedata r:id="rId8" o:title=""/>
              </v:shape>
              <o:OLEObject Type="Embed" ProgID="CorelPhotoPaint.Image.9" ShapeID="_x0000_i1025" DrawAspect="Content" ObjectID="_1676363053" r:id="rId9"/>
            </w:object>
          </w:r>
        </w:p>
        <w:p w14:paraId="2140B706" w14:textId="77777777" w:rsidR="005D1A77" w:rsidRDefault="005D1A77">
          <w:pPr>
            <w:jc w:val="center"/>
            <w:rPr>
              <w:sz w:val="16"/>
              <w:szCs w:val="16"/>
              <w:lang w:eastAsia="lt-LT"/>
            </w:rPr>
          </w:pPr>
        </w:p>
        <w:p w14:paraId="4ABA3866" w14:textId="77777777" w:rsidR="005D1A77" w:rsidRDefault="00F23827">
          <w:pPr>
            <w:keepNext/>
            <w:ind w:left="142" w:right="-44"/>
            <w:jc w:val="center"/>
            <w:rPr>
              <w:b/>
              <w:sz w:val="28"/>
              <w:szCs w:val="28"/>
            </w:rPr>
          </w:pPr>
          <w:r>
            <w:rPr>
              <w:b/>
              <w:sz w:val="28"/>
              <w:szCs w:val="28"/>
            </w:rPr>
            <w:t>VILNIAUS RAJONO SAVIVALDYBĖS TARYBA</w:t>
          </w:r>
        </w:p>
        <w:p w14:paraId="65127C04" w14:textId="77777777" w:rsidR="005D1A77" w:rsidRDefault="005D1A77">
          <w:pPr>
            <w:keepNext/>
            <w:ind w:right="-44"/>
            <w:jc w:val="center"/>
            <w:rPr>
              <w:sz w:val="28"/>
              <w:szCs w:val="28"/>
            </w:rPr>
          </w:pPr>
        </w:p>
        <w:p w14:paraId="112C92ED" w14:textId="77777777" w:rsidR="005D1A77" w:rsidRDefault="00F23827">
          <w:pPr>
            <w:jc w:val="center"/>
            <w:rPr>
              <w:b/>
              <w:szCs w:val="24"/>
              <w:lang w:eastAsia="lt-LT"/>
            </w:rPr>
          </w:pPr>
          <w:r>
            <w:rPr>
              <w:b/>
              <w:szCs w:val="24"/>
              <w:lang w:eastAsia="lt-LT"/>
            </w:rPr>
            <w:t>SPRENDIMAS</w:t>
          </w:r>
        </w:p>
        <w:p w14:paraId="760D5008" w14:textId="413823BD" w:rsidR="005D1A77" w:rsidRDefault="00F23827">
          <w:pPr>
            <w:ind w:right="-1"/>
            <w:jc w:val="center"/>
            <w:rPr>
              <w:b/>
              <w:szCs w:val="24"/>
              <w:lang w:eastAsia="lt-LT"/>
            </w:rPr>
          </w:pPr>
          <w:r>
            <w:rPr>
              <w:b/>
              <w:szCs w:val="24"/>
              <w:lang w:eastAsia="lt-LT"/>
            </w:rPr>
            <w:t>DĖL PINIGINĖS SOCIALINĖS PARAMOS NEPASITURINTIEMS VILNIAUS RAJONO SAVIVALDYBĖS GYVENTOJAMS TEIKIMO TVARKOS APRAŠO</w:t>
          </w:r>
          <w:r>
            <w:rPr>
              <w:b/>
              <w:szCs w:val="24"/>
            </w:rPr>
            <w:t xml:space="preserve"> PAKEITIMO</w:t>
          </w:r>
        </w:p>
        <w:p w14:paraId="77C43D1C" w14:textId="77777777" w:rsidR="005D1A77" w:rsidRDefault="005D1A77">
          <w:pPr>
            <w:rPr>
              <w:szCs w:val="24"/>
              <w:lang w:eastAsia="lt-LT"/>
            </w:rPr>
          </w:pPr>
        </w:p>
        <w:p w14:paraId="3E696544" w14:textId="7B488C9D" w:rsidR="005D1A77" w:rsidRDefault="00F23827">
          <w:pPr>
            <w:jc w:val="center"/>
            <w:rPr>
              <w:szCs w:val="24"/>
              <w:lang w:eastAsia="lt-LT"/>
            </w:rPr>
          </w:pPr>
          <w:r>
            <w:rPr>
              <w:szCs w:val="24"/>
              <w:lang w:eastAsia="lt-LT"/>
            </w:rPr>
            <w:t>2021 m. vasario 26 d. Nr. T3-45</w:t>
          </w:r>
        </w:p>
        <w:p w14:paraId="6C5EB28C" w14:textId="77777777" w:rsidR="005D1A77" w:rsidRDefault="00F23827">
          <w:pPr>
            <w:jc w:val="center"/>
            <w:rPr>
              <w:szCs w:val="24"/>
              <w:lang w:eastAsia="lt-LT"/>
            </w:rPr>
          </w:pPr>
          <w:r>
            <w:rPr>
              <w:szCs w:val="24"/>
              <w:lang w:eastAsia="lt-LT"/>
            </w:rPr>
            <w:t>Vilnius</w:t>
          </w:r>
        </w:p>
        <w:p w14:paraId="07F4A4B1" w14:textId="4E2428CC" w:rsidR="005D1A77" w:rsidRDefault="005D1A77">
          <w:pPr>
            <w:ind w:firstLine="720"/>
            <w:jc w:val="both"/>
            <w:rPr>
              <w:szCs w:val="24"/>
              <w:lang w:eastAsia="lt-LT"/>
            </w:rPr>
          </w:pPr>
        </w:p>
        <w:sdt>
          <w:sdtPr>
            <w:rPr>
              <w:szCs w:val="24"/>
              <w:lang w:eastAsia="zh-CN"/>
            </w:rPr>
            <w:alias w:val="preambule"/>
            <w:tag w:val="part_75c8d57de14c45969c5480d203082bed"/>
            <w:id w:val="671217215"/>
            <w:lock w:val="sdtLocked"/>
            <w:placeholder>
              <w:docPart w:val="DefaultPlaceholder_1082065158"/>
            </w:placeholder>
          </w:sdtPr>
          <w:sdtEndPr>
            <w:rPr>
              <w:szCs w:val="20"/>
              <w:lang w:eastAsia="en-US"/>
            </w:rPr>
          </w:sdtEndPr>
          <w:sdtContent>
            <w:p w14:paraId="4F5EC948" w14:textId="4D60C209" w:rsidR="005D1A77" w:rsidRDefault="00F23827">
              <w:pPr>
                <w:ind w:firstLine="1440"/>
                <w:jc w:val="both"/>
                <w:rPr>
                  <w:szCs w:val="24"/>
                  <w:lang w:eastAsia="lt-LT"/>
                </w:rPr>
              </w:pPr>
              <w:r>
                <w:rPr>
                  <w:szCs w:val="24"/>
                  <w:lang w:eastAsia="zh-CN"/>
                </w:rPr>
                <w:t>Vadovaudamasi Lietuvos Respublikos vietos savivaldos įstatymo 16 straipsnio 2 dalies 38 punktu ir 4 dalimi, 18 straipsnio 1 dalimi,</w:t>
              </w:r>
              <w:r>
                <w:rPr>
                  <w:sz w:val="20"/>
                  <w:szCs w:val="24"/>
                  <w:lang w:eastAsia="zh-CN"/>
                </w:rPr>
                <w:t xml:space="preserve"> </w:t>
              </w:r>
              <w:r>
                <w:rPr>
                  <w:szCs w:val="24"/>
                  <w:lang w:eastAsia="zh-CN"/>
                </w:rPr>
                <w:t>Lietuvos Respublikos piniginės socialinės paramos nepasiturintiems gyventojams įstatymo 4 straipsnio 2 dalimi, atsižvelgdama</w:t>
              </w:r>
              <w:r>
                <w:rPr>
                  <w:szCs w:val="24"/>
                  <w:lang w:eastAsia="zh-CN"/>
                </w:rPr>
                <w:t xml:space="preserve"> į Lietuvos Respublikos socialinės apsaugos ir darbo ministro ir  Lietuvos Respublikos teisingumo ministro 2020 m. spalio 8 įsakymą Nr. A1-939/1R-324 „Dėl iš pataisos įstaigų paleidžiamų (paleistų) asmenų socialinės integracijos tvarkos aprašo patvirtinimo</w:t>
              </w:r>
              <w:r>
                <w:rPr>
                  <w:szCs w:val="24"/>
                  <w:lang w:eastAsia="zh-CN"/>
                </w:rPr>
                <w:t>“</w:t>
              </w:r>
              <w:r>
                <w:rPr>
                  <w:szCs w:val="24"/>
                  <w:lang w:eastAsia="lt-LT"/>
                </w:rPr>
                <w:t xml:space="preserve">, Vilniaus rajono savivaldybės taryba   </w:t>
              </w:r>
              <w:r>
                <w:rPr>
                  <w:spacing w:val="100"/>
                  <w:szCs w:val="24"/>
                  <w:lang w:eastAsia="lt-LT"/>
                </w:rPr>
                <w:t>nusprendžia</w:t>
              </w:r>
              <w:r>
                <w:rPr>
                  <w:szCs w:val="24"/>
                  <w:lang w:eastAsia="lt-LT"/>
                </w:rPr>
                <w:t>:</w:t>
              </w:r>
            </w:p>
            <w:sdt>
              <w:sdtPr>
                <w:alias w:val="1 p."/>
                <w:tag w:val="part_d57b31a9f211415184dec6b2142f418e"/>
                <w:id w:val="929780943"/>
                <w:lock w:val="sdtLocked"/>
              </w:sdtPr>
              <w:sdtEndPr/>
              <w:sdtContent>
                <w:p w14:paraId="1EF71A45" w14:textId="0555470F" w:rsidR="005D1A77" w:rsidRDefault="00F23827">
                  <w:pPr>
                    <w:widowControl w:val="0"/>
                    <w:tabs>
                      <w:tab w:val="left" w:pos="0"/>
                    </w:tabs>
                    <w:suppressAutoHyphens/>
                    <w:ind w:firstLine="1440"/>
                    <w:jc w:val="both"/>
                    <w:rPr>
                      <w:bCs/>
                      <w:szCs w:val="24"/>
                      <w:lang w:eastAsia="zh-CN"/>
                    </w:rPr>
                  </w:pPr>
                  <w:sdt>
                    <w:sdtPr>
                      <w:alias w:val="Numeris"/>
                      <w:tag w:val="nr_d57b31a9f211415184dec6b2142f418e"/>
                      <w:id w:val="257572279"/>
                      <w:lock w:val="sdtLocked"/>
                    </w:sdtPr>
                    <w:sdtEndPr/>
                    <w:sdtContent>
                      <w:r>
                        <w:rPr>
                          <w:szCs w:val="24"/>
                          <w:lang w:eastAsia="zh-CN"/>
                        </w:rPr>
                        <w:t>1</w:t>
                      </w:r>
                    </w:sdtContent>
                  </w:sdt>
                  <w:r>
                    <w:rPr>
                      <w:szCs w:val="24"/>
                      <w:lang w:eastAsia="zh-CN"/>
                    </w:rPr>
                    <w:t xml:space="preserve">. Pakeisti </w:t>
                  </w:r>
                  <w:r>
                    <w:rPr>
                      <w:bCs/>
                      <w:szCs w:val="24"/>
                      <w:lang w:eastAsia="zh-CN"/>
                    </w:rPr>
                    <w:t>Vilniaus rajono savivaldybės tarybos 2018 m. rugpjūčio 31 d. sprendimu Nr. T3-265 patvirtintą Piniginės socialinės paramos nepasiturintiems Vilniaus rajono savivaldybės gyventojams teikimo</w:t>
                  </w:r>
                  <w:r>
                    <w:rPr>
                      <w:bCs/>
                      <w:szCs w:val="24"/>
                      <w:lang w:eastAsia="zh-CN"/>
                    </w:rPr>
                    <w:t xml:space="preserve"> tvarkos aprašo (toliau – Aprašas):</w:t>
                  </w:r>
                </w:p>
                <w:sdt>
                  <w:sdtPr>
                    <w:alias w:val="52.1.3 pp."/>
                    <w:tag w:val="part_0882e9971a6e40118b8ed782933a125c"/>
                    <w:id w:val="-1338226456"/>
                    <w:lock w:val="sdtLocked"/>
                  </w:sdtPr>
                  <w:sdtEndPr/>
                  <w:sdtContent>
                    <w:p w14:paraId="3055AA9E" w14:textId="3E7B5F89" w:rsidR="005D1A77" w:rsidRDefault="00F23827">
                      <w:pPr>
                        <w:widowControl w:val="0"/>
                        <w:tabs>
                          <w:tab w:val="left" w:pos="0"/>
                        </w:tabs>
                        <w:suppressAutoHyphens/>
                        <w:ind w:firstLine="1440"/>
                        <w:jc w:val="both"/>
                        <w:rPr>
                          <w:bCs/>
                          <w:szCs w:val="24"/>
                          <w:lang w:eastAsia="zh-CN"/>
                        </w:rPr>
                      </w:pPr>
                      <w:sdt>
                        <w:sdtPr>
                          <w:alias w:val="Numeris"/>
                          <w:tag w:val="nr_0882e9971a6e40118b8ed782933a125c"/>
                          <w:id w:val="-635099788"/>
                          <w:lock w:val="sdtLocked"/>
                        </w:sdtPr>
                        <w:sdtEndPr/>
                        <w:sdtContent>
                          <w:r>
                            <w:rPr>
                              <w:bCs/>
                              <w:szCs w:val="24"/>
                              <w:lang w:eastAsia="zh-CN"/>
                            </w:rPr>
                            <w:t>52.1.3</w:t>
                          </w:r>
                        </w:sdtContent>
                      </w:sdt>
                      <w:r>
                        <w:rPr>
                          <w:bCs/>
                          <w:szCs w:val="24"/>
                          <w:lang w:eastAsia="zh-CN"/>
                        </w:rPr>
                        <w:t>. papunktį ir išdėstyti jį taip:</w:t>
                      </w:r>
                    </w:p>
                    <w:sdt>
                      <w:sdtPr>
                        <w:alias w:val="citata"/>
                        <w:tag w:val="part_3119ac1e7283433bb784c830f51dae8e"/>
                        <w:id w:val="-2072103713"/>
                        <w:lock w:val="sdtLocked"/>
                      </w:sdtPr>
                      <w:sdtEndPr/>
                      <w:sdtContent>
                        <w:sdt>
                          <w:sdtPr>
                            <w:alias w:val="52.1.3 pp."/>
                            <w:tag w:val="part_630b5b649abb4e4b83eda9dfc15b9464"/>
                            <w:id w:val="-934434408"/>
                            <w:lock w:val="sdtLocked"/>
                          </w:sdtPr>
                          <w:sdtEndPr/>
                          <w:sdtContent>
                            <w:p w14:paraId="23CA7CBA" w14:textId="207B7626" w:rsidR="005D1A77" w:rsidRDefault="00F23827">
                              <w:pPr>
                                <w:widowControl w:val="0"/>
                                <w:tabs>
                                  <w:tab w:val="left" w:pos="0"/>
                                </w:tabs>
                                <w:suppressAutoHyphens/>
                                <w:ind w:firstLine="1440"/>
                                <w:jc w:val="both"/>
                                <w:rPr>
                                  <w:bCs/>
                                  <w:szCs w:val="24"/>
                                  <w:lang w:eastAsia="zh-CN"/>
                                </w:rPr>
                              </w:pPr>
                              <w:r>
                                <w:t>„</w:t>
                              </w:r>
                              <w:sdt>
                                <w:sdtPr>
                                  <w:alias w:val="Numeris"/>
                                  <w:tag w:val="nr_630b5b649abb4e4b83eda9dfc15b9464"/>
                                  <w:id w:val="618258404"/>
                                  <w:lock w:val="sdtLocked"/>
                                </w:sdtPr>
                                <w:sdtEndPr/>
                                <w:sdtContent>
                                  <w:r>
                                    <w:rPr>
                                      <w:bCs/>
                                      <w:szCs w:val="24"/>
                                      <w:lang w:eastAsia="zh-CN"/>
                                    </w:rPr>
                                    <w:t>52.1.3</w:t>
                                  </w:r>
                                </w:sdtContent>
                              </w:sdt>
                              <w:r>
                                <w:rPr>
                                  <w:bCs/>
                                  <w:szCs w:val="24"/>
                                  <w:lang w:eastAsia="zh-CN"/>
                                </w:rPr>
                                <w:t>. Vienkartinė pašalpa gali būti skiriama ir pajamos nevertinamos šiais atvejais:</w:t>
                              </w:r>
                            </w:p>
                            <w:sdt>
                              <w:sdtPr>
                                <w:alias w:val="52.1.3.1 pp."/>
                                <w:tag w:val="part_657f532cbc844ff3b2e7c9a491b12256"/>
                                <w:id w:val="-716816611"/>
                                <w:lock w:val="sdtLocked"/>
                              </w:sdtPr>
                              <w:sdtEndPr/>
                              <w:sdtContent>
                                <w:p w14:paraId="29EA04D1" w14:textId="321D19AD" w:rsidR="005D1A77" w:rsidRDefault="00F23827">
                                  <w:pPr>
                                    <w:widowControl w:val="0"/>
                                    <w:tabs>
                                      <w:tab w:val="left" w:pos="0"/>
                                    </w:tabs>
                                    <w:suppressAutoHyphens/>
                                    <w:ind w:firstLine="1440"/>
                                    <w:jc w:val="both"/>
                                    <w:rPr>
                                      <w:bCs/>
                                      <w:szCs w:val="24"/>
                                      <w:lang w:eastAsia="zh-CN"/>
                                    </w:rPr>
                                  </w:pPr>
                                  <w:sdt>
                                    <w:sdtPr>
                                      <w:alias w:val="Numeris"/>
                                      <w:tag w:val="nr_657f532cbc844ff3b2e7c9a491b12256"/>
                                      <w:id w:val="-1747176711"/>
                                      <w:lock w:val="sdtLocked"/>
                                    </w:sdtPr>
                                    <w:sdtEndPr/>
                                    <w:sdtContent>
                                      <w:r>
                                        <w:rPr>
                                          <w:bCs/>
                                          <w:szCs w:val="24"/>
                                          <w:lang w:eastAsia="zh-CN"/>
                                        </w:rPr>
                                        <w:t>52.1.3.1</w:t>
                                      </w:r>
                                    </w:sdtContent>
                                  </w:sdt>
                                  <w:r>
                                    <w:rPr>
                                      <w:bCs/>
                                      <w:szCs w:val="24"/>
                                      <w:lang w:eastAsia="zh-CN"/>
                                    </w:rPr>
                                    <w:t>. asmeniui sukakus 100 metų, skiriama 5 BSI dydžių vienkartinė pašalpa;</w:t>
                                  </w:r>
                                </w:p>
                              </w:sdtContent>
                            </w:sdt>
                            <w:sdt>
                              <w:sdtPr>
                                <w:alias w:val="52.1.3.2 pp."/>
                                <w:tag w:val="part_6c356082c2dd48538a39276318a556ee"/>
                                <w:id w:val="-511294003"/>
                                <w:lock w:val="sdtLocked"/>
                              </w:sdtPr>
                              <w:sdtEndPr/>
                              <w:sdtContent>
                                <w:p w14:paraId="11C7A071" w14:textId="51C32ADB" w:rsidR="005D1A77" w:rsidRDefault="00F23827">
                                  <w:pPr>
                                    <w:widowControl w:val="0"/>
                                    <w:tabs>
                                      <w:tab w:val="left" w:pos="0"/>
                                    </w:tabs>
                                    <w:suppressAutoHyphens/>
                                    <w:ind w:firstLine="1440"/>
                                    <w:jc w:val="both"/>
                                    <w:rPr>
                                      <w:bCs/>
                                      <w:szCs w:val="24"/>
                                      <w:lang w:eastAsia="zh-CN"/>
                                    </w:rPr>
                                  </w:pPr>
                                  <w:sdt>
                                    <w:sdtPr>
                                      <w:alias w:val="Numeris"/>
                                      <w:tag w:val="nr_6c356082c2dd48538a39276318a556ee"/>
                                      <w:id w:val="-1790038129"/>
                                      <w:lock w:val="sdtLocked"/>
                                    </w:sdtPr>
                                    <w:sdtEndPr/>
                                    <w:sdtContent>
                                      <w:r>
                                        <w:rPr>
                                          <w:bCs/>
                                          <w:szCs w:val="24"/>
                                          <w:lang w:eastAsia="zh-CN"/>
                                        </w:rPr>
                                        <w:t>52.1.3.2</w:t>
                                      </w:r>
                                    </w:sdtContent>
                                  </w:sdt>
                                  <w:r>
                                    <w:rPr>
                                      <w:bCs/>
                                      <w:szCs w:val="24"/>
                                      <w:lang w:eastAsia="zh-CN"/>
                                    </w:rPr>
                                    <w:t>. šeimoje gimus dvynukams, skiriama 6 BSI dydžio vienkartinė pašalpa, gimus vienu metu daugiau vaikų, už kiekvieną pridedama po 2 BSI;</w:t>
                                  </w:r>
                                </w:p>
                              </w:sdtContent>
                            </w:sdt>
                            <w:sdt>
                              <w:sdtPr>
                                <w:alias w:val="52.1.3.3 pp."/>
                                <w:tag w:val="part_75e186b72e5e40a09b5f989e5fc65133"/>
                                <w:id w:val="696581793"/>
                                <w:lock w:val="sdtLocked"/>
                              </w:sdtPr>
                              <w:sdtEndPr/>
                              <w:sdtContent>
                                <w:p w14:paraId="613FBBF6" w14:textId="1A7AC8D5" w:rsidR="005D1A77" w:rsidRDefault="00F23827">
                                  <w:pPr>
                                    <w:widowControl w:val="0"/>
                                    <w:tabs>
                                      <w:tab w:val="left" w:pos="0"/>
                                    </w:tabs>
                                    <w:suppressAutoHyphens/>
                                    <w:ind w:firstLine="1440"/>
                                    <w:jc w:val="both"/>
                                    <w:rPr>
                                      <w:bCs/>
                                      <w:szCs w:val="24"/>
                                      <w:lang w:eastAsia="zh-CN"/>
                                    </w:rPr>
                                  </w:pPr>
                                  <w:sdt>
                                    <w:sdtPr>
                                      <w:alias w:val="Numeris"/>
                                      <w:tag w:val="nr_75e186b72e5e40a09b5f989e5fc65133"/>
                                      <w:id w:val="596752937"/>
                                      <w:lock w:val="sdtLocked"/>
                                    </w:sdtPr>
                                    <w:sdtEndPr/>
                                    <w:sdtContent>
                                      <w:r>
                                        <w:rPr>
                                          <w:bCs/>
                                          <w:szCs w:val="24"/>
                                          <w:lang w:eastAsia="zh-CN"/>
                                        </w:rPr>
                                        <w:t>52.1.3.3</w:t>
                                      </w:r>
                                    </w:sdtContent>
                                  </w:sdt>
                                  <w:r>
                                    <w:rPr>
                                      <w:bCs/>
                                      <w:szCs w:val="24"/>
                                      <w:lang w:eastAsia="zh-CN"/>
                                    </w:rPr>
                                    <w:t>. asmeniui, ne mažiau kaip 6 mėnesius išbuvusiam Lietuvos Respublikos laisvės atėmimo, kardomojo ka</w:t>
                                  </w:r>
                                  <w:r>
                                    <w:rPr>
                                      <w:bCs/>
                                      <w:szCs w:val="24"/>
                                      <w:lang w:eastAsia="zh-CN"/>
                                    </w:rPr>
                                    <w:t xml:space="preserve">linimo vietoje, kai kreipiamasi ne vėliau kaip per du mėnesius nuo paleidimo iš pataisos įstaigos dienos, skiriama 3,2 BSI dydžio pašalpa. Pašalpa išmokama per 24 valandas nuo prašymo ir visų reikalingų dokumentų gavimo Socialinės rūpybos skyriuje dienos, </w:t>
                                  </w:r>
                                  <w:r>
                                    <w:rPr>
                                      <w:bCs/>
                                      <w:szCs w:val="24"/>
                                      <w:lang w:eastAsia="zh-CN"/>
                                    </w:rPr>
                                    <w:t>jei lėšos pervedamos per Lietuvos Respublikoje, kitoje Europos Sąjungos valstybėje narėje ar Europos ekonominės erdvės valstybėje įregistruotą kredito įstaigą ar kitą mokėjimo paslaugų teikėją į pareiškėjo nurodytą asmeninę sąskaitą.“</w:t>
                                  </w:r>
                                </w:p>
                              </w:sdtContent>
                            </w:sdt>
                          </w:sdtContent>
                        </w:sdt>
                      </w:sdtContent>
                    </w:sdt>
                  </w:sdtContent>
                </w:sdt>
              </w:sdtContent>
            </w:sdt>
          </w:sdtContent>
        </w:sdt>
        <w:sdt>
          <w:sdtPr>
            <w:alias w:val="2 p."/>
            <w:tag w:val="part_82308347d7204a08b16927a1d8517839"/>
            <w:id w:val="1575633139"/>
            <w:lock w:val="sdtLocked"/>
            <w:placeholder>
              <w:docPart w:val="DefaultPlaceholder_1082065158"/>
            </w:placeholder>
          </w:sdtPr>
          <w:sdtEndPr>
            <w:rPr>
              <w:szCs w:val="24"/>
              <w:lang w:eastAsia="zh-CN"/>
            </w:rPr>
          </w:sdtEndPr>
          <w:sdtContent>
            <w:p w14:paraId="2B639C33" w14:textId="0F0ADE0F" w:rsidR="005D1A77" w:rsidRDefault="00F23827" w:rsidP="00F23827">
              <w:pPr>
                <w:widowControl w:val="0"/>
                <w:tabs>
                  <w:tab w:val="left" w:pos="0"/>
                </w:tabs>
                <w:suppressAutoHyphens/>
                <w:ind w:firstLine="1440"/>
                <w:jc w:val="both"/>
                <w:rPr>
                  <w:szCs w:val="24"/>
                  <w:lang w:eastAsia="lt-LT"/>
                </w:rPr>
              </w:pPr>
              <w:sdt>
                <w:sdtPr>
                  <w:alias w:val="Numeris"/>
                  <w:tag w:val="nr_82308347d7204a08b16927a1d8517839"/>
                  <w:id w:val="-259457514"/>
                  <w:lock w:val="sdtLocked"/>
                </w:sdtPr>
                <w:sdtEndPr/>
                <w:sdtContent>
                  <w:r>
                    <w:rPr>
                      <w:szCs w:val="24"/>
                      <w:lang w:eastAsia="zh-CN"/>
                    </w:rPr>
                    <w:t>2</w:t>
                  </w:r>
                </w:sdtContent>
              </w:sdt>
              <w:r>
                <w:rPr>
                  <w:szCs w:val="24"/>
                  <w:lang w:eastAsia="zh-CN"/>
                </w:rPr>
                <w:t>. Skelbt</w:t>
              </w:r>
              <w:r>
                <w:rPr>
                  <w:szCs w:val="24"/>
                  <w:lang w:eastAsia="zh-CN"/>
                </w:rPr>
                <w:t>i šį sprendimą Vilniaus rajono savivaldybės tinklalapyje.</w:t>
              </w:r>
            </w:p>
          </w:sdtContent>
        </w:sdt>
        <w:sdt>
          <w:sdtPr>
            <w:alias w:val="signatura"/>
            <w:tag w:val="part_56ce9cb153f14f599b1610270b03174a"/>
            <w:id w:val="1289008136"/>
            <w:lock w:val="sdtLocked"/>
          </w:sdtPr>
          <w:sdtEndPr/>
          <w:sdtContent>
            <w:p w14:paraId="234A40C2" w14:textId="77777777" w:rsidR="00F23827" w:rsidRDefault="00F23827"/>
            <w:p w14:paraId="75951760" w14:textId="77777777" w:rsidR="00F23827" w:rsidRDefault="00F23827"/>
            <w:p w14:paraId="73AEB5D5" w14:textId="77777777" w:rsidR="00F23827" w:rsidRDefault="00F23827"/>
            <w:p w14:paraId="229573B3" w14:textId="72A31622" w:rsidR="00F23827" w:rsidRDefault="00F23827">
              <w:pPr>
                <w:rPr>
                  <w:szCs w:val="24"/>
                  <w:lang w:eastAsia="lt-LT"/>
                </w:rPr>
              </w:pPr>
              <w:r>
                <w:rPr>
                  <w:szCs w:val="24"/>
                  <w:lang w:eastAsia="lt-LT"/>
                </w:rPr>
                <w:t>Savivaldybės merė</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Marija </w:t>
              </w:r>
              <w:proofErr w:type="spellStart"/>
              <w:r>
                <w:rPr>
                  <w:szCs w:val="24"/>
                  <w:lang w:eastAsia="lt-LT"/>
                </w:rPr>
                <w:t>Rekst</w:t>
              </w:r>
              <w:proofErr w:type="spellEnd"/>
            </w:p>
            <w:p w14:paraId="242A0E09" w14:textId="72E27D6A" w:rsidR="005D1A77" w:rsidRDefault="00F23827">
              <w:pPr>
                <w:ind w:firstLine="720"/>
                <w:rPr>
                  <w:szCs w:val="24"/>
                  <w:lang w:eastAsia="lt-LT"/>
                </w:rPr>
              </w:pPr>
            </w:p>
          </w:sdtContent>
        </w:sdt>
      </w:sdtContent>
    </w:sdt>
    <w:sectPr w:rsidR="005D1A77">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567" w:footer="567" w:gutter="0"/>
      <w:cols w:space="1296"/>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FE0899" w14:textId="77777777" w:rsidR="005D1A77" w:rsidRDefault="00F23827">
      <w:pPr>
        <w:rPr>
          <w:sz w:val="20"/>
          <w:lang w:eastAsia="lt-LT"/>
        </w:rPr>
      </w:pPr>
      <w:r>
        <w:rPr>
          <w:sz w:val="20"/>
          <w:lang w:eastAsia="lt-LT"/>
        </w:rPr>
        <w:separator/>
      </w:r>
    </w:p>
  </w:endnote>
  <w:endnote w:type="continuationSeparator" w:id="0">
    <w:p w14:paraId="2D15F11B" w14:textId="77777777" w:rsidR="005D1A77" w:rsidRDefault="00F23827">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8C83AB" w14:textId="77777777" w:rsidR="005D1A77" w:rsidRDefault="005D1A77">
    <w:pPr>
      <w:tabs>
        <w:tab w:val="center" w:pos="4320"/>
        <w:tab w:val="right" w:pos="8640"/>
      </w:tabs>
      <w:rPr>
        <w:sz w:val="20"/>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46BC10" w14:textId="77777777" w:rsidR="005D1A77" w:rsidRDefault="00F23827">
    <w:pPr>
      <w:tabs>
        <w:tab w:val="center" w:pos="4320"/>
        <w:tab w:val="right" w:pos="8640"/>
      </w:tabs>
      <w:rPr>
        <w:sz w:val="20"/>
        <w:lang w:eastAsia="lt-LT"/>
      </w:rPr>
    </w:pPr>
    <w:r>
      <w:rPr>
        <w:sz w:val="20"/>
        <w:lang w:eastAsia="lt-LT"/>
      </w:rPr>
      <w:t>Parengė:</w:t>
    </w:r>
  </w:p>
  <w:p w14:paraId="09A9A1AF" w14:textId="77777777" w:rsidR="005D1A77" w:rsidRDefault="00F23827">
    <w:pPr>
      <w:tabs>
        <w:tab w:val="center" w:pos="4320"/>
        <w:tab w:val="right" w:pos="8640"/>
      </w:tabs>
      <w:rPr>
        <w:sz w:val="20"/>
        <w:lang w:eastAsia="lt-LT"/>
      </w:rPr>
    </w:pPr>
    <w:r>
      <w:rPr>
        <w:sz w:val="20"/>
        <w:lang w:eastAsia="lt-LT"/>
      </w:rPr>
      <w:t>Socialinės rūpybos skyriaus</w:t>
    </w:r>
  </w:p>
  <w:p w14:paraId="4BAC7151" w14:textId="77777777" w:rsidR="005D1A77" w:rsidRDefault="00F23827">
    <w:pPr>
      <w:tabs>
        <w:tab w:val="center" w:pos="4320"/>
        <w:tab w:val="right" w:pos="8640"/>
      </w:tabs>
      <w:rPr>
        <w:sz w:val="20"/>
        <w:lang w:eastAsia="lt-LT"/>
      </w:rPr>
    </w:pPr>
    <w:r>
      <w:rPr>
        <w:sz w:val="20"/>
        <w:lang w:eastAsia="lt-LT"/>
      </w:rPr>
      <w:t xml:space="preserve">vedėjo pavaduotoja Elena </w:t>
    </w:r>
    <w:proofErr w:type="spellStart"/>
    <w:r>
      <w:rPr>
        <w:sz w:val="20"/>
        <w:lang w:eastAsia="lt-LT"/>
      </w:rPr>
      <w:t>Kačanovskienė</w:t>
    </w:r>
    <w:proofErr w:type="spellEnd"/>
  </w:p>
  <w:p w14:paraId="318419DA" w14:textId="77777777" w:rsidR="005D1A77" w:rsidRDefault="00F23827">
    <w:pPr>
      <w:tabs>
        <w:tab w:val="center" w:pos="4320"/>
        <w:tab w:val="right" w:pos="8640"/>
      </w:tabs>
      <w:rPr>
        <w:sz w:val="20"/>
        <w:lang w:eastAsia="lt-LT"/>
      </w:rPr>
    </w:pPr>
    <w:r>
      <w:rPr>
        <w:sz w:val="20"/>
        <w:lang w:eastAsia="lt-LT"/>
      </w:rPr>
      <w:t>tel. 275 0036</w:t>
    </w:r>
  </w:p>
  <w:p w14:paraId="33E0897A" w14:textId="77777777" w:rsidR="005D1A77" w:rsidRDefault="005D1A77">
    <w:pPr>
      <w:tabs>
        <w:tab w:val="center" w:pos="4320"/>
        <w:tab w:val="right" w:pos="8640"/>
      </w:tabs>
      <w:rPr>
        <w:sz w:val="20"/>
        <w:lang w:eastAsia="lt-LT"/>
      </w:rPr>
    </w:pPr>
  </w:p>
  <w:p w14:paraId="350932E2" w14:textId="3F4CB5BF" w:rsidR="005D1A77" w:rsidRDefault="005D1A77">
    <w:pPr>
      <w:tabs>
        <w:tab w:val="center" w:pos="4320"/>
        <w:tab w:val="right" w:pos="8640"/>
      </w:tabs>
      <w:rPr>
        <w:sz w:val="6"/>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C282AC" w14:textId="77777777" w:rsidR="005D1A77" w:rsidRPr="00F23827" w:rsidRDefault="005D1A77" w:rsidP="00F23827">
    <w:pPr>
      <w:pStyle w:val="Porat"/>
    </w:pPr>
    <w:bookmarkStart w:id="0" w:name="_GoBack"/>
    <w:bookmarkEnd w:id="0"/>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245270" w14:textId="77777777" w:rsidR="005D1A77" w:rsidRDefault="00F23827">
      <w:pPr>
        <w:rPr>
          <w:sz w:val="20"/>
          <w:lang w:eastAsia="lt-LT"/>
        </w:rPr>
      </w:pPr>
      <w:r>
        <w:rPr>
          <w:sz w:val="20"/>
          <w:lang w:eastAsia="lt-LT"/>
        </w:rPr>
        <w:separator/>
      </w:r>
    </w:p>
  </w:footnote>
  <w:footnote w:type="continuationSeparator" w:id="0">
    <w:p w14:paraId="162B14D1" w14:textId="77777777" w:rsidR="005D1A77" w:rsidRDefault="00F23827">
      <w:pPr>
        <w:rPr>
          <w:sz w:val="20"/>
          <w:lang w:eastAsia="lt-LT"/>
        </w:rPr>
      </w:pPr>
      <w:r>
        <w:rPr>
          <w:sz w:val="20"/>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60F054" w14:textId="77777777" w:rsidR="005D1A77" w:rsidRDefault="00F23827">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14:paraId="3CF09D5C" w14:textId="77777777" w:rsidR="005D1A77" w:rsidRDefault="005D1A77">
    <w:pPr>
      <w:tabs>
        <w:tab w:val="center" w:pos="4153"/>
        <w:tab w:val="right" w:pos="8306"/>
      </w:tabs>
      <w:rPr>
        <w:rFonts w:ascii="TimesLT" w:hAnsi="TimesLT"/>
        <w:lang w:val="en-US"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0A17B3" w14:textId="77777777" w:rsidR="005D1A77" w:rsidRDefault="00F23827">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separate"/>
    </w:r>
    <w:r>
      <w:rPr>
        <w:rFonts w:ascii="TimesLT" w:hAnsi="TimesLT"/>
        <w:noProof/>
        <w:lang w:val="en-US" w:eastAsia="lt-LT"/>
      </w:rPr>
      <w:t>2</w:t>
    </w:r>
    <w:r>
      <w:rPr>
        <w:rFonts w:ascii="TimesLT" w:hAnsi="TimesLT"/>
        <w:lang w:val="en-US" w:eastAsia="lt-LT"/>
      </w:rPr>
      <w:fldChar w:fldCharType="end"/>
    </w:r>
  </w:p>
  <w:p w14:paraId="6F3BED57" w14:textId="77777777" w:rsidR="005D1A77" w:rsidRDefault="005D1A77">
    <w:pPr>
      <w:tabs>
        <w:tab w:val="center" w:pos="4153"/>
        <w:tab w:val="right" w:pos="8306"/>
      </w:tabs>
      <w:rPr>
        <w:rFonts w:ascii="TimesLT" w:hAnsi="TimesLT"/>
        <w:lang w:val="en-US"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7D007B" w14:textId="77777777" w:rsidR="005D1A77" w:rsidRDefault="005D1A77">
    <w:pPr>
      <w:tabs>
        <w:tab w:val="center" w:pos="4153"/>
        <w:tab w:val="right" w:pos="8306"/>
      </w:tabs>
      <w:rPr>
        <w:rFonts w:ascii="TimesLT" w:hAnsi="TimesLT"/>
        <w:lang w:val="en-US"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7F9"/>
    <w:rsid w:val="005D1A77"/>
    <w:rsid w:val="00F23827"/>
    <w:rsid w:val="00F467F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49389E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23827"/>
    <w:rPr>
      <w:color w:val="808080"/>
    </w:rPr>
  </w:style>
  <w:style w:type="paragraph" w:styleId="Porat">
    <w:name w:val="footer"/>
    <w:basedOn w:val="prastasis"/>
    <w:link w:val="PoratDiagrama"/>
    <w:rsid w:val="00F23827"/>
    <w:pPr>
      <w:tabs>
        <w:tab w:val="center" w:pos="4819"/>
        <w:tab w:val="right" w:pos="9638"/>
      </w:tabs>
    </w:pPr>
  </w:style>
  <w:style w:type="character" w:customStyle="1" w:styleId="PoratDiagrama">
    <w:name w:val="Poraštė Diagrama"/>
    <w:basedOn w:val="Numatytasispastraiposriftas"/>
    <w:link w:val="Porat"/>
    <w:rsid w:val="00F2382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23827"/>
    <w:rPr>
      <w:color w:val="808080"/>
    </w:rPr>
  </w:style>
  <w:style w:type="paragraph" w:styleId="Porat">
    <w:name w:val="footer"/>
    <w:basedOn w:val="prastasis"/>
    <w:link w:val="PoratDiagrama"/>
    <w:rsid w:val="00F23827"/>
    <w:pPr>
      <w:tabs>
        <w:tab w:val="center" w:pos="4819"/>
        <w:tab w:val="right" w:pos="9638"/>
      </w:tabs>
    </w:pPr>
  </w:style>
  <w:style w:type="character" w:customStyle="1" w:styleId="PoratDiagrama">
    <w:name w:val="Poraštė Diagrama"/>
    <w:basedOn w:val="Numatytasispastraiposriftas"/>
    <w:link w:val="Porat"/>
    <w:rsid w:val="00F238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9541307">
      <w:bodyDiv w:val="1"/>
      <w:marLeft w:val="0"/>
      <w:marRight w:val="0"/>
      <w:marTop w:val="0"/>
      <w:marBottom w:val="0"/>
      <w:divBdr>
        <w:top w:val="none" w:sz="0" w:space="0" w:color="auto"/>
        <w:left w:val="none" w:sz="0" w:space="0" w:color="auto"/>
        <w:bottom w:val="none" w:sz="0" w:space="0" w:color="auto"/>
        <w:right w:val="none" w:sz="0" w:space="0" w:color="auto"/>
      </w:divBdr>
      <w:divsChild>
        <w:div w:id="736173161">
          <w:marLeft w:val="0"/>
          <w:marRight w:val="0"/>
          <w:marTop w:val="0"/>
          <w:marBottom w:val="0"/>
          <w:divBdr>
            <w:top w:val="none" w:sz="0" w:space="0" w:color="auto"/>
            <w:left w:val="none" w:sz="0" w:space="0" w:color="auto"/>
            <w:bottom w:val="none" w:sz="0" w:space="0" w:color="auto"/>
            <w:right w:val="none" w:sz="0" w:space="0" w:color="auto"/>
          </w:divBdr>
          <w:divsChild>
            <w:div w:id="329722881">
              <w:marLeft w:val="0"/>
              <w:marRight w:val="0"/>
              <w:marTop w:val="0"/>
              <w:marBottom w:val="0"/>
              <w:divBdr>
                <w:top w:val="none" w:sz="0" w:space="0" w:color="auto"/>
                <w:left w:val="none" w:sz="0" w:space="0" w:color="auto"/>
                <w:bottom w:val="none" w:sz="0" w:space="0" w:color="auto"/>
                <w:right w:val="none" w:sz="0" w:space="0" w:color="auto"/>
              </w:divBdr>
              <w:divsChild>
                <w:div w:id="1849516943">
                  <w:marLeft w:val="0"/>
                  <w:marRight w:val="0"/>
                  <w:marTop w:val="0"/>
                  <w:marBottom w:val="0"/>
                  <w:divBdr>
                    <w:top w:val="none" w:sz="0" w:space="0" w:color="auto"/>
                    <w:left w:val="none" w:sz="0" w:space="0" w:color="auto"/>
                    <w:bottom w:val="none" w:sz="0" w:space="0" w:color="auto"/>
                    <w:right w:val="none" w:sz="0" w:space="0" w:color="auto"/>
                  </w:divBdr>
                  <w:divsChild>
                    <w:div w:id="920942752">
                      <w:marLeft w:val="0"/>
                      <w:marRight w:val="0"/>
                      <w:marTop w:val="0"/>
                      <w:marBottom w:val="0"/>
                      <w:divBdr>
                        <w:top w:val="none" w:sz="0" w:space="0" w:color="auto"/>
                        <w:left w:val="none" w:sz="0" w:space="0" w:color="auto"/>
                        <w:bottom w:val="none" w:sz="0" w:space="0" w:color="auto"/>
                        <w:right w:val="none" w:sz="0" w:space="0" w:color="auto"/>
                      </w:divBdr>
                      <w:divsChild>
                        <w:div w:id="870924804">
                          <w:marLeft w:val="0"/>
                          <w:marRight w:val="0"/>
                          <w:marTop w:val="0"/>
                          <w:marBottom w:val="0"/>
                          <w:divBdr>
                            <w:top w:val="none" w:sz="0" w:space="0" w:color="auto"/>
                            <w:left w:val="none" w:sz="0" w:space="0" w:color="auto"/>
                            <w:bottom w:val="none" w:sz="0" w:space="0" w:color="auto"/>
                            <w:right w:val="none" w:sz="0" w:space="0" w:color="auto"/>
                          </w:divBdr>
                        </w:div>
                        <w:div w:id="622465315">
                          <w:marLeft w:val="0"/>
                          <w:marRight w:val="0"/>
                          <w:marTop w:val="0"/>
                          <w:marBottom w:val="0"/>
                          <w:divBdr>
                            <w:top w:val="none" w:sz="0" w:space="0" w:color="auto"/>
                            <w:left w:val="none" w:sz="0" w:space="0" w:color="auto"/>
                            <w:bottom w:val="none" w:sz="0" w:space="0" w:color="auto"/>
                            <w:right w:val="none" w:sz="0" w:space="0" w:color="auto"/>
                          </w:divBdr>
                        </w:div>
                        <w:div w:id="1881283275">
                          <w:marLeft w:val="0"/>
                          <w:marRight w:val="0"/>
                          <w:marTop w:val="0"/>
                          <w:marBottom w:val="0"/>
                          <w:divBdr>
                            <w:top w:val="none" w:sz="0" w:space="0" w:color="auto"/>
                            <w:left w:val="none" w:sz="0" w:space="0" w:color="auto"/>
                            <w:bottom w:val="none" w:sz="0" w:space="0" w:color="auto"/>
                            <w:right w:val="none" w:sz="0" w:space="0" w:color="auto"/>
                          </w:divBdr>
                        </w:div>
                        <w:div w:id="2050832863">
                          <w:marLeft w:val="0"/>
                          <w:marRight w:val="0"/>
                          <w:marTop w:val="0"/>
                          <w:marBottom w:val="0"/>
                          <w:divBdr>
                            <w:top w:val="none" w:sz="0" w:space="0" w:color="auto"/>
                            <w:left w:val="none" w:sz="0" w:space="0" w:color="auto"/>
                            <w:bottom w:val="none" w:sz="0" w:space="0" w:color="auto"/>
                            <w:right w:val="none" w:sz="0" w:space="0" w:color="auto"/>
                          </w:divBdr>
                        </w:div>
                      </w:divsChild>
                    </w:div>
                    <w:div w:id="1156721460">
                      <w:marLeft w:val="0"/>
                      <w:marRight w:val="0"/>
                      <w:marTop w:val="0"/>
                      <w:marBottom w:val="0"/>
                      <w:divBdr>
                        <w:top w:val="none" w:sz="0" w:space="0" w:color="auto"/>
                        <w:left w:val="none" w:sz="0" w:space="0" w:color="auto"/>
                        <w:bottom w:val="none" w:sz="0" w:space="0" w:color="auto"/>
                        <w:right w:val="none" w:sz="0" w:space="0" w:color="auto"/>
                      </w:divBdr>
                      <w:divsChild>
                        <w:div w:id="1107000615">
                          <w:marLeft w:val="0"/>
                          <w:marRight w:val="0"/>
                          <w:marTop w:val="0"/>
                          <w:marBottom w:val="0"/>
                          <w:divBdr>
                            <w:top w:val="none" w:sz="0" w:space="0" w:color="auto"/>
                            <w:left w:val="none" w:sz="0" w:space="0" w:color="auto"/>
                            <w:bottom w:val="none" w:sz="0" w:space="0" w:color="auto"/>
                            <w:right w:val="none" w:sz="0" w:space="0" w:color="auto"/>
                          </w:divBdr>
                        </w:div>
                        <w:div w:id="1814910607">
                          <w:marLeft w:val="0"/>
                          <w:marRight w:val="0"/>
                          <w:marTop w:val="0"/>
                          <w:marBottom w:val="0"/>
                          <w:divBdr>
                            <w:top w:val="none" w:sz="0" w:space="0" w:color="auto"/>
                            <w:left w:val="none" w:sz="0" w:space="0" w:color="auto"/>
                            <w:bottom w:val="none" w:sz="0" w:space="0" w:color="auto"/>
                            <w:right w:val="none" w:sz="0" w:space="0" w:color="auto"/>
                          </w:divBdr>
                        </w:div>
                        <w:div w:id="142626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3905636">
      <w:bodyDiv w:val="1"/>
      <w:marLeft w:val="0"/>
      <w:marRight w:val="0"/>
      <w:marTop w:val="0"/>
      <w:marBottom w:val="0"/>
      <w:divBdr>
        <w:top w:val="none" w:sz="0" w:space="0" w:color="auto"/>
        <w:left w:val="none" w:sz="0" w:space="0" w:color="auto"/>
        <w:bottom w:val="none" w:sz="0" w:space="0" w:color="auto"/>
        <w:right w:val="none" w:sz="0" w:space="0" w:color="auto"/>
      </w:divBdr>
      <w:divsChild>
        <w:div w:id="4090396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FE06C1EE-E699-4D41-B2AF-9DB59961531F}"/>
      </w:docPartPr>
      <w:docPartBody>
        <w:p w14:paraId="64DBD8EE" w14:textId="47A210B4" w:rsidR="00000000" w:rsidRDefault="000666F6">
          <w:r w:rsidRPr="00964157">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66F6"/>
    <w:rsid w:val="000666F6"/>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666F6"/>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666F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1409bbcc8da47f0aeb38784a66d997d" PartId="71066aa2c20c4666ab37b0eb7f2ee41f">
    <Part Type="preambule" DocPartId="9b87ed7b191947a986ce462381827e42" PartId="75c8d57de14c45969c5480d203082bed">
      <Part Type="punktas" Nr="1" Abbr="1 p." DocPartId="ef0676343f124e2e8c4877ff5aed6bfa" PartId="d57b31a9f211415184dec6b2142f418e">
        <Part Type="papunktis" Nr="52.1.3" Abbr="52.1.3 pp." DocPartId="9d68cb79f2dc42a6aa5bd305f71ae017" PartId="0882e9971a6e40118b8ed782933a125c">
          <Part Type="citata" DocPartId="478b9b973e5b41458ae5dfe88e2fdf7c" PartId="3119ac1e7283433bb784c830f51dae8e">
            <Part Type="papunktis" Nr="52.1.3" Abbr="52.1.3 pp." DocPartId="a43b6e95521c4d0ea235c9e66951a4ca" PartId="630b5b649abb4e4b83eda9dfc15b9464">
              <Part Type="papunktis" Nr="52.1.3.1" Abbr="52.1.3.1 pp." DocPartId="9f145682b321445f8484638b71cc776e" PartId="657f532cbc844ff3b2e7c9a491b12256"/>
              <Part Type="papunktis" Nr="52.1.3.2" Abbr="52.1.3.2 pp." DocPartId="40ef6125befa4051bb491d3249f92c47" PartId="6c356082c2dd48538a39276318a556ee"/>
              <Part Type="papunktis" Nr="52.1.3.3" Abbr="52.1.3.3 pp." DocPartId="0714c9cfa4b64db7b7b6bdd3593c237d" PartId="75e186b72e5e40a09b5f989e5fc65133"/>
            </Part>
          </Part>
        </Part>
      </Part>
    </Part>
    <Part Type="punktas" Nr="2" Abbr="2 p." DocPartId="6e30af0c20ab45f9bda6a8dd7ff29f75" PartId="82308347d7204a08b16927a1d8517839"/>
    <Part Type="signatura" DocPartId="9e8b64cfb43d48a1b4f32d0243aabc6c" PartId="56ce9cb153f14f599b1610270b03174a"/>
  </Part>
</Parts>
</file>

<file path=customXml/itemProps1.xml><?xml version="1.0" encoding="utf-8"?>
<ds:datastoreItem xmlns:ds="http://schemas.openxmlformats.org/officeDocument/2006/customXml" ds:itemID="{DA257A23-2870-40E4-AE95-5693A2776E9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263</Words>
  <Characters>1925</Characters>
  <Application>Microsoft Office Word</Application>
  <DocSecurity>0</DocSecurity>
  <Lines>16</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R000315</Company>
  <LinksUpToDate>false</LinksUpToDate>
  <CharactersWithSpaces>2184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M666...</dc:creator>
  <cp:lastModifiedBy>ŠAULYTĖ SKAIRIENĖ Dalia</cp:lastModifiedBy>
  <cp:revision>3</cp:revision>
  <cp:lastPrinted>2019-09-05T10:26:00Z</cp:lastPrinted>
  <dcterms:created xsi:type="dcterms:W3CDTF">2021-03-04T09:04:00Z</dcterms:created>
  <dcterms:modified xsi:type="dcterms:W3CDTF">2021-03-04T09:38:00Z</dcterms:modified>
</cp:coreProperties>
</file>