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8b2ed5597194f6c9787022313067e77"/>
        <w:id w:val="-891655067"/>
        <w:lock w:val="sdtLocked"/>
      </w:sdtPr>
      <w:sdtEndPr/>
      <w:sdtContent>
        <w:p w:rsidR="002C5957" w:rsidRDefault="007002F2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66D043B9" wp14:editId="5EC30877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2C5957" w:rsidRDefault="002C5957">
          <w:pPr>
            <w:rPr>
              <w:sz w:val="10"/>
              <w:szCs w:val="10"/>
            </w:rPr>
          </w:pPr>
        </w:p>
        <w:p w:rsidR="002C5957" w:rsidRDefault="007002F2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2C5957" w:rsidRDefault="002C5957">
          <w:pPr>
            <w:rPr>
              <w:sz w:val="6"/>
              <w:szCs w:val="6"/>
            </w:rPr>
          </w:pPr>
        </w:p>
        <w:p w:rsidR="002C5957" w:rsidRDefault="007002F2">
          <w:pPr>
            <w:suppressAutoHyphens/>
            <w:jc w:val="center"/>
            <w:rPr>
              <w:lang w:eastAsia="ar-SA"/>
            </w:rPr>
          </w:pPr>
          <w:r>
            <w:rPr>
              <w:b/>
              <w:bCs/>
              <w:lang w:eastAsia="ar-SA"/>
            </w:rPr>
            <w:t>ĮSAKYMAS</w:t>
          </w:r>
        </w:p>
        <w:p w:rsidR="002C5957" w:rsidRDefault="007002F2">
          <w:pPr>
            <w:suppressAutoHyphens/>
            <w:jc w:val="center"/>
            <w:rPr>
              <w:lang w:eastAsia="ar-SA"/>
            </w:rPr>
          </w:pPr>
          <w:r>
            <w:rPr>
              <w:b/>
              <w:lang w:eastAsia="ar-SA"/>
            </w:rPr>
            <w:t xml:space="preserve">DĖL LIETUVOS RESPUBLIKOS APLINKOS MINISTRO 2014 M. BALANDŽIO 8 D. ĮSAKYMO NR. D1-337 „DĖL </w:t>
          </w:r>
          <w:r>
            <w:rPr>
              <w:b/>
              <w:bCs/>
              <w:caps/>
              <w:lang w:eastAsia="ar-SA"/>
            </w:rPr>
            <w:t xml:space="preserve">Vandens telkinių, kuriuose plaukiojimas </w:t>
          </w:r>
          <w:r>
            <w:rPr>
              <w:b/>
              <w:bCs/>
              <w:caps/>
              <w:lang w:eastAsia="ar-SA"/>
            </w:rPr>
            <w:t>tam tikro tipo plaukiojimo priemonėmis draudžiamas ar ribojamas, sąrašo patvirtinimo“ PAKEITIMO</w:t>
          </w:r>
        </w:p>
        <w:p w:rsidR="002C5957" w:rsidRDefault="002C5957">
          <w:pPr>
            <w:suppressAutoHyphens/>
            <w:jc w:val="center"/>
            <w:rPr>
              <w:b/>
              <w:lang w:eastAsia="lt-LT"/>
            </w:rPr>
          </w:pPr>
        </w:p>
        <w:p w:rsidR="002C5957" w:rsidRDefault="007002F2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</w:t>
          </w:r>
          <w:proofErr w:type="spellStart"/>
          <w:r>
            <w:rPr>
              <w:lang w:eastAsia="lt-LT"/>
            </w:rPr>
            <w:t>m</w:t>
          </w:r>
          <w:proofErr w:type="spellEnd"/>
          <w:r>
            <w:rPr>
              <w:lang w:eastAsia="lt-LT"/>
            </w:rPr>
            <w:t>. spalio</w:t>
          </w:r>
          <w:r>
            <w:rPr>
              <w:lang w:eastAsia="lt-LT"/>
            </w:rPr>
            <w:t xml:space="preserve"> 12</w:t>
          </w:r>
          <w:r>
            <w:rPr>
              <w:lang w:eastAsia="lt-LT"/>
            </w:rPr>
            <w:t xml:space="preserve"> </w:t>
          </w:r>
          <w:proofErr w:type="spellStart"/>
          <w:r>
            <w:rPr>
              <w:lang w:eastAsia="lt-LT"/>
            </w:rPr>
            <w:t>d</w:t>
          </w:r>
          <w:proofErr w:type="spellEnd"/>
          <w:r>
            <w:rPr>
              <w:lang w:eastAsia="lt-LT"/>
            </w:rPr>
            <w:t xml:space="preserve">. </w:t>
          </w:r>
          <w:proofErr w:type="spellStart"/>
          <w:r>
            <w:rPr>
              <w:lang w:eastAsia="lt-LT"/>
            </w:rPr>
            <w:t>Nr</w:t>
          </w:r>
          <w:proofErr w:type="spellEnd"/>
          <w:r>
            <w:rPr>
              <w:lang w:eastAsia="lt-LT"/>
            </w:rPr>
            <w:t xml:space="preserve">. </w:t>
          </w:r>
          <w:r>
            <w:t>D1-579</w:t>
          </w:r>
        </w:p>
        <w:p w:rsidR="007002F2" w:rsidRDefault="007002F2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2C5957" w:rsidRPr="007002F2" w:rsidRDefault="002C5957" w:rsidP="007002F2">
          <w:pPr>
            <w:suppressAutoHyphens/>
            <w:rPr>
              <w:lang w:eastAsia="lt-LT"/>
            </w:rPr>
          </w:pPr>
        </w:p>
        <w:p w:rsidR="002C5957" w:rsidRPr="007002F2" w:rsidRDefault="002C5957" w:rsidP="007002F2">
          <w:pPr>
            <w:suppressAutoHyphens/>
            <w:rPr>
              <w:lang w:eastAsia="lt-LT"/>
            </w:rPr>
          </w:pPr>
        </w:p>
        <w:sdt>
          <w:sdtPr>
            <w:alias w:val="preambule"/>
            <w:tag w:val="part_391417046ff344f98f18ecb846139c66"/>
            <w:id w:val="-1136559536"/>
            <w:lock w:val="sdtLocked"/>
          </w:sdtPr>
          <w:sdtEndPr/>
          <w:sdtContent>
            <w:p w:rsidR="002C5957" w:rsidRDefault="007002F2">
              <w:pPr>
                <w:suppressAutoHyphens/>
                <w:ind w:firstLine="720"/>
                <w:jc w:val="both"/>
                <w:rPr>
                  <w:bCs/>
                  <w:lang w:eastAsia="ar-SA"/>
                </w:rPr>
              </w:pPr>
              <w:r>
                <w:rPr>
                  <w:spacing w:val="60"/>
                  <w:lang w:eastAsia="ar-SA"/>
                </w:rPr>
                <w:t>Pakeičiu</w:t>
              </w:r>
              <w:r>
                <w:rPr>
                  <w:lang w:eastAsia="ar-SA"/>
                </w:rPr>
                <w:t xml:space="preserve"> Vandens telkinių, kuriuose plaukiojimas tam tikro tipo plaukiojimo priemonėmis draudžiamas ar ribojamas, sąrašą, patvirtintą Lietuvos Respublikos aplinkos ministro 2014 </w:t>
              </w:r>
              <w:proofErr w:type="spellStart"/>
              <w:r>
                <w:rPr>
                  <w:lang w:eastAsia="ar-SA"/>
                </w:rPr>
                <w:t>m</w:t>
              </w:r>
              <w:proofErr w:type="spellEnd"/>
              <w:r>
                <w:rPr>
                  <w:lang w:eastAsia="ar-SA"/>
                </w:rPr>
                <w:t xml:space="preserve">. balandžio 8 </w:t>
              </w:r>
              <w:proofErr w:type="spellStart"/>
              <w:r>
                <w:rPr>
                  <w:lang w:eastAsia="ar-SA"/>
                </w:rPr>
                <w:t>d</w:t>
              </w:r>
              <w:proofErr w:type="spellEnd"/>
              <w:r>
                <w:rPr>
                  <w:lang w:eastAsia="ar-SA"/>
                </w:rPr>
                <w:t xml:space="preserve">. įsakymu </w:t>
              </w:r>
              <w:proofErr w:type="spellStart"/>
              <w:r>
                <w:rPr>
                  <w:lang w:eastAsia="ar-SA"/>
                </w:rPr>
                <w:t>Nr</w:t>
              </w:r>
              <w:proofErr w:type="spellEnd"/>
              <w:r>
                <w:rPr>
                  <w:lang w:eastAsia="ar-SA"/>
                </w:rPr>
                <w:t xml:space="preserve">. D1-337 „Dėl </w:t>
              </w:r>
              <w:r>
                <w:rPr>
                  <w:bCs/>
                  <w:lang w:eastAsia="ar-SA"/>
                </w:rPr>
                <w:t xml:space="preserve">Vandens telkinių, kuriuose plaukiojimas tam </w:t>
              </w:r>
              <w:r>
                <w:rPr>
                  <w:bCs/>
                  <w:lang w:eastAsia="ar-SA"/>
                </w:rPr>
                <w:t>tikro tipo plaukiojimo priemonėmis draudžiamas ar ribojamas, sąrašo patvirtinimo“:</w:t>
              </w:r>
            </w:p>
          </w:sdtContent>
        </w:sdt>
        <w:sdt>
          <w:sdtPr>
            <w:alias w:val="1 p."/>
            <w:tag w:val="part_6eaad77283074d21ab5caa33ea0057bb"/>
            <w:id w:val="-238015399"/>
            <w:lock w:val="sdtLocked"/>
          </w:sdtPr>
          <w:sdtEndPr/>
          <w:sdtContent>
            <w:p w:rsidR="002C5957" w:rsidRDefault="007002F2">
              <w:pPr>
                <w:suppressAutoHyphens/>
                <w:ind w:firstLine="720"/>
                <w:jc w:val="both"/>
                <w:rPr>
                  <w:bCs/>
                  <w:lang w:eastAsia="ar-SA"/>
                </w:rPr>
              </w:pPr>
              <w:sdt>
                <w:sdtPr>
                  <w:alias w:val="Numeris"/>
                  <w:tag w:val="nr_6eaad77283074d21ab5caa33ea0057bb"/>
                  <w:id w:val="-1654443757"/>
                  <w:lock w:val="sdtLocked"/>
                </w:sdtPr>
                <w:sdtEndPr/>
                <w:sdtContent>
                  <w:r>
                    <w:rPr>
                      <w:bCs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lang w:eastAsia="ar-SA"/>
                </w:rPr>
                <w:t>. Pakeičiu 4 punktą ir jį išdėstau taip:</w:t>
              </w:r>
            </w:p>
            <w:tbl>
              <w:tblPr>
                <w:tblW w:w="9498" w:type="dxa"/>
                <w:tblInd w:w="1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top w:w="17" w:type="dxa"/>
                  <w:left w:w="17" w:type="dxa"/>
                  <w:bottom w:w="17" w:type="dxa"/>
                  <w:right w:w="17" w:type="dxa"/>
                </w:tblCellMar>
                <w:tblLook w:val="0000" w:firstRow="0" w:lastRow="0" w:firstColumn="0" w:lastColumn="0" w:noHBand="0" w:noVBand="0"/>
              </w:tblPr>
              <w:tblGrid>
                <w:gridCol w:w="426"/>
                <w:gridCol w:w="1417"/>
                <w:gridCol w:w="1134"/>
                <w:gridCol w:w="851"/>
                <w:gridCol w:w="1134"/>
                <w:gridCol w:w="708"/>
                <w:gridCol w:w="3828"/>
              </w:tblGrid>
              <w:tr w:rsidR="002C5957">
                <w:trPr>
                  <w:trHeight w:val="541"/>
                </w:trPr>
                <w:tc>
                  <w:tcPr>
                    <w:tcW w:w="42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snapToGrid w:val="0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„4.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snapToGrid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Kauno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m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>. Kauno r. Kaišiadorių r.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snapToGrid w:val="0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Kauno HE tvenkinys (Kauno marių RP)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6350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snapToGrid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10050001</w:t>
                    </w: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̶</w:t>
                    </w:r>
                  </w:p>
                </w:tc>
                <w:tc>
                  <w:tcPr>
                    <w:tcW w:w="38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jc w:val="both"/>
                      <w:rPr>
                        <w:color w:val="000000"/>
                        <w:sz w:val="22"/>
                        <w:bdr w:val="none" w:sz="0" w:space="0" w:color="auto" w:frame="1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Nuo plaukiojimo sezono pradžios iki birželio 20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d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. draudžiama plaukioti savaeigėmis plaukiojimo priemonėmis nuo Kauno marių vidaus vandenų prieplaukos iki linijos, jungiančios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Grabučiškių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plaukiojimo priemonių nuleidimo vietą (slipą) dešiniajame marių kran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te (509367, 6084119 (LKS-94)) ir sausumos iškyšulį, esantį statmenai krantui priešais šį slipą kairiajame marių krante (508255, 6083189 (LKS-94)), arčiau kaip 200 m nuo kranto, išskyrus plaukimą vidaus vandenų keliu. Šioje tvenkinio dalyje savaeigių plauki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ojimo priemonių iškėlimas ir nuleidimas leistinas tik tam skirtose prieplaukose </w:t>
                    </w:r>
                    <w:r>
                      <w:rPr>
                        <w:bCs/>
                        <w:color w:val="000000"/>
                        <w:szCs w:val="24"/>
                        <w:bdr w:val="none" w:sz="0" w:space="0" w:color="auto" w:frame="1"/>
                        <w:lang w:eastAsia="lt-LT"/>
                      </w:rPr>
                      <w:t xml:space="preserve">ar kitose vietose, kuriose įrengti specialūs įrenginiai plaukiojimo priemonių nuleidimui ar iškėlimui (slipai), o draudžiamą 200 m pločio priekrantės zoną leidžiama perplaukti </w:t>
                    </w:r>
                    <w:r>
                      <w:rPr>
                        <w:bCs/>
                        <w:color w:val="000000"/>
                        <w:szCs w:val="24"/>
                        <w:bdr w:val="none" w:sz="0" w:space="0" w:color="auto" w:frame="1"/>
                        <w:lang w:eastAsia="lt-LT"/>
                      </w:rPr>
                      <w:t>mažiausiuoju savaeigės plaukiojimo priemonės greičiu, pasirenkant trumpiausią kelią</w:t>
                    </w:r>
                    <w:r>
                      <w:rPr>
                        <w:color w:val="000000"/>
                        <w:sz w:val="22"/>
                        <w:bdr w:val="none" w:sz="0" w:space="0" w:color="auto" w:frame="1"/>
                        <w:lang w:eastAsia="lt-LT"/>
                      </w:rPr>
                      <w:t>.</w:t>
                    </w:r>
                  </w:p>
                  <w:p w:rsidR="002C5957" w:rsidRDefault="007002F2">
                    <w:pPr>
                      <w:suppressAutoHyphens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Nuo linijos, jungiančios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Grabučiškių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plaukiojimo priemonių nuleidimo vietą (slipą) dešiniajame marių krante (509367, 6084119 (LKS-94)) ir sausumos iškyšulį, esantį statmen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ai krantui priešais šį slipą kairiajame marių krante (508255, 6083189 (LKS-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lastRenderedPageBreak/>
                      <w:t xml:space="preserve">94)) iki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Arlaviškių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pusiasalio (ties Kruonio HAE), savaeigėmis plaukiojimo priemonėmis galima plaukioti tik vidaus vandenų keliu. Šioje tvenkinio dalyje draudžiama savaeigėmis plauk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iojimo priemonėmis priplaukti prie kranto ne prieplaukose, poilsiavietėse ar stovyklavietėse. Draudžiama plaukioti savaeigėmis ir nesavaeigėmis plaukiojimo priemonėmis nuo plaukiojimo sezono pradžios iki rugpjūčio 1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d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. mažesniu kaip 50 m atstumu nuo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Arlavi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škių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ornitologinio ir Dabintos botaninio-zoologinio draustinių ribų.“</w:t>
                    </w:r>
                  </w:p>
                </w:tc>
              </w:tr>
            </w:tbl>
            <w:p w:rsidR="002C5957" w:rsidRDefault="007002F2">
              <w:pPr>
                <w:suppressAutoHyphens/>
                <w:jc w:val="right"/>
                <w:rPr>
                  <w:lang w:eastAsia="ar-SA"/>
                </w:rPr>
              </w:pPr>
            </w:p>
          </w:sdtContent>
        </w:sdt>
        <w:sdt>
          <w:sdtPr>
            <w:alias w:val="2 p."/>
            <w:tag w:val="part_93ef8afaa30b44ed868d510d30245393"/>
            <w:id w:val="917447491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:rsidR="002C5957" w:rsidRDefault="007002F2" w:rsidP="007002F2">
              <w:pPr>
                <w:suppressAutoHyphens/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93ef8afaa30b44ed868d510d30245393"/>
                  <w:id w:val="-186527713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Papildau 12</w:t>
              </w:r>
              <w:r>
                <w:rPr>
                  <w:vertAlign w:val="superscript"/>
                  <w:lang w:eastAsia="lt-LT"/>
                </w:rPr>
                <w:t>1</w:t>
              </w:r>
              <w:r>
                <w:rPr>
                  <w:lang w:eastAsia="lt-LT"/>
                </w:rPr>
                <w:t xml:space="preserve"> punktu:</w:t>
              </w:r>
            </w:p>
            <w:tbl>
              <w:tblPr>
                <w:tblW w:w="9498" w:type="dxa"/>
                <w:tblInd w:w="1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top w:w="17" w:type="dxa"/>
                  <w:left w:w="17" w:type="dxa"/>
                  <w:bottom w:w="17" w:type="dxa"/>
                  <w:right w:w="17" w:type="dxa"/>
                </w:tblCellMar>
                <w:tblLook w:val="0000" w:firstRow="0" w:lastRow="0" w:firstColumn="0" w:lastColumn="0" w:noHBand="0" w:noVBand="0"/>
              </w:tblPr>
              <w:tblGrid>
                <w:gridCol w:w="567"/>
                <w:gridCol w:w="1276"/>
                <w:gridCol w:w="1134"/>
                <w:gridCol w:w="851"/>
                <w:gridCol w:w="1134"/>
                <w:gridCol w:w="708"/>
                <w:gridCol w:w="3828"/>
              </w:tblGrid>
              <w:tr w:rsidR="002C5957">
                <w:trPr>
                  <w:trHeight w:val="541"/>
                </w:trPr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snapToGrid w:val="0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„12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1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snapToGrid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Molėtų r.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snapToGrid w:val="0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ežeras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Galuonai</w:t>
                    </w:r>
                    <w:proofErr w:type="spellEnd"/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594,6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snapToGrid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1210331</w:t>
                    </w: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43-214</w:t>
                    </w:r>
                  </w:p>
                </w:tc>
                <w:tc>
                  <w:tcPr>
                    <w:tcW w:w="38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C5957" w:rsidRDefault="007002F2">
                    <w:pPr>
                      <w:suppressAutoHyphens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Galuonų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ežero įlankoje </w:t>
                    </w:r>
                    <w:r>
                      <w:rPr>
                        <w:szCs w:val="24"/>
                        <w:lang w:eastAsia="lt-LT"/>
                      </w:rPr>
                      <w:t xml:space="preserve">(įlankos ties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Maciūniškių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kaimu koordinatės: 6114155, 597065 (LKS-94)) d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raudžiama plaukioti savaeigėmis plaukiojimo priemonėmis, kurių variklių galingumas didesnis kaip 50 AG (37 kW).“</w:t>
                    </w:r>
                  </w:p>
                </w:tc>
              </w:tr>
            </w:tbl>
            <w:p w:rsidR="002C5957" w:rsidRDefault="007002F2">
              <w:pPr>
                <w:suppressAutoHyphens/>
                <w:ind w:firstLine="567"/>
                <w:rPr>
                  <w:lang w:eastAsia="lt-LT"/>
                </w:rPr>
              </w:pPr>
            </w:p>
          </w:sdtContent>
        </w:sdt>
        <w:sdt>
          <w:sdtPr>
            <w:rPr>
              <w:lang w:eastAsia="lt-LT"/>
            </w:rPr>
            <w:alias w:val="signatura"/>
            <w:tag w:val="part_c52fb47fc6c24eaeb9940f35da4830f0"/>
            <w:id w:val="-162478959"/>
            <w:lock w:val="sdtLocked"/>
            <w:placeholder>
              <w:docPart w:val="DefaultPlaceholder_1082065158"/>
            </w:placeholder>
          </w:sdtPr>
          <w:sdtEndPr>
            <w:rPr>
              <w:lang w:eastAsia="en-US"/>
            </w:rPr>
          </w:sdtEndPr>
          <w:sdtContent>
            <w:bookmarkStart w:id="0" w:name="_GoBack" w:displacedByCustomXml="prev"/>
            <w:p w:rsidR="007002F2" w:rsidRDefault="007002F2" w:rsidP="007002F2">
              <w:pPr>
                <w:tabs>
                  <w:tab w:val="left" w:pos="7088"/>
                </w:tabs>
                <w:suppressAutoHyphens/>
                <w:ind w:left="8" w:right="34"/>
                <w:rPr>
                  <w:lang w:eastAsia="lt-LT"/>
                </w:rPr>
              </w:pPr>
            </w:p>
            <w:p w:rsidR="007002F2" w:rsidRDefault="007002F2" w:rsidP="007002F2">
              <w:pPr>
                <w:tabs>
                  <w:tab w:val="left" w:pos="7088"/>
                </w:tabs>
                <w:suppressAutoHyphens/>
                <w:ind w:left="8" w:right="34"/>
                <w:rPr>
                  <w:lang w:eastAsia="lt-LT"/>
                </w:rPr>
              </w:pPr>
            </w:p>
            <w:p w:rsidR="007002F2" w:rsidRDefault="007002F2" w:rsidP="007002F2">
              <w:pPr>
                <w:tabs>
                  <w:tab w:val="left" w:pos="7088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Simonas Gentvilas</w:t>
              </w:r>
            </w:p>
            <w:p w:rsidR="007002F2" w:rsidRDefault="007002F2" w:rsidP="007002F2">
              <w:pPr>
                <w:tabs>
                  <w:tab w:val="left" w:pos="7088"/>
                </w:tabs>
                <w:suppressAutoHyphens/>
                <w:ind w:left="8" w:right="34"/>
                <w:rPr>
                  <w:lang w:eastAsia="lt-LT"/>
                </w:rPr>
              </w:pPr>
            </w:p>
            <w:p w:rsidR="002C5957" w:rsidRDefault="007002F2"/>
            <w:bookmarkEnd w:id="0" w:displacedByCustomXml="next"/>
          </w:sdtContent>
        </w:sdt>
      </w:sdtContent>
    </w:sdt>
    <w:sectPr w:rsidR="002C5957" w:rsidSect="007002F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type w:val="continuous"/>
      <w:pgSz w:w="11905" w:h="16837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5957" w:rsidRDefault="007002F2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2C5957" w:rsidRDefault="007002F2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957" w:rsidRDefault="002C595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957" w:rsidRDefault="002C595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957" w:rsidRDefault="002C595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5957" w:rsidRDefault="007002F2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2C5957" w:rsidRDefault="007002F2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957" w:rsidRDefault="002C5957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48940343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2C5957" w:rsidRPr="007002F2" w:rsidRDefault="007002F2" w:rsidP="007002F2">
        <w:pPr>
          <w:pStyle w:val="Antrats"/>
          <w:jc w:val="center"/>
          <w:rPr>
            <w:rFonts w:ascii="Times New Roman" w:hAnsi="Times New Roman" w:cs="Times New Roman"/>
          </w:rPr>
        </w:pPr>
        <w:r w:rsidRPr="007002F2">
          <w:rPr>
            <w:rFonts w:ascii="Times New Roman" w:hAnsi="Times New Roman" w:cs="Times New Roman"/>
          </w:rPr>
          <w:fldChar w:fldCharType="begin"/>
        </w:r>
        <w:r w:rsidRPr="007002F2">
          <w:rPr>
            <w:rFonts w:ascii="Times New Roman" w:hAnsi="Times New Roman" w:cs="Times New Roman"/>
          </w:rPr>
          <w:instrText>PAGE   \* MERGEFORMAT</w:instrText>
        </w:r>
        <w:r w:rsidRPr="007002F2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2</w:t>
        </w:r>
        <w:r w:rsidRPr="007002F2">
          <w:rPr>
            <w:rFonts w:ascii="Times New Roman" w:hAnsi="Times New Roman" w:cs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957" w:rsidRDefault="002C5957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8433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18F8"/>
    <w:rsid w:val="002C5957"/>
    <w:rsid w:val="005A18F8"/>
    <w:rsid w:val="00700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7002F2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7002F2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7002F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7002F2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7002F2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7002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76E2"/>
    <w:rsid w:val="00BA7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A76E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A76E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66cc0acb5e4461c8092cef4fb6b1986" PartId="18b2ed5597194f6c9787022313067e77">
    <Part Type="preambule" DocPartId="c08f42f333634d188135c55fecbe3bb1" PartId="391417046ff344f98f18ecb846139c66"/>
    <Part Type="punktas" Nr="1" Abbr="1 p." DocPartId="eff7926a68084ccb99eeb4a4570d37e9" PartId="6eaad77283074d21ab5caa33ea0057bb"/>
    <Part Type="punktas" Nr="2" Abbr="2 p." DocPartId="13c52a59df484ecf8ccbc676796cfdfe" PartId="93ef8afaa30b44ed868d510d30245393"/>
    <Part Type="signatura" DocPartId="869d15eefd8f405db3296f344e77f74b" PartId="c52fb47fc6c24eaeb9940f35da4830f0"/>
  </Part>
</Parts>
</file>

<file path=customXml/itemProps1.xml><?xml version="1.0" encoding="utf-8"?>
<ds:datastoreItem xmlns:ds="http://schemas.openxmlformats.org/officeDocument/2006/customXml" ds:itemID="{E83EF1CD-7547-4AAF-9DEE-6072835617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1751</Words>
  <Characters>999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2745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2021-10-12T07:36:00Z</dcterms:created>
  <dcterms:modified xsi:type="dcterms:W3CDTF">2021-10-12T07:56:00Z</dcterms:modified>
</cp:coreProperties>
</file>