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8cc95a1345f488ba2d3c1efc58eae05"/>
        <w:id w:val="68551921"/>
        <w:lock w:val="sdtLocked"/>
      </w:sdtPr>
      <w:sdtEndPr/>
      <w:sdtContent>
        <w:p w:rsidR="00533011" w:rsidRDefault="005330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533011" w:rsidRDefault="00DE5364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40CB984" wp14:editId="6735CAC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533011" w:rsidRDefault="00533011">
          <w:pPr>
            <w:jc w:val="center"/>
            <w:rPr>
              <w:caps/>
              <w:sz w:val="12"/>
              <w:szCs w:val="12"/>
            </w:rPr>
          </w:pPr>
        </w:p>
        <w:p w:rsidR="00533011" w:rsidRDefault="00DE5364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533011" w:rsidRDefault="00DE5364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8, 38 STRAIPSNIŲ IR ŠEŠTOJO SKIRSNIO PAVADINIMO PAKEITIMO</w:t>
          </w:r>
        </w:p>
        <w:p w:rsidR="00533011" w:rsidRDefault="00DE5364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533011" w:rsidRDefault="00533011">
          <w:pPr>
            <w:jc w:val="center"/>
            <w:rPr>
              <w:b/>
              <w:caps/>
            </w:rPr>
          </w:pPr>
        </w:p>
        <w:p w:rsidR="00533011" w:rsidRDefault="00DE5364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gruodžio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XIV-111</w:t>
          </w:r>
        </w:p>
        <w:p w:rsidR="00533011" w:rsidRDefault="00DE536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533011" w:rsidRDefault="00533011">
          <w:pPr>
            <w:jc w:val="center"/>
            <w:rPr>
              <w:sz w:val="22"/>
            </w:rPr>
          </w:pPr>
        </w:p>
        <w:p w:rsidR="00533011" w:rsidRDefault="00533011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533011" w:rsidRDefault="00533011">
          <w:pPr>
            <w:spacing w:line="360" w:lineRule="auto"/>
            <w:ind w:firstLine="720"/>
            <w:jc w:val="both"/>
            <w:sectPr w:rsidR="0053301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533011" w:rsidRDefault="00533011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d4c5ffee78f41358d8cfb527cd5ac7b"/>
            <w:id w:val="-989870905"/>
            <w:lock w:val="sdtLocked"/>
          </w:sdtPr>
          <w:sdtEndPr/>
          <w:sdtContent>
            <w:p w:rsidR="00533011" w:rsidRDefault="00DE536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0d4c5ffee78f41358d8cfb527cd5ac7b"/>
                  <w:id w:val="151141485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0d4c5ffee78f41358d8cfb527cd5ac7b"/>
                  <w:id w:val="174745713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8 straipsnio pakeitimas</w:t>
                  </w:r>
                </w:sdtContent>
              </w:sdt>
            </w:p>
            <w:sdt>
              <w:sdtPr>
                <w:alias w:val="1 str. 1 d."/>
                <w:tag w:val="part_12e21a4e4765422da50884ace5888eef"/>
                <w:id w:val="-914927867"/>
                <w:lock w:val="sdtLocked"/>
              </w:sdtPr>
              <w:sdtEndPr/>
              <w:sdtContent>
                <w:p w:rsidR="00533011" w:rsidRDefault="00DE536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8 straipsnio 2 dalies 1 punktą ir jį išdėstyti taip:</w:t>
                  </w:r>
                </w:p>
                <w:sdt>
                  <w:sdtPr>
                    <w:alias w:val="citata"/>
                    <w:tag w:val="part_ec08f1b7598143508611414967723680"/>
                    <w:id w:val="492220953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d9f19c42c860422e833b466b5243aa55"/>
                        <w:id w:val="484672044"/>
                        <w:lock w:val="sdtLocked"/>
                      </w:sdtPr>
                      <w:sdtEndPr/>
                      <w:sdtContent>
                        <w:p w:rsidR="00533011" w:rsidRDefault="00DE536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9f19c42c860422e833b466b5243aa55"/>
                              <w:id w:val="4447419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</w:rPr>
                            <w:t xml:space="preserve">pagal susitarimus su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Sutarties dėl Europos Sąjungos veikimo Protokolo dėl Europos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centrinių bankų sistemos ir Europos centrinio banko statuto 21.1 straipsnyje nustatytais viešaisiais subjektais</w:t>
                          </w:r>
                          <w:r>
                            <w:rPr>
                              <w:szCs w:val="24"/>
                            </w:rPr>
                            <w:t xml:space="preserve"> (toliau – viešieji subjektai) atlieka fiskalinio agento funkcijas;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  <w:p w:rsidR="00533011" w:rsidRDefault="00DE536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09b1569cc254db096ffbd3cb715acd9"/>
            <w:id w:val="2013486655"/>
            <w:lock w:val="sdtLocked"/>
          </w:sdtPr>
          <w:sdtEndPr/>
          <w:sdtContent>
            <w:p w:rsidR="00533011" w:rsidRDefault="00DE536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509b1569cc254db096ffbd3cb715acd9"/>
                  <w:id w:val="17533103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09b1569cc254db096ffbd3cb715acd9"/>
                  <w:id w:val="-142363133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Šeštojo skirsnio pavadinimo pakeitimas</w:t>
                  </w:r>
                </w:sdtContent>
              </w:sdt>
            </w:p>
            <w:sdt>
              <w:sdtPr>
                <w:alias w:val="2 str. 1 d."/>
                <w:tag w:val="part_71d4db3100a3491a8633f9949034f590"/>
                <w:id w:val="-653531845"/>
                <w:lock w:val="sdtLocked"/>
              </w:sdtPr>
              <w:sdtEndPr/>
              <w:sdtContent>
                <w:p w:rsidR="00533011" w:rsidRDefault="00DE536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szCs w:val="24"/>
                      <w:lang w:eastAsia="lt-LT"/>
                    </w:rPr>
                    <w:t>šeštojo skirsnio pavadinimą ir jį išdėstyti taip:</w:t>
                  </w:r>
                </w:p>
                <w:sdt>
                  <w:sdtPr>
                    <w:alias w:val="citata"/>
                    <w:tag w:val="part_3e64e1bb535c492082ac6f1d1c0b05b5"/>
                    <w:id w:val="-618149442"/>
                    <w:lock w:val="sdtLocked"/>
                  </w:sdtPr>
                  <w:sdtEndPr/>
                  <w:sdtContent>
                    <w:sdt>
                      <w:sdtPr>
                        <w:alias w:val="skirsnis"/>
                        <w:tag w:val="part_2910d6f4a0ee419ca7a60b3beb58cf64"/>
                        <w:id w:val="-1686667311"/>
                        <w:lock w:val="sdtLocked"/>
                      </w:sdtPr>
                      <w:sdtEndPr/>
                      <w:sdtContent>
                        <w:p w:rsidR="00533011" w:rsidRDefault="00DE5364">
                          <w:pPr>
                            <w:spacing w:line="360" w:lineRule="auto"/>
                            <w:jc w:val="center"/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10d6f4a0ee419ca7a60b3beb58cf64"/>
                              <w:id w:val="-18449314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ŠEŠTASIS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SKIRSNIS</w:t>
                          </w:r>
                        </w:p>
                        <w:p w:rsidR="00533011" w:rsidRDefault="00DE5364">
                          <w:pPr>
                            <w:spacing w:line="360" w:lineRule="auto"/>
                            <w:jc w:val="center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rPr>
                                <w:b/>
                                <w:bCs/>
                                <w:color w:val="000000"/>
                                <w:szCs w:val="24"/>
                                <w:lang w:eastAsia="lt-LT"/>
                              </w:rPr>
                              <w:alias w:val="Pavadinimas"/>
                              <w:tag w:val="title_2910d6f4a0ee419ca7a60b3beb58cf64"/>
                              <w:id w:val="-85689285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FISKALINIO AGENTO FUNKCIJOS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“.</w:t>
                          </w:r>
                        </w:p>
                        <w:p w:rsidR="00533011" w:rsidRDefault="00DE536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f462d560232b4997b08abc799d6a9e44"/>
            <w:id w:val="-1110889722"/>
            <w:lock w:val="sdtLocked"/>
          </w:sdtPr>
          <w:sdtEndPr/>
          <w:sdtContent>
            <w:p w:rsidR="00533011" w:rsidRDefault="00DE5364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462d560232b4997b08abc799d6a9e44"/>
                  <w:id w:val="-4542572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462d560232b4997b08abc799d6a9e44"/>
                  <w:id w:val="150416070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38 straipsnio pakeitimas</w:t>
                  </w:r>
                </w:sdtContent>
              </w:sdt>
            </w:p>
            <w:sdt>
              <w:sdtPr>
                <w:alias w:val="3 str. 1 d."/>
                <w:tag w:val="part_c009aeb09e8e499a9ad1e42a8ac54aec"/>
                <w:id w:val="100924428"/>
                <w:lock w:val="sdtLocked"/>
              </w:sdtPr>
              <w:sdtEndPr/>
              <w:sdtContent>
                <w:p w:rsidR="00533011" w:rsidRDefault="00DE5364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lt-LT"/>
                    </w:rPr>
                  </w:pP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>Pakeisti 38 straipsnį ir jį išdėstyti taip:</w:t>
                  </w:r>
                </w:p>
                <w:sdt>
                  <w:sdtPr>
                    <w:alias w:val="citata"/>
                    <w:tag w:val="part_f741aeb7169344d1af992b6549345031"/>
                    <w:id w:val="959382183"/>
                    <w:lock w:val="sdtLocked"/>
                  </w:sdtPr>
                  <w:sdtEndPr/>
                  <w:sdtContent>
                    <w:sdt>
                      <w:sdtPr>
                        <w:alias w:val="38 str."/>
                        <w:tag w:val="part_c703617e8e4545b99f770feb20251801"/>
                        <w:id w:val="-2107106152"/>
                        <w:lock w:val="sdtLocked"/>
                      </w:sdtPr>
                      <w:sdtEndPr/>
                      <w:sdtContent>
                        <w:p w:rsidR="00533011" w:rsidRDefault="00DE5364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03617e8e4545b99f770feb20251801"/>
                              <w:id w:val="-1300963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straipsnis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sdt>
                            <w:sdtPr>
                              <w:alias w:val="Pavadinimas"/>
                              <w:tag w:val="title_c703617e8e4545b99f770feb20251801"/>
                              <w:id w:val="8914617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 xml:space="preserve">Viešųjų subjektų sąskaitų tvarkymas ir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lang w:eastAsia="lt-LT"/>
                                </w:rPr>
                                <w:t>finansinių operacijų viešiesiems subjektams atlikimas</w:t>
                              </w:r>
                            </w:sdtContent>
                          </w:sdt>
                        </w:p>
                        <w:sdt>
                          <w:sdtPr>
                            <w:alias w:val="38 str. 1 d."/>
                            <w:tag w:val="part_3c88cfb4113c4c0eac3d11998e7cb0bd"/>
                            <w:id w:val="-508062577"/>
                            <w:lock w:val="sdtLocked"/>
                          </w:sdtPr>
                          <w:sdtEndPr/>
                          <w:sdtContent>
                            <w:p w:rsidR="00533011" w:rsidRDefault="00DE5364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Lietu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vos bankas turi teisę atidaryti ir tvarkyti viešųjų subjektų </w:t>
                              </w:r>
                              <w:r>
                                <w:rPr>
                                  <w:szCs w:val="24"/>
                                </w:rPr>
                                <w:t>sąskaitas ir atlikti finansines operacijas viešiesiems subjektams Lietuvos banko nustatyta tvarka ir sąlygomis.“</w:t>
                              </w:r>
                            </w:p>
                            <w:p w:rsidR="00533011" w:rsidRDefault="00DE5364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8e1e16633f749ba91d62b2033be8fec"/>
            <w:id w:val="-1012756791"/>
            <w:lock w:val="sdtLocked"/>
          </w:sdtPr>
          <w:sdtEndPr/>
          <w:sdtContent>
            <w:p w:rsidR="00533011" w:rsidRDefault="00DE5364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</w:t>
              </w:r>
              <w:r>
                <w:rPr>
                  <w:i/>
                  <w:szCs w:val="24"/>
                </w:rPr>
                <w:t xml:space="preserve"> Lietuvos Respublikos Seimo priimtą įstatymą.</w:t>
              </w:r>
            </w:p>
            <w:p w:rsidR="00533011" w:rsidRDefault="00533011">
              <w:pPr>
                <w:spacing w:line="360" w:lineRule="auto"/>
                <w:rPr>
                  <w:i/>
                  <w:szCs w:val="24"/>
                </w:rPr>
              </w:pPr>
            </w:p>
            <w:p w:rsidR="00533011" w:rsidRDefault="00533011">
              <w:pPr>
                <w:spacing w:line="360" w:lineRule="auto"/>
                <w:rPr>
                  <w:i/>
                  <w:szCs w:val="24"/>
                </w:rPr>
              </w:pPr>
            </w:p>
            <w:p w:rsidR="00533011" w:rsidRDefault="00533011">
              <w:pPr>
                <w:spacing w:line="360" w:lineRule="auto"/>
              </w:pPr>
            </w:p>
            <w:p w:rsidR="00533011" w:rsidRDefault="00DE5364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533011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011" w:rsidRDefault="00DE5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533011" w:rsidRDefault="00DE5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DE53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533011" w:rsidRDefault="005330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DE5364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533011" w:rsidRDefault="005330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5330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011" w:rsidRDefault="00DE5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533011" w:rsidRDefault="00DE5364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DE5364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533011" w:rsidRDefault="005330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DE5364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533011" w:rsidRDefault="005330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3011" w:rsidRDefault="005330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0EE"/>
    <w:rsid w:val="000710EE"/>
    <w:rsid w:val="00533011"/>
    <w:rsid w:val="00DE5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536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E536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F26"/>
    <w:rsid w:val="00A03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3F2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03F2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5a8d2b850d846ab85ba58b424aa7f18" PartId="28cc95a1345f488ba2d3c1efc58eae05">
    <Part Type="straipsnis" Nr="1" Abbr="1 str." Title="8 straipsnio pakeitimas" DocPartId="c800d5eb8d494b72b5549e723eda1358" PartId="0d4c5ffee78f41358d8cfb527cd5ac7b">
      <Part Type="strDalis" Nr="1" Abbr="1 str. 1 d." DocPartId="eca85ee4e84740f092e287a58fbf76d3" PartId="12e21a4e4765422da50884ace5888eef">
        <Part Type="citata" DocPartId="9a73cdf75dae489693a437a3e846be34" PartId="ec08f1b7598143508611414967723680">
          <Part Type="strPunktas" Nr="1" Abbr="1 p." DocPartId="52c04bfaccb14ad298ffb51cd050715b" PartId="d9f19c42c860422e833b466b5243aa55"/>
        </Part>
      </Part>
    </Part>
    <Part Type="straipsnis" Nr="2" Abbr="2 str." Title="Šeštojo skirsnio pavadinimo pakeitimas" DocPartId="928c60f543214f6c8b86df1e7f624535" PartId="509b1569cc254db096ffbd3cb715acd9">
      <Part Type="strDalis" Nr="1" Abbr="2 str. 1 d." DocPartId="cd50275f63154ebc926ceb885d4dd3de" PartId="71d4db3100a3491a8633f9949034f590">
        <Part Type="citata" DocPartId="2b522a45bcbd4d9ab9ebc3b17f2d8432" PartId="3e64e1bb535c492082ac6f1d1c0b05b5">
          <Part Type="skirsnis" Nr="6" Title="FISKALINIO AGENTO FUNKCIJOS" DocPartId="f903094f66094fcc888e61e2e2773973" PartId="2910d6f4a0ee419ca7a60b3beb58cf64"/>
        </Part>
      </Part>
    </Part>
    <Part Type="straipsnis" Nr="3" Abbr="3 str." Title="38 straipsnio pakeitimas" DocPartId="24c494294171442d8c009f0f804ad8bd" PartId="f462d560232b4997b08abc799d6a9e44">
      <Part Type="strDalis" Nr="1" Abbr="3 str. 1 d." DocPartId="e7c7dda8cdfd4f49b69146e3d292b006" PartId="c009aeb09e8e499a9ad1e42a8ac54aec">
        <Part Type="citata" DocPartId="3d46a7602f8b4b25a9c22a524cf38ced" PartId="f741aeb7169344d1af992b6549345031">
          <Part Type="straipsnis" Nr="38" Abbr="38 str." Title="Viešųjų subjektų sąskaitų tvarkymas ir finansinių operacijų viešiesiems subjektams atlikimas" DocPartId="d582d4263822427c937653988d300e7e" PartId="c703617e8e4545b99f770feb20251801">
            <Part Type="strDalis" Nr="1" Abbr="38 str. 1 d." DocPartId="efd2b1c1e74144e09e80e276ce17a6c3" PartId="3c88cfb4113c4c0eac3d11998e7cb0bd"/>
          </Part>
        </Part>
      </Part>
    </Part>
    <Part Type="signatura" DocPartId="b682017cee6440c8929fb69969e078b6" PartId="28e1e16633f749ba91d62b2033be8fec"/>
  </Part>
</Parts>
</file>

<file path=customXml/itemProps1.xml><?xml version="1.0" encoding="utf-8"?>
<ds:datastoreItem xmlns:ds="http://schemas.openxmlformats.org/officeDocument/2006/customXml" ds:itemID="{01CD6AE7-7989-4A9A-88F9-F2895782CEC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1080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1226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GUMBYTĖ Danguolė</cp:lastModifiedBy>
  <cp:revision>3</cp:revision>
  <cp:lastPrinted>2020-12-23T06:40:00Z</cp:lastPrinted>
  <dcterms:created xsi:type="dcterms:W3CDTF">2020-12-29T14:44:00Z</dcterms:created>
  <dcterms:modified xsi:type="dcterms:W3CDTF">2020-12-29T16:27:00Z</dcterms:modified>
</cp:coreProperties>
</file>