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0c36021f2574b9d9df0f6970b67cee9"/>
        <w:id w:val="406571346"/>
        <w:lock w:val="sdtLocked"/>
      </w:sdtPr>
      <w:sdtEndPr/>
      <w:sdtContent>
        <w:p w14:paraId="44596D71" w14:textId="261572C9" w:rsidR="00C72D29" w:rsidRDefault="00242498" w:rsidP="00242498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  <w:r>
            <w:rPr>
              <w:rFonts w:ascii="TimesLT" w:hAnsi="TimesLT"/>
              <w:noProof/>
              <w:sz w:val="20"/>
              <w:szCs w:val="24"/>
              <w:lang w:eastAsia="lt-LT"/>
            </w:rPr>
            <w:drawing>
              <wp:inline distT="0" distB="0" distL="0" distR="0" wp14:anchorId="44596DB6" wp14:editId="44596DB7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4596D73" w14:textId="77777777" w:rsidR="00C72D29" w:rsidRDefault="00C72D29">
          <w:pPr>
            <w:jc w:val="center"/>
            <w:rPr>
              <w:rFonts w:ascii="TimesLT" w:hAnsi="TimesLT"/>
              <w:sz w:val="20"/>
            </w:rPr>
          </w:pPr>
        </w:p>
        <w:p w14:paraId="44596D74" w14:textId="77777777" w:rsidR="00C72D29" w:rsidRDefault="0024249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44596D75" w14:textId="77777777" w:rsidR="00C72D29" w:rsidRDefault="00242498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44596D76" w14:textId="77777777" w:rsidR="00C72D29" w:rsidRDefault="00C72D29">
          <w:pPr>
            <w:jc w:val="center"/>
            <w:rPr>
              <w:szCs w:val="24"/>
            </w:rPr>
          </w:pPr>
        </w:p>
        <w:p w14:paraId="44596D77" w14:textId="77777777" w:rsidR="00C72D29" w:rsidRDefault="0024249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44596D78" w14:textId="77777777" w:rsidR="00C72D29" w:rsidRDefault="0024249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SOCIALINĖS APSAUGOS IR DARBO MINISTRO</w:t>
          </w:r>
          <w:r>
            <w:rPr>
              <w:b/>
              <w:szCs w:val="24"/>
            </w:rPr>
            <w:br/>
            <w:t>2017 M. KOVO 29 D. ĮSAKYMO NR. A1-158 „DĖL SOCIALINIŲ PASLAUGŲ SRITIES DARBUOTOJŲ VEIKLOS VERTINIMO TVARKOS APRAŠO PATVIRTINIMO“ PAKEITIMO</w:t>
          </w:r>
        </w:p>
        <w:p w14:paraId="44596D79" w14:textId="77777777" w:rsidR="00C72D29" w:rsidRDefault="00C72D29">
          <w:pPr>
            <w:jc w:val="center"/>
            <w:rPr>
              <w:b/>
              <w:caps/>
              <w:szCs w:val="24"/>
            </w:rPr>
          </w:pPr>
        </w:p>
        <w:p w14:paraId="44596D7A" w14:textId="309585FF" w:rsidR="00C72D29" w:rsidRDefault="00242498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2020 m. sausio 9 d. Nr. A1-31</w:t>
          </w:r>
        </w:p>
        <w:p w14:paraId="44596D7B" w14:textId="77777777" w:rsidR="00C72D29" w:rsidRDefault="00242498">
          <w:pPr>
            <w:spacing w:line="360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4596D7C" w14:textId="77777777" w:rsidR="00C72D29" w:rsidRDefault="00C72D29">
          <w:pPr>
            <w:spacing w:line="360" w:lineRule="auto"/>
            <w:rPr>
              <w:szCs w:val="24"/>
            </w:rPr>
          </w:pPr>
        </w:p>
        <w:p w14:paraId="44596D7E" w14:textId="77777777" w:rsidR="00C72D29" w:rsidRDefault="00C72D29">
          <w:pPr>
            <w:tabs>
              <w:tab w:val="center" w:pos="4819"/>
              <w:tab w:val="right" w:pos="9638"/>
            </w:tabs>
            <w:rPr>
              <w:rFonts w:ascii="TimesLT" w:hAnsi="TimesLT"/>
              <w:sz w:val="20"/>
              <w:lang w:val="en-GB"/>
            </w:rPr>
          </w:pPr>
        </w:p>
        <w:sdt>
          <w:sdtPr>
            <w:alias w:val="preambule"/>
            <w:tag w:val="part_a68cd4db1ab9412b80817484420c60b9"/>
            <w:id w:val="1817845376"/>
            <w:lock w:val="sdtLocked"/>
          </w:sdtPr>
          <w:sdtEndPr/>
          <w:sdtContent>
            <w:p w14:paraId="44596D7F" w14:textId="77777777" w:rsidR="00C72D29" w:rsidRDefault="00242498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Socialinių paslaugų srities darbuotojų veiklos vertinimo tvarkos aprašą, patvirtintą Lietuvos Respublikos socialinės apsaugos ir darbo ministro 2017 m. kovo 29 d. įsakymu Nr. A1-158 „Dėl Socialinių paslaugų srities darbuotojų veiklos vertinimo tvarkos aprašo patvirtinimo“:</w:t>
              </w:r>
            </w:p>
          </w:sdtContent>
        </w:sdt>
        <w:sdt>
          <w:sdtPr>
            <w:alias w:val="1 p."/>
            <w:tag w:val="part_dfb9d0077daf454a9aa657bb338f8f9e"/>
            <w:id w:val="1538476968"/>
            <w:lock w:val="sdtLocked"/>
          </w:sdtPr>
          <w:sdtEndPr/>
          <w:sdtContent>
            <w:p w14:paraId="44596D80" w14:textId="77777777" w:rsidR="00C72D29" w:rsidRDefault="00192411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fb9d0077daf454a9aa657bb338f8f9e"/>
                  <w:id w:val="1670521146"/>
                  <w:lock w:val="sdtLocked"/>
                </w:sdtPr>
                <w:sdtEndPr/>
                <w:sdtContent>
                  <w:r w:rsidR="00242498">
                    <w:rPr>
                      <w:szCs w:val="24"/>
                    </w:rPr>
                    <w:t>1</w:t>
                  </w:r>
                </w:sdtContent>
              </w:sdt>
              <w:r w:rsidR="00242498">
                <w:rPr>
                  <w:szCs w:val="24"/>
                </w:rPr>
                <w:t xml:space="preserve">. Pakeičiu 2 punktą ir jį išdėstau taip: </w:t>
              </w:r>
            </w:p>
            <w:sdt>
              <w:sdtPr>
                <w:alias w:val="citata"/>
                <w:tag w:val="part_406e6eef418a4660a3bc3c7c39d5b0ab"/>
                <w:id w:val="-1561019067"/>
                <w:lock w:val="sdtLocked"/>
              </w:sdtPr>
              <w:sdtEndPr/>
              <w:sdtContent>
                <w:sdt>
                  <w:sdtPr>
                    <w:alias w:val="2 p."/>
                    <w:tag w:val="part_ac847fa930094fb1867e1a2f473d47d0"/>
                    <w:id w:val="1865101131"/>
                    <w:lock w:val="sdtLocked"/>
                  </w:sdtPr>
                  <w:sdtEndPr/>
                  <w:sdtContent>
                    <w:p w14:paraId="44596D81" w14:textId="77777777" w:rsidR="00C72D29" w:rsidRDefault="00242498">
                      <w:pPr>
                        <w:spacing w:line="360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ac847fa930094fb1867e1a2f473d47d0"/>
                          <w:id w:val="-2706316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Vertinimo tikslas – įvertinti darbuotojų, kurių pareigybių sąrašas yra patvirtintas Lietuvos Respublikos socialinės apsaugos ir darbo ministro 2014 m. spalio 13 d. įsakymu Nr. A1</w:t>
                      </w:r>
                      <w:r>
                        <w:rPr>
                          <w:szCs w:val="24"/>
                        </w:rPr>
                        <w:noBreakHyphen/>
                        <w:t>487 „Dėl Socialinių paslaugų srities darbuotojų pareigybių sąrašo patvirtinimo“, praėjusių kalendorinių metų veiklą pagal Socialinių paslaugų srities darbuotojų kasmetinio veiklos vertinimo išvadoje (Aprašo priedas) (toliau – išvada) nustatytas metines užduotis, siektinus rezultatus, jų vertinimo rodiklius ir gebėjimus atlikti pareigybės aprašyme nustatytas funkcijas.“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3745da6caa1a4f529703ed88de0718ef"/>
            <w:id w:val="367960058"/>
            <w:lock w:val="sdtLocked"/>
          </w:sdtPr>
          <w:sdtEndPr/>
          <w:sdtContent>
            <w:p w14:paraId="44596D82" w14:textId="77777777" w:rsidR="00C72D29" w:rsidRDefault="00192411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745da6caa1a4f529703ed88de0718ef"/>
                  <w:id w:val="-1224446387"/>
                  <w:lock w:val="sdtLocked"/>
                </w:sdtPr>
                <w:sdtEndPr/>
                <w:sdtContent>
                  <w:r w:rsidR="00242498">
                    <w:rPr>
                      <w:szCs w:val="24"/>
                    </w:rPr>
                    <w:t>2</w:t>
                  </w:r>
                </w:sdtContent>
              </w:sdt>
              <w:r w:rsidR="00242498">
                <w:rPr>
                  <w:szCs w:val="24"/>
                </w:rPr>
                <w:t xml:space="preserve">. Pakeičiu 10 punktą ir jį išdėstau taip: </w:t>
              </w:r>
            </w:p>
            <w:sdt>
              <w:sdtPr>
                <w:alias w:val="citata"/>
                <w:tag w:val="part_6354656184874afbbc21ea69d399e316"/>
                <w:id w:val="-1100568158"/>
                <w:lock w:val="sdtLocked"/>
              </w:sdtPr>
              <w:sdtEndPr/>
              <w:sdtContent>
                <w:sdt>
                  <w:sdtPr>
                    <w:alias w:val="10 p."/>
                    <w:tag w:val="part_f7aae9fd130f4f1096077e7b78555923"/>
                    <w:id w:val="-148520843"/>
                    <w:lock w:val="sdtLocked"/>
                  </w:sdtPr>
                  <w:sdtEndPr/>
                  <w:sdtContent>
                    <w:p w14:paraId="44596D83" w14:textId="77777777" w:rsidR="00C72D29" w:rsidRDefault="00242498">
                      <w:pPr>
                        <w:spacing w:line="360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f7aae9fd130f4f1096077e7b78555923"/>
                          <w:id w:val="-63123905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Pokalbio metu vertinantysis asmuo ir darbuotojas:</w:t>
                      </w:r>
                    </w:p>
                    <w:sdt>
                      <w:sdtPr>
                        <w:alias w:val="10.1 pp."/>
                        <w:tag w:val="part_e00a72df8c9847efbc5e210dc7c847b2"/>
                        <w:id w:val="-1329199017"/>
                        <w:lock w:val="sdtLocked"/>
                      </w:sdtPr>
                      <w:sdtEndPr/>
                      <w:sdtContent>
                        <w:p w14:paraId="44596D84" w14:textId="77777777" w:rsidR="00C72D29" w:rsidRDefault="00192411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00a72df8c9847efbc5e210dc7c847b2"/>
                              <w:id w:val="247084776"/>
                              <w:lock w:val="sdtLocked"/>
                            </w:sdtPr>
                            <w:sdtEndPr/>
                            <w:sdtContent>
                              <w:r w:rsidR="00242498">
                                <w:rPr>
                                  <w:szCs w:val="24"/>
                                </w:rPr>
                                <w:t>10.1</w:t>
                              </w:r>
                            </w:sdtContent>
                          </w:sdt>
                          <w:r w:rsidR="00242498">
                            <w:rPr>
                              <w:szCs w:val="24"/>
                            </w:rPr>
                            <w:t xml:space="preserve">. aptaria praėjusių metų metinių veiklos užduočių įgyvendinimo rezultatus; </w:t>
                          </w:r>
                        </w:p>
                      </w:sdtContent>
                    </w:sdt>
                    <w:sdt>
                      <w:sdtPr>
                        <w:alias w:val="10.2 pp."/>
                        <w:tag w:val="part_be7db423999e49ada2a7f57a7b45973e"/>
                        <w:id w:val="1225339280"/>
                        <w:lock w:val="sdtLocked"/>
                      </w:sdtPr>
                      <w:sdtEndPr/>
                      <w:sdtContent>
                        <w:p w14:paraId="44596D85" w14:textId="77777777" w:rsidR="00C72D29" w:rsidRDefault="00192411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e7db423999e49ada2a7f57a7b45973e"/>
                              <w:id w:val="773992825"/>
                              <w:lock w:val="sdtLocked"/>
                            </w:sdtPr>
                            <w:sdtEndPr/>
                            <w:sdtContent>
                              <w:r w:rsidR="00242498">
                                <w:rPr>
                                  <w:szCs w:val="24"/>
                                </w:rPr>
                                <w:t>10.2</w:t>
                              </w:r>
                            </w:sdtContent>
                          </w:sdt>
                          <w:r w:rsidR="00242498">
                            <w:rPr>
                              <w:szCs w:val="24"/>
                            </w:rPr>
                            <w:t>. aptaria</w:t>
                          </w:r>
                          <w:r w:rsidR="00242498">
                            <w:rPr>
                              <w:rFonts w:ascii="TimesLT" w:hAnsi="TimesLT"/>
                              <w:sz w:val="20"/>
                            </w:rPr>
                            <w:t xml:space="preserve"> </w:t>
                          </w:r>
                          <w:r w:rsidR="00242498">
                            <w:rPr>
                              <w:szCs w:val="24"/>
                            </w:rPr>
                            <w:t>gebėjimus atlikti pareigybės aprašyme nustatytas funkcijas;</w:t>
                          </w:r>
                        </w:p>
                      </w:sdtContent>
                    </w:sdt>
                    <w:sdt>
                      <w:sdtPr>
                        <w:alias w:val="10.3 pp."/>
                        <w:tag w:val="part_369e94422bf64143b6d620f94340c4bc"/>
                        <w:id w:val="1489672876"/>
                        <w:lock w:val="sdtLocked"/>
                      </w:sdtPr>
                      <w:sdtEndPr/>
                      <w:sdtContent>
                        <w:p w14:paraId="44596D86" w14:textId="77777777" w:rsidR="00C72D29" w:rsidRDefault="00192411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69e94422bf64143b6d620f94340c4bc"/>
                              <w:id w:val="-1113985279"/>
                              <w:lock w:val="sdtLocked"/>
                            </w:sdtPr>
                            <w:sdtEndPr/>
                            <w:sdtContent>
                              <w:r w:rsidR="00242498">
                                <w:rPr>
                                  <w:szCs w:val="24"/>
                                </w:rPr>
                                <w:t>10.3</w:t>
                              </w:r>
                            </w:sdtContent>
                          </w:sdt>
                          <w:r w:rsidR="00242498">
                            <w:rPr>
                              <w:szCs w:val="24"/>
                            </w:rPr>
                            <w:t xml:space="preserve">. aptaria profesinės kompetencijos tobulinimo poreikius ir galimybes; </w:t>
                          </w:r>
                        </w:p>
                      </w:sdtContent>
                    </w:sdt>
                    <w:sdt>
                      <w:sdtPr>
                        <w:alias w:val="10.4 pp."/>
                        <w:tag w:val="part_20b1afa77cf6456f8808dc092e49959d"/>
                        <w:id w:val="-517162256"/>
                        <w:lock w:val="sdtLocked"/>
                      </w:sdtPr>
                      <w:sdtEndPr/>
                      <w:sdtContent>
                        <w:p w14:paraId="44596D87" w14:textId="77777777" w:rsidR="00C72D29" w:rsidRDefault="00192411">
                          <w:pPr>
                            <w:spacing w:line="360" w:lineRule="auto"/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20b1afa77cf6456f8808dc092e49959d"/>
                              <w:id w:val="131834406"/>
                              <w:lock w:val="sdtLocked"/>
                            </w:sdtPr>
                            <w:sdtEndPr/>
                            <w:sdtContent>
                              <w:r w:rsidR="00242498">
                                <w:rPr>
                                  <w:szCs w:val="24"/>
                                </w:rPr>
                                <w:t>10.4</w:t>
                              </w:r>
                            </w:sdtContent>
                          </w:sdt>
                          <w:r w:rsidR="00242498">
                            <w:rPr>
                              <w:szCs w:val="24"/>
                            </w:rPr>
                            <w:t xml:space="preserve">. suformuluoja einamųjų metų metines veiklos užduotis, siektinus rezultatus ir jų vertinimo rodiklius.“ 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e71469e82e204993914138574296917f"/>
            <w:id w:val="572017937"/>
            <w:lock w:val="sdtLocked"/>
          </w:sdtPr>
          <w:sdtEndPr/>
          <w:sdtContent>
            <w:p w14:paraId="44596D88" w14:textId="77777777" w:rsidR="00C72D29" w:rsidRDefault="00192411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71469e82e204993914138574296917f"/>
                  <w:id w:val="-1604026295"/>
                  <w:lock w:val="sdtLocked"/>
                </w:sdtPr>
                <w:sdtEndPr/>
                <w:sdtContent>
                  <w:r w:rsidR="00242498">
                    <w:rPr>
                      <w:szCs w:val="24"/>
                    </w:rPr>
                    <w:t>3</w:t>
                  </w:r>
                </w:sdtContent>
              </w:sdt>
              <w:r w:rsidR="00242498">
                <w:rPr>
                  <w:szCs w:val="24"/>
                </w:rPr>
                <w:t xml:space="preserve">. Papildau priedą nauju III skyriumi: </w:t>
              </w:r>
            </w:p>
            <w:sdt>
              <w:sdtPr>
                <w:alias w:val="citata"/>
                <w:tag w:val="part_e010965c960645478e994bbeca033849"/>
                <w:id w:val="104861939"/>
                <w:lock w:val="sdtLocked"/>
                <w:placeholder>
                  <w:docPart w:val="DefaultPlaceholder_1082065158"/>
                </w:placeholder>
              </w:sdtPr>
              <w:sdtContent>
                <w:sdt>
                  <w:sdtPr>
                    <w:alias w:val="skyrius"/>
                    <w:tag w:val="part_b227ec7e523446058ba197267fcec04c"/>
                    <w:id w:val="1085809068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44596D89" w14:textId="57A642C5" w:rsidR="00C72D29" w:rsidRDefault="00242498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227ec7e523446058ba197267fcec04c"/>
                          <w:id w:val="-847792894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szCs w:val="24"/>
                            </w:rPr>
                            <w:t>III</w:t>
                          </w:r>
                        </w:sdtContent>
                      </w:sdt>
                      <w:r>
                        <w:rPr>
                          <w:b/>
                          <w:szCs w:val="24"/>
                        </w:rPr>
                        <w:t xml:space="preserve"> SKYRIUS</w:t>
                      </w:r>
                    </w:p>
                    <w:p w14:paraId="44596D8A" w14:textId="77777777" w:rsidR="00C72D29" w:rsidRDefault="00192411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sdt>
                        <w:sdtPr>
                          <w:alias w:val="Pavadinimas"/>
                          <w:tag w:val="title_b227ec7e523446058ba197267fcec04c"/>
                          <w:id w:val="1934859190"/>
                          <w:lock w:val="sdtLocked"/>
                        </w:sdtPr>
                        <w:sdtEndPr/>
                        <w:sdtContent>
                          <w:r w:rsidR="00242498">
                            <w:rPr>
                              <w:b/>
                              <w:szCs w:val="24"/>
                            </w:rPr>
                            <w:t>GEBĖJIMŲ ATLIKTI PAREIGYBĖS APRAŠYME NUSTATYTAS FUNKCIJAS VERTINIMAS</w:t>
                          </w:r>
                        </w:sdtContent>
                      </w:sdt>
                    </w:p>
                    <w:p w14:paraId="44596D8B" w14:textId="37FDF871" w:rsidR="00C72D29" w:rsidRDefault="00C72D29">
                      <w:pPr>
                        <w:jc w:val="center"/>
                        <w:rPr>
                          <w:b/>
                          <w:szCs w:val="24"/>
                        </w:rPr>
                      </w:pPr>
                    </w:p>
                    <w:tbl>
                      <w:tblPr>
                        <w:tblW w:w="0" w:type="auto"/>
                        <w:tblInd w:w="108" w:type="dxa"/>
                        <w:tblCellMar>
                          <w:left w:w="10" w:type="dxa"/>
                          <w:right w:w="1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731"/>
                        <w:gridCol w:w="2635"/>
                        <w:gridCol w:w="2132"/>
                      </w:tblGrid>
                      <w:tr w:rsidR="00C72D29" w14:paraId="44596D93" w14:textId="77777777">
                        <w:trPr>
                          <w:trHeight w:val="1"/>
                        </w:trPr>
                        <w:tc>
                          <w:tcPr>
                            <w:tcW w:w="47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44596D8C" w14:textId="4C730EF8" w:rsidR="00C72D29" w:rsidRDefault="00242498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Gebėjimų atlikti pareigybės aprašyme nustatytas funkcijas vertinimo kriterijai</w:t>
                            </w:r>
                          </w:p>
                        </w:tc>
                        <w:tc>
                          <w:tcPr>
                            <w:tcW w:w="26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44596D8D" w14:textId="77777777" w:rsidR="00C72D29" w:rsidRDefault="00242498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Pažymimas atitinkamas langelis</w:t>
                            </w:r>
                          </w:p>
                          <w:p w14:paraId="44596D8E" w14:textId="77777777" w:rsidR="00C72D29" w:rsidRDefault="00242498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 – nepatenkinamai</w:t>
                            </w:r>
                          </w:p>
                          <w:p w14:paraId="44596D8F" w14:textId="77777777" w:rsidR="00C72D29" w:rsidRDefault="00242498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2 – gerai</w:t>
                            </w:r>
                          </w:p>
                          <w:p w14:paraId="44596D90" w14:textId="77777777" w:rsidR="00C72D29" w:rsidRDefault="00242498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 – labai gerai</w:t>
                            </w:r>
                          </w:p>
                          <w:p w14:paraId="44596D91" w14:textId="77777777" w:rsidR="00C72D29" w:rsidRDefault="00242498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(pildo darbuotojas)</w:t>
                            </w:r>
                          </w:p>
                        </w:tc>
                        <w:tc>
                          <w:tcPr>
                            <w:tcW w:w="21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44596D92" w14:textId="77777777" w:rsidR="00C72D29" w:rsidRDefault="00242498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Įrašomas tiesioginio vadovo vertinimas ir komentaras, jeigu jo ir darbuotojo vertinimai nesutampa“. </w:t>
                            </w:r>
                          </w:p>
                        </w:tc>
                      </w:tr>
                      <w:tr w:rsidR="00C72D29" w14:paraId="44596D97" w14:textId="77777777">
                        <w:trPr>
                          <w:trHeight w:val="1"/>
                        </w:trPr>
                        <w:tc>
                          <w:tcPr>
                            <w:tcW w:w="47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44596D94" w14:textId="77777777" w:rsidR="00C72D29" w:rsidRDefault="00242498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1.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>Informacijos valdymas atliekant funkcijas</w:t>
                            </w:r>
                            <w:r>
                              <w:rPr>
                                <w:szCs w:val="2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6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44596D95" w14:textId="77777777" w:rsidR="00C72D29" w:rsidRDefault="00242498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 □          2 □            3 □</w:t>
                            </w:r>
                          </w:p>
                        </w:tc>
                        <w:tc>
                          <w:tcPr>
                            <w:tcW w:w="21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4596D96" w14:textId="77777777" w:rsidR="00C72D29" w:rsidRDefault="00C72D29">
                            <w:pPr>
                              <w:rPr>
                                <w:rFonts w:eastAsia="Calibri"/>
                                <w:szCs w:val="24"/>
                              </w:rPr>
                            </w:pPr>
                          </w:p>
                        </w:tc>
                      </w:tr>
                      <w:tr w:rsidR="00C72D29" w14:paraId="44596D9B" w14:textId="77777777">
                        <w:trPr>
                          <w:trHeight w:val="1"/>
                        </w:trPr>
                        <w:tc>
                          <w:tcPr>
                            <w:tcW w:w="47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44596D98" w14:textId="77777777" w:rsidR="00C72D29" w:rsidRDefault="00242498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2.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>Efektyvus darbo laiko planavimas</w:t>
                            </w:r>
                          </w:p>
                        </w:tc>
                        <w:tc>
                          <w:tcPr>
                            <w:tcW w:w="26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44596D99" w14:textId="77777777" w:rsidR="00C72D29" w:rsidRDefault="00242498">
                            <w:pPr>
                              <w:tabs>
                                <w:tab w:val="left" w:pos="690"/>
                              </w:tabs>
                              <w:ind w:hanging="19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 □           2 □            3 □</w:t>
                            </w:r>
                          </w:p>
                        </w:tc>
                        <w:tc>
                          <w:tcPr>
                            <w:tcW w:w="21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4596D9A" w14:textId="77777777" w:rsidR="00C72D29" w:rsidRDefault="00C72D29">
                            <w:pPr>
                              <w:rPr>
                                <w:rFonts w:eastAsia="Calibri"/>
                                <w:szCs w:val="24"/>
                              </w:rPr>
                            </w:pPr>
                          </w:p>
                        </w:tc>
                      </w:tr>
                      <w:tr w:rsidR="00C72D29" w14:paraId="44596D9F" w14:textId="77777777">
                        <w:trPr>
                          <w:trHeight w:val="1"/>
                        </w:trPr>
                        <w:tc>
                          <w:tcPr>
                            <w:tcW w:w="47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44596D9C" w14:textId="77777777" w:rsidR="00C72D29" w:rsidRDefault="00242498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3.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>Racionaliausio būdo / metodo pasirinkimas funkcijoms atlikti</w:t>
                            </w:r>
                            <w:r>
                              <w:rPr>
                                <w:szCs w:val="24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26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44596D9D" w14:textId="77777777" w:rsidR="00C72D29" w:rsidRDefault="00242498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 □           2 □            3 □</w:t>
                            </w:r>
                          </w:p>
                        </w:tc>
                        <w:tc>
                          <w:tcPr>
                            <w:tcW w:w="21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4596D9E" w14:textId="77777777" w:rsidR="00C72D29" w:rsidRDefault="00C72D29">
                            <w:pPr>
                              <w:rPr>
                                <w:rFonts w:eastAsia="Calibri"/>
                                <w:szCs w:val="24"/>
                              </w:rPr>
                            </w:pPr>
                          </w:p>
                        </w:tc>
                      </w:tr>
                      <w:tr w:rsidR="00C72D29" w14:paraId="44596DA3" w14:textId="77777777">
                        <w:trPr>
                          <w:trHeight w:val="1"/>
                        </w:trPr>
                        <w:tc>
                          <w:tcPr>
                            <w:tcW w:w="47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4596DA0" w14:textId="77777777" w:rsidR="00C72D29" w:rsidRDefault="00242498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4. Bendradarbiavimas su kitais darbuotojais sprendžiant problemas ir priimant sprendimus</w:t>
                            </w:r>
                          </w:p>
                        </w:tc>
                        <w:tc>
                          <w:tcPr>
                            <w:tcW w:w="26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4596DA1" w14:textId="77777777" w:rsidR="00C72D29" w:rsidRDefault="00242498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 □           2 □            3 □</w:t>
                            </w:r>
                          </w:p>
                        </w:tc>
                        <w:tc>
                          <w:tcPr>
                            <w:tcW w:w="21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4596DA2" w14:textId="77777777" w:rsidR="00C72D29" w:rsidRDefault="00C72D29">
                            <w:pPr>
                              <w:rPr>
                                <w:rFonts w:eastAsia="Calibri"/>
                                <w:szCs w:val="24"/>
                              </w:rPr>
                            </w:pPr>
                          </w:p>
                        </w:tc>
                      </w:tr>
                      <w:tr w:rsidR="00C72D29" w14:paraId="44596DA8" w14:textId="77777777">
                        <w:trPr>
                          <w:trHeight w:val="1"/>
                        </w:trPr>
                        <w:tc>
                          <w:tcPr>
                            <w:tcW w:w="47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44596DA4" w14:textId="77777777" w:rsidR="00C72D29" w:rsidRDefault="00242498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color w:val="000000"/>
                                <w:szCs w:val="24"/>
                              </w:rPr>
                              <w:t>5. Kiti darbuotojo vertinimai, jeigu įstaigoje taikomos ir kitos personalo valdymo priemonės, susijusios su tarnybinės veiklos vertinimu</w:t>
                            </w:r>
                          </w:p>
                        </w:tc>
                        <w:tc>
                          <w:tcPr>
                            <w:tcW w:w="26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4596DA5" w14:textId="77777777" w:rsidR="00C72D29" w:rsidRDefault="00242498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 □          2 □             3 □</w:t>
                            </w:r>
                          </w:p>
                          <w:p w14:paraId="44596DA6" w14:textId="77777777" w:rsidR="00C72D29" w:rsidRDefault="00C72D29">
                            <w:pPr>
                              <w:rPr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1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4596DA7" w14:textId="77777777" w:rsidR="00C72D29" w:rsidRDefault="00C72D29">
                            <w:pPr>
                              <w:rPr>
                                <w:rFonts w:eastAsia="Calibri"/>
                                <w:szCs w:val="24"/>
                              </w:rPr>
                            </w:pPr>
                          </w:p>
                        </w:tc>
                      </w:tr>
                      <w:tr w:rsidR="00C72D29" w14:paraId="44596DAD" w14:textId="77777777">
                        <w:trPr>
                          <w:trHeight w:val="1"/>
                        </w:trPr>
                        <w:tc>
                          <w:tcPr>
                            <w:tcW w:w="4731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4596DA9" w14:textId="77777777" w:rsidR="00C72D29" w:rsidRDefault="00242498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BENDR</w:t>
                            </w:r>
                            <w:bookmarkStart w:id="0" w:name="_GoBack"/>
                            <w:bookmarkEnd w:id="0"/>
                            <w:r>
                              <w:rPr>
                                <w:szCs w:val="24"/>
                              </w:rPr>
                              <w:t xml:space="preserve">AS ĮVERTINIMAS </w:t>
                            </w:r>
                          </w:p>
                          <w:p w14:paraId="44596DAA" w14:textId="77777777" w:rsidR="00C72D29" w:rsidRDefault="00C72D29">
                            <w:pPr>
                              <w:rPr>
                                <w:szCs w:val="24"/>
                              </w:rPr>
                            </w:pPr>
                          </w:p>
                        </w:tc>
                        <w:tc>
                          <w:tcPr>
                            <w:tcW w:w="263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14:paraId="44596DAB" w14:textId="77777777" w:rsidR="00C72D29" w:rsidRDefault="00242498">
                            <w:pPr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 □           2 □            3 □</w:t>
                            </w:r>
                          </w:p>
                        </w:tc>
                        <w:tc>
                          <w:tcPr>
                            <w:tcW w:w="213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FFFFFF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14:paraId="44596DAC" w14:textId="77777777" w:rsidR="00C72D29" w:rsidRDefault="00C72D29">
                            <w:pPr>
                              <w:rPr>
                                <w:rFonts w:eastAsia="Calibri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14:paraId="44596DAE" w14:textId="72E4BEA7" w:rsidR="00C72D29" w:rsidRDefault="00192411">
                      <w:pPr>
                        <w:rPr>
                          <w:b/>
                          <w:szCs w:val="24"/>
                          <w:lang w:eastAsia="lt-LT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a4a2e5debaea43a6ad849d69669d87c8"/>
            <w:id w:val="-1385869915"/>
            <w:lock w:val="sdtLocked"/>
          </w:sdtPr>
          <w:sdtEndPr/>
          <w:sdtContent>
            <w:p w14:paraId="44596DB3" w14:textId="53D0E096" w:rsidR="00C72D29" w:rsidRDefault="00192411" w:rsidP="00242498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4a2e5debaea43a6ad849d69669d87c8"/>
                  <w:id w:val="-324365836"/>
                  <w:lock w:val="sdtLocked"/>
                </w:sdtPr>
                <w:sdtEndPr/>
                <w:sdtContent>
                  <w:r w:rsidR="00242498">
                    <w:rPr>
                      <w:szCs w:val="24"/>
                    </w:rPr>
                    <w:t>4</w:t>
                  </w:r>
                </w:sdtContent>
              </w:sdt>
              <w:r w:rsidR="00242498">
                <w:rPr>
                  <w:szCs w:val="24"/>
                </w:rPr>
                <w:t>. Buvusį priedo III skyrių laikau IV skyriumi.</w:t>
              </w:r>
            </w:p>
          </w:sdtContent>
        </w:sdt>
        <w:sdt>
          <w:sdtPr>
            <w:alias w:val="signatura"/>
            <w:tag w:val="part_43d4bf3140c24117996f0a9c861d10bb"/>
            <w:id w:val="263424790"/>
            <w:lock w:val="sdtLocked"/>
          </w:sdtPr>
          <w:sdtEndPr/>
          <w:sdtContent>
            <w:p w14:paraId="13E869DF" w14:textId="77777777" w:rsidR="00242498" w:rsidRDefault="00242498">
              <w:pPr>
                <w:spacing w:line="276" w:lineRule="auto"/>
              </w:pPr>
            </w:p>
            <w:p w14:paraId="64AC7D8A" w14:textId="77777777" w:rsidR="00242498" w:rsidRDefault="00242498">
              <w:pPr>
                <w:spacing w:line="276" w:lineRule="auto"/>
              </w:pPr>
            </w:p>
            <w:p w14:paraId="44596DB4" w14:textId="563259D1" w:rsidR="00C72D29" w:rsidRDefault="00242498">
              <w:pPr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 xml:space="preserve">Socialinės apsaugos ir darbo ministras                                                                       Linas </w:t>
              </w:r>
              <w:proofErr w:type="spellStart"/>
              <w:r>
                <w:rPr>
                  <w:szCs w:val="24"/>
                </w:rPr>
                <w:t>Kukuraitis</w:t>
              </w:r>
              <w:proofErr w:type="spellEnd"/>
            </w:p>
            <w:p w14:paraId="44596DB5" w14:textId="77777777" w:rsidR="00C72D29" w:rsidRDefault="00192411">
              <w:pPr>
                <w:spacing w:line="276" w:lineRule="auto"/>
                <w:rPr>
                  <w:rFonts w:ascii="TimesLT" w:hAnsi="TimesLT"/>
                  <w:sz w:val="20"/>
                </w:rPr>
              </w:pPr>
            </w:p>
          </w:sdtContent>
        </w:sdt>
      </w:sdtContent>
    </w:sdt>
    <w:sectPr w:rsidR="00C72D29" w:rsidSect="0024249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701" w:right="566" w:bottom="1701" w:left="1701" w:header="720" w:footer="720" w:gutter="0"/>
      <w:pgNumType w:start="1"/>
      <w:cols w:space="720"/>
      <w:titlePg/>
      <w:docGrid w:linePitch="360"/>
    </w:sectPr>
  </w:body>
</w:document>
</file>

<file path=word/commentsExtended.xml><?xml version="1.0" encoding="utf-8"?>
<w15:commentsEx xmlns:w15="http://schemas.microsoft.com/office/word/2012/wordml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1BC38533" w15:done="0"/>
  <w15:commentEx w15:paraId="65BB1726" w15:done="0"/>
</w15:commentsEx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BC38533" w16cid:durableId="20DB1428"/>
  <w16cid:commentId w16cid:paraId="65BB1726" w16cid:durableId="20DB14F2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596DBA" w14:textId="77777777" w:rsidR="00C72D29" w:rsidRDefault="00242498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44596DBB" w14:textId="77777777" w:rsidR="00C72D29" w:rsidRDefault="00242498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96DBF" w14:textId="77777777" w:rsidR="00C72D29" w:rsidRDefault="00C72D29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96DC0" w14:textId="77777777" w:rsidR="00C72D29" w:rsidRDefault="00C72D29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96DC2" w14:textId="77777777" w:rsidR="00C72D29" w:rsidRDefault="00C72D29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596DB8" w14:textId="77777777" w:rsidR="00C72D29" w:rsidRDefault="00242498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44596DB9" w14:textId="77777777" w:rsidR="00C72D29" w:rsidRDefault="00242498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96DBC" w14:textId="77777777" w:rsidR="00C72D29" w:rsidRDefault="00C72D29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89763738"/>
      <w:docPartObj>
        <w:docPartGallery w:val="Page Numbers (Top of Page)"/>
        <w:docPartUnique/>
      </w:docPartObj>
    </w:sdtPr>
    <w:sdtEndPr/>
    <w:sdtContent>
      <w:p w14:paraId="0C0EB952" w14:textId="08610F69" w:rsidR="00242498" w:rsidRDefault="00242498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92411">
          <w:rPr>
            <w:noProof/>
          </w:rPr>
          <w:t>2</w:t>
        </w:r>
        <w:r>
          <w:fldChar w:fldCharType="end"/>
        </w:r>
      </w:p>
    </w:sdtContent>
  </w:sdt>
  <w:p w14:paraId="44596DBE" w14:textId="77777777" w:rsidR="00C72D29" w:rsidRDefault="00C72D29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96DC1" w14:textId="77777777" w:rsidR="00C72D29" w:rsidRDefault="00C72D29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1296"/>
  <w:hyphenationZone w:val="396"/>
  <w:doNotHyphenateCaps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BAD"/>
    <w:rsid w:val="00192411"/>
    <w:rsid w:val="00242498"/>
    <w:rsid w:val="003D0BAD"/>
    <w:rsid w:val="00C72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44596D6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42498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242498"/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19241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242498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242498"/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19241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5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3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069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03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7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05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65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51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6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8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795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95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26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88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40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50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2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1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3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8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06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2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98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73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224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45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49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93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3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347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3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1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1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44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10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73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05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16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36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1244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97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62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50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25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57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97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712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2752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908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396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322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0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63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16/09/relationships/commentsIds" Target="commentsIds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718B"/>
    <w:rsid w:val="003F7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F718B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F718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8a5ff6128944949b279d3576a073674" PartId="e0c36021f2574b9d9df0f6970b67cee9">
    <Part Type="preambule" DocPartId="ae4aafbfaa6342f48ef9927693d34d9f" PartId="a68cd4db1ab9412b80817484420c60b9"/>
    <Part Type="punktas" Nr="1" Abbr="1 p." DocPartId="710c54e512a8400d97e1f3c5f5b0d83b" PartId="dfb9d0077daf454a9aa657bb338f8f9e">
      <Part Type="citata" DocPartId="dc8f03a412ff466ea0a971198c8a9ae0" PartId="406e6eef418a4660a3bc3c7c39d5b0ab">
        <Part Type="punktas" Nr="2" Abbr="2 p." DocPartId="55ef7ea335184b67bc24b00ef522c48d" PartId="ac847fa930094fb1867e1a2f473d47d0"/>
      </Part>
    </Part>
    <Part Type="punktas" Nr="2" Abbr="2 p." DocPartId="91e44df8ab094f21b33808cfbab1c526" PartId="3745da6caa1a4f529703ed88de0718ef">
      <Part Type="citata" DocPartId="28fb41a2433446409b24787d306fdf0a" PartId="6354656184874afbbc21ea69d399e316">
        <Part Type="punktas" Nr="10" Abbr="10 p." DocPartId="b657e1421e4648ba88d44032990f5d7b" PartId="f7aae9fd130f4f1096077e7b78555923">
          <Part Type="papunktis" Nr="10.1" Abbr="10.1 pp." DocPartId="3a83daa3d7244e788fec96ac34833513" PartId="e00a72df8c9847efbc5e210dc7c847b2"/>
          <Part Type="papunktis" Nr="10.2" Abbr="10.2 pp." DocPartId="428803f310e345bfa1bfe3d3b69af911" PartId="be7db423999e49ada2a7f57a7b45973e"/>
          <Part Type="papunktis" Nr="10.3" Abbr="10.3 pp." DocPartId="c976fd656bf541bfa9c54b808581d595" PartId="369e94422bf64143b6d620f94340c4bc"/>
          <Part Type="papunktis" Nr="10.4" Abbr="10.4 pp." DocPartId="5469786e51ed4bc3bb403afb8b7a4262" PartId="20b1afa77cf6456f8808dc092e49959d"/>
        </Part>
      </Part>
    </Part>
    <Part Type="punktas" Nr="3" Abbr="3 p." DocPartId="ffade489da0542839621ef944afa14cf" PartId="e71469e82e204993914138574296917f">
      <Part Type="citata" DocPartId="d015982d1f934a47b6e32c5626cfff72" PartId="e010965c960645478e994bbeca033849">
        <Part Type="skyrius" Nr="3" Title="GEBĖJIMŲ ATLIKTI PAREIGYBĖS APRAŠYME NUSTATYTAS FUNKCIJAS VERTINIMAS" DocPartId="ae56474733224b10a549fe8039ab0c7c" PartId="b227ec7e523446058ba197267fcec04c"/>
      </Part>
    </Part>
    <Part Type="punktas" Nr="4" Abbr="4 p." DocPartId="79a5a0c976df4ca0b2aa5e8fb60e74d8" PartId="a4a2e5debaea43a6ad849d69669d87c8"/>
    <Part Type="signatura" DocPartId="b37abc08efc54b5b96c51f8f218a94e5" PartId="43d4bf3140c24117996f0a9c861d10b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ADBC7B-C864-4074-9A42-536A5478FFC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06973A9-AC7F-4F9E-8F89-38235103B7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1836</Words>
  <Characters>1047</Characters>
  <Application>Microsoft Office Word</Application>
  <DocSecurity>0</DocSecurity>
  <Lines>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2878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2020-01-09T08:07:00Z</dcterms:created>
  <dcterms:modified xsi:type="dcterms:W3CDTF">2020-01-10T08:49:00Z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_AdHocReviewCycleID">
    <vt:i4>1342047484</vt:i4>
  </property>
  <property fmtid="{D5CDD505-2E9C-101B-9397-08002B2CF9AE}" pid="4" name="_PreviousAdHocReviewCycleID">
    <vt:i4>564733257</vt:i4>
  </property>
  <property fmtid="{D5CDD505-2E9C-101B-9397-08002B2CF9AE}" pid="5" name="_ReviewingToolsShownOnce">
    <vt:lpwstr/>
  </property>
</Properties>
</file>