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e8b9bed2099d4a93972cd0dea7e88543"/>
        <w:id w:val="-1070961706"/>
        <w:lock w:val="sdtLocked"/>
      </w:sdtPr>
      <w:sdtEndPr/>
      <w:sdtContent>
        <w:p w14:paraId="48E78B65" w14:textId="77777777" w:rsidR="00856BC1" w:rsidRDefault="00F12F77">
          <w:pPr>
            <w:spacing w:line="276" w:lineRule="auto"/>
            <w:jc w:val="center"/>
            <w:rPr>
              <w:color w:val="5A5A5A"/>
              <w:spacing w:val="15"/>
              <w:sz w:val="22"/>
              <w:szCs w:val="22"/>
            </w:rPr>
          </w:pPr>
          <w:r>
            <w:rPr>
              <w:noProof/>
              <w:color w:val="5A5A5A"/>
              <w:spacing w:val="15"/>
              <w:sz w:val="22"/>
              <w:szCs w:val="22"/>
              <w:lang w:val="en-US"/>
            </w:rPr>
            <w:drawing>
              <wp:inline distT="0" distB="0" distL="0" distR="0" wp14:anchorId="09FEBF5D" wp14:editId="04DACBBE">
                <wp:extent cx="445135" cy="53657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5135" cy="536575"/>
                        </a:xfrm>
                        <a:prstGeom prst="rect">
                          <a:avLst/>
                        </a:prstGeom>
                        <a:noFill/>
                      </pic:spPr>
                    </pic:pic>
                  </a:graphicData>
                </a:graphic>
              </wp:inline>
            </w:drawing>
          </w:r>
        </w:p>
        <w:p w14:paraId="75DB6C04" w14:textId="77777777" w:rsidR="00856BC1" w:rsidRDefault="00856BC1">
          <w:pPr>
            <w:rPr>
              <w:sz w:val="14"/>
              <w:szCs w:val="14"/>
            </w:rPr>
          </w:pPr>
        </w:p>
        <w:p w14:paraId="7DCBDCD8" w14:textId="77777777" w:rsidR="00856BC1" w:rsidRDefault="00856BC1">
          <w:pPr>
            <w:spacing w:line="276" w:lineRule="auto"/>
            <w:jc w:val="center"/>
            <w:rPr>
              <w:szCs w:val="24"/>
            </w:rPr>
          </w:pPr>
        </w:p>
        <w:p w14:paraId="10E4535E" w14:textId="77777777" w:rsidR="00856BC1" w:rsidRDefault="00F12F77">
          <w:pPr>
            <w:spacing w:line="276" w:lineRule="auto"/>
            <w:jc w:val="center"/>
            <w:rPr>
              <w:b/>
              <w:sz w:val="26"/>
              <w:szCs w:val="26"/>
            </w:rPr>
          </w:pPr>
          <w:r>
            <w:rPr>
              <w:b/>
              <w:sz w:val="26"/>
              <w:szCs w:val="26"/>
            </w:rPr>
            <w:t>JONAVOS RAJONO SAVIVALDYBĖS ADMINISTRACIJOS</w:t>
          </w:r>
        </w:p>
        <w:p w14:paraId="225EEB3B" w14:textId="77777777" w:rsidR="00856BC1" w:rsidRDefault="00F12F77">
          <w:pPr>
            <w:spacing w:line="276" w:lineRule="auto"/>
            <w:jc w:val="center"/>
            <w:rPr>
              <w:b/>
              <w:sz w:val="26"/>
              <w:szCs w:val="26"/>
            </w:rPr>
          </w:pPr>
          <w:r>
            <w:rPr>
              <w:b/>
              <w:sz w:val="26"/>
              <w:szCs w:val="26"/>
            </w:rPr>
            <w:t>DIREKTORIUS</w:t>
          </w:r>
        </w:p>
        <w:p w14:paraId="2E73051C" w14:textId="77777777" w:rsidR="00856BC1" w:rsidRDefault="00856BC1">
          <w:pPr>
            <w:spacing w:line="276" w:lineRule="auto"/>
            <w:jc w:val="center"/>
            <w:rPr>
              <w:b/>
              <w:szCs w:val="24"/>
            </w:rPr>
          </w:pPr>
        </w:p>
        <w:p w14:paraId="0D97D260" w14:textId="77777777" w:rsidR="00856BC1" w:rsidRDefault="00856BC1">
          <w:pPr>
            <w:spacing w:line="276" w:lineRule="auto"/>
            <w:jc w:val="center"/>
            <w:rPr>
              <w:b/>
              <w:szCs w:val="24"/>
            </w:rPr>
          </w:pPr>
        </w:p>
        <w:p w14:paraId="146E6021" w14:textId="77777777" w:rsidR="00856BC1" w:rsidRDefault="00F12F77">
          <w:pPr>
            <w:spacing w:line="276" w:lineRule="auto"/>
            <w:jc w:val="center"/>
            <w:rPr>
              <w:b/>
              <w:szCs w:val="24"/>
            </w:rPr>
          </w:pPr>
          <w:r>
            <w:rPr>
              <w:b/>
              <w:szCs w:val="24"/>
            </w:rPr>
            <w:t>ĮSAKYMAS</w:t>
          </w:r>
        </w:p>
        <w:p w14:paraId="696A8EC1" w14:textId="77777777" w:rsidR="00856BC1" w:rsidRDefault="00F12F77">
          <w:pPr>
            <w:spacing w:line="276" w:lineRule="auto"/>
            <w:jc w:val="center"/>
            <w:rPr>
              <w:b/>
              <w:szCs w:val="24"/>
            </w:rPr>
          </w:pPr>
          <w:r>
            <w:rPr>
              <w:b/>
              <w:szCs w:val="24"/>
            </w:rPr>
            <w:t>DĖL DRAUDIMO RŪKYTI DAUGIABUČIO NAMO CHEMIKŲ G. 14, JONAVA, BALKONUOSE IR INFORMACINIŲ ŽENKLŲ ĮRENGIMO</w:t>
          </w:r>
        </w:p>
        <w:p w14:paraId="37F367DE" w14:textId="77777777" w:rsidR="00856BC1" w:rsidRDefault="00856BC1">
          <w:pPr>
            <w:spacing w:line="276" w:lineRule="auto"/>
            <w:jc w:val="center"/>
            <w:rPr>
              <w:szCs w:val="24"/>
            </w:rPr>
          </w:pPr>
        </w:p>
        <w:p w14:paraId="0FE47CC1" w14:textId="056D5266" w:rsidR="00856BC1" w:rsidRDefault="00F12F77">
          <w:pPr>
            <w:spacing w:line="276" w:lineRule="auto"/>
            <w:jc w:val="center"/>
            <w:rPr>
              <w:szCs w:val="24"/>
            </w:rPr>
          </w:pPr>
          <w:r>
            <w:rPr>
              <w:szCs w:val="24"/>
            </w:rPr>
            <w:t xml:space="preserve">2026 m. liepos </w:t>
          </w:r>
          <w:r w:rsidR="00E54F52">
            <w:rPr>
              <w:szCs w:val="24"/>
            </w:rPr>
            <w:t>8</w:t>
          </w:r>
          <w:r>
            <w:rPr>
              <w:szCs w:val="24"/>
            </w:rPr>
            <w:t xml:space="preserve">  d. Nr. 13B-</w:t>
          </w:r>
          <w:r w:rsidR="00E54F52">
            <w:rPr>
              <w:szCs w:val="24"/>
            </w:rPr>
            <w:t>680</w:t>
          </w:r>
        </w:p>
        <w:p w14:paraId="4B92A811" w14:textId="77777777" w:rsidR="00856BC1" w:rsidRDefault="00F12F77">
          <w:pPr>
            <w:spacing w:line="276" w:lineRule="auto"/>
            <w:jc w:val="center"/>
            <w:rPr>
              <w:szCs w:val="24"/>
            </w:rPr>
          </w:pPr>
          <w:r>
            <w:rPr>
              <w:szCs w:val="24"/>
            </w:rPr>
            <w:t>Jonava</w:t>
          </w:r>
        </w:p>
        <w:p w14:paraId="5446779B" w14:textId="77777777" w:rsidR="00856BC1" w:rsidRDefault="00856BC1">
          <w:pPr>
            <w:spacing w:line="276" w:lineRule="auto"/>
            <w:rPr>
              <w:szCs w:val="24"/>
            </w:rPr>
          </w:pPr>
        </w:p>
        <w:sdt>
          <w:sdtPr>
            <w:alias w:val="preambule"/>
            <w:tag w:val="part_059ac8c1138f4d2a8eff0be9c879bad9"/>
            <w:id w:val="749313888"/>
            <w:lock w:val="sdtLocked"/>
          </w:sdtPr>
          <w:sdtEndPr/>
          <w:sdtContent>
            <w:p w14:paraId="2E675093" w14:textId="77777777" w:rsidR="00856BC1" w:rsidRDefault="00F12F77">
              <w:pPr>
                <w:spacing w:line="276" w:lineRule="auto"/>
                <w:ind w:firstLine="720"/>
                <w:jc w:val="both"/>
                <w:rPr>
                  <w:szCs w:val="24"/>
                </w:rPr>
              </w:pPr>
              <w:r>
                <w:rPr>
                  <w:szCs w:val="24"/>
                </w:rPr>
                <w:t xml:space="preserve">Vadovaudamasi Lietuvos Respublikos vietos savivaldos įstatymo 34 straipsnio 6 dalies 10 punktu ir Lietuvos Respublikos vidaus reikalų ministro 2020 m. gruodžio 22 d. įsakymo Nr. 1V-1357 „Dėl prieštaravimo dėl tabako, tabako gaminių ir su jais susijusių gaminių vartojimo daugiabučių namų balkonuose, terasose ir </w:t>
              </w:r>
              <w:proofErr w:type="spellStart"/>
              <w:r>
                <w:rPr>
                  <w:szCs w:val="24"/>
                </w:rPr>
                <w:t>lodžijose</w:t>
              </w:r>
              <w:proofErr w:type="spellEnd"/>
              <w:r>
                <w:rPr>
                  <w:szCs w:val="24"/>
                </w:rPr>
                <w:t xml:space="preserve"> pareiškimo, šio prieštaravimo atšaukimo ir informacijos apie daugiabučius namus, kuriuose draudžiama rūkyti, paskelbimo, informacinių ženklų apie draudimą rūkyti įrengimo tvarkos aprašo patvirtinimo“ (toliau – Aprašas) 6 ir 8 punktais:</w:t>
              </w:r>
            </w:p>
          </w:sdtContent>
        </w:sdt>
        <w:sdt>
          <w:sdtPr>
            <w:alias w:val="1 p."/>
            <w:tag w:val="part_7664bbc42aec4c6ca6b93336bde7809b"/>
            <w:id w:val="317769158"/>
            <w:lock w:val="sdtLocked"/>
          </w:sdtPr>
          <w:sdtEndPr/>
          <w:sdtContent>
            <w:p w14:paraId="4C8AD405" w14:textId="77777777" w:rsidR="00856BC1" w:rsidRDefault="00F12F77">
              <w:pPr>
                <w:spacing w:line="276" w:lineRule="auto"/>
                <w:ind w:firstLine="720"/>
                <w:jc w:val="both"/>
                <w:rPr>
                  <w:szCs w:val="24"/>
                </w:rPr>
              </w:pPr>
              <w:sdt>
                <w:sdtPr>
                  <w:alias w:val="Numeris"/>
                  <w:tag w:val="nr_7664bbc42aec4c6ca6b93336bde7809b"/>
                  <w:id w:val="-2013057295"/>
                  <w:lock w:val="sdtLocked"/>
                </w:sdtPr>
                <w:sdtEndPr/>
                <w:sdtContent>
                  <w:r>
                    <w:rPr>
                      <w:szCs w:val="24"/>
                    </w:rPr>
                    <w:t>1</w:t>
                  </w:r>
                </w:sdtContent>
              </w:sdt>
              <w:r>
                <w:rPr>
                  <w:szCs w:val="24"/>
                </w:rPr>
                <w:t>. S k e l b i u  draudimą rūkyti daugiabučio namo, esančio adresu Chemikų g. 14, Jonava, balkonuose.</w:t>
              </w:r>
            </w:p>
          </w:sdtContent>
        </w:sdt>
        <w:sdt>
          <w:sdtPr>
            <w:alias w:val="2 p."/>
            <w:tag w:val="part_6ab952f7043b43539645d6dcbb6fdb25"/>
            <w:id w:val="-778949405"/>
            <w:lock w:val="sdtLocked"/>
          </w:sdtPr>
          <w:sdtEndPr/>
          <w:sdtContent>
            <w:p w14:paraId="04F49BA3" w14:textId="77777777" w:rsidR="00856BC1" w:rsidRDefault="00F12F77">
              <w:pPr>
                <w:spacing w:line="276" w:lineRule="auto"/>
                <w:ind w:firstLine="720"/>
                <w:jc w:val="both"/>
                <w:rPr>
                  <w:szCs w:val="24"/>
                </w:rPr>
              </w:pPr>
              <w:sdt>
                <w:sdtPr>
                  <w:alias w:val="Numeris"/>
                  <w:tag w:val="nr_6ab952f7043b43539645d6dcbb6fdb25"/>
                  <w:id w:val="-1796676802"/>
                  <w:lock w:val="sdtLocked"/>
                </w:sdtPr>
                <w:sdtEndPr/>
                <w:sdtContent>
                  <w:r>
                    <w:rPr>
                      <w:szCs w:val="24"/>
                    </w:rPr>
                    <w:t>2</w:t>
                  </w:r>
                </w:sdtContent>
              </w:sdt>
              <w:r>
                <w:rPr>
                  <w:szCs w:val="24"/>
                </w:rPr>
                <w:t>. Į p a r e i g o j u  daugiabučio namo administratorių UAB „Jonavos paslaugos“:</w:t>
              </w:r>
            </w:p>
            <w:sdt>
              <w:sdtPr>
                <w:alias w:val="2.1 pp."/>
                <w:tag w:val="part_d7f8393ac8844afda8bb730d770c73eb"/>
                <w:id w:val="1958683311"/>
                <w:lock w:val="sdtLocked"/>
              </w:sdtPr>
              <w:sdtEndPr/>
              <w:sdtContent>
                <w:p w14:paraId="37036B32" w14:textId="77777777" w:rsidR="00856BC1" w:rsidRDefault="00F12F77">
                  <w:pPr>
                    <w:spacing w:line="276" w:lineRule="auto"/>
                    <w:ind w:firstLine="720"/>
                    <w:jc w:val="both"/>
                    <w:rPr>
                      <w:szCs w:val="24"/>
                    </w:rPr>
                  </w:pPr>
                  <w:sdt>
                    <w:sdtPr>
                      <w:alias w:val="Numeris"/>
                      <w:tag w:val="nr_d7f8393ac8844afda8bb730d770c73eb"/>
                      <w:id w:val="654952404"/>
                      <w:lock w:val="sdtLocked"/>
                    </w:sdtPr>
                    <w:sdtEndPr/>
                    <w:sdtContent>
                      <w:r>
                        <w:rPr>
                          <w:szCs w:val="24"/>
                        </w:rPr>
                        <w:t>2.1</w:t>
                      </w:r>
                    </w:sdtContent>
                  </w:sdt>
                  <w:r>
                    <w:rPr>
                      <w:szCs w:val="24"/>
                    </w:rPr>
                    <w:t>. įrengti informacinius ženklus apie draudimą rūkyti, laikantis Apraše nustatytų reikalavimų;</w:t>
                  </w:r>
                </w:p>
              </w:sdtContent>
            </w:sdt>
            <w:sdt>
              <w:sdtPr>
                <w:alias w:val="2.2 pp."/>
                <w:tag w:val="part_02cf0fd85f58476795cc30493926905d"/>
                <w:id w:val="892627502"/>
                <w:lock w:val="sdtLocked"/>
              </w:sdtPr>
              <w:sdtEndPr/>
              <w:sdtContent>
                <w:p w14:paraId="193432BC" w14:textId="77777777" w:rsidR="00856BC1" w:rsidRDefault="00F12F77">
                  <w:pPr>
                    <w:spacing w:line="276" w:lineRule="auto"/>
                    <w:ind w:firstLine="720"/>
                    <w:jc w:val="both"/>
                    <w:rPr>
                      <w:szCs w:val="24"/>
                    </w:rPr>
                  </w:pPr>
                  <w:sdt>
                    <w:sdtPr>
                      <w:alias w:val="Numeris"/>
                      <w:tag w:val="nr_02cf0fd85f58476795cc30493926905d"/>
                      <w:id w:val="-643581946"/>
                      <w:lock w:val="sdtLocked"/>
                    </w:sdtPr>
                    <w:sdtEndPr/>
                    <w:sdtContent>
                      <w:r>
                        <w:rPr>
                          <w:szCs w:val="24"/>
                        </w:rPr>
                        <w:t>2.2</w:t>
                      </w:r>
                    </w:sdtContent>
                  </w:sdt>
                  <w:r>
                    <w:rPr>
                      <w:szCs w:val="24"/>
                    </w:rPr>
                    <w:t>. su priimtu sprendimu supažindinti  daugiabučio namo butų ir kitų patalpų savininkus, laikantis Apraše nustatytų terminų.</w:t>
                  </w:r>
                </w:p>
              </w:sdtContent>
            </w:sdt>
          </w:sdtContent>
        </w:sdt>
        <w:sdt>
          <w:sdtPr>
            <w:alias w:val="3 p."/>
            <w:tag w:val="part_b2e10c3c7ce64309985e29dfc75577ba"/>
            <w:id w:val="162361371"/>
            <w:lock w:val="sdtLocked"/>
          </w:sdtPr>
          <w:sdtEndPr/>
          <w:sdtContent>
            <w:p w14:paraId="028B1A69" w14:textId="77777777" w:rsidR="00856BC1" w:rsidRDefault="00F12F77">
              <w:pPr>
                <w:spacing w:line="276" w:lineRule="auto"/>
                <w:ind w:firstLine="720"/>
                <w:jc w:val="both"/>
                <w:rPr>
                  <w:szCs w:val="24"/>
                </w:rPr>
              </w:pPr>
              <w:sdt>
                <w:sdtPr>
                  <w:alias w:val="Numeris"/>
                  <w:tag w:val="nr_b2e10c3c7ce64309985e29dfc75577ba"/>
                  <w:id w:val="1301428660"/>
                  <w:lock w:val="sdtLocked"/>
                </w:sdtPr>
                <w:sdtEndPr/>
                <w:sdtContent>
                  <w:r>
                    <w:rPr>
                      <w:szCs w:val="24"/>
                    </w:rPr>
                    <w:t>3</w:t>
                  </w:r>
                </w:sdtContent>
              </w:sdt>
              <w:r>
                <w:rPr>
                  <w:szCs w:val="24"/>
                </w:rPr>
                <w:t>. Į p a r e i g o j u  įsakymą paskelbti Teisės aktų registre ir savivaldybės interneto svetainėje.</w:t>
              </w:r>
            </w:p>
          </w:sdtContent>
        </w:sdt>
        <w:sdt>
          <w:sdtPr>
            <w:alias w:val="4 p."/>
            <w:tag w:val="part_3a213522d2cb424abb6e44c3330e976f"/>
            <w:id w:val="1990902803"/>
            <w:lock w:val="sdtLocked"/>
          </w:sdtPr>
          <w:sdtEndPr/>
          <w:sdtContent>
            <w:p w14:paraId="2D80E5E5" w14:textId="77777777" w:rsidR="00856BC1" w:rsidRDefault="00F12F77">
              <w:pPr>
                <w:spacing w:line="276" w:lineRule="auto"/>
                <w:ind w:firstLine="720"/>
                <w:jc w:val="both"/>
                <w:rPr>
                  <w:szCs w:val="24"/>
                </w:rPr>
              </w:pPr>
              <w:sdt>
                <w:sdtPr>
                  <w:alias w:val="Numeris"/>
                  <w:tag w:val="nr_3a213522d2cb424abb6e44c3330e976f"/>
                  <w:id w:val="155807073"/>
                  <w:lock w:val="sdtLocked"/>
                </w:sdtPr>
                <w:sdtEndPr/>
                <w:sdtContent>
                  <w:r>
                    <w:rPr>
                      <w:szCs w:val="24"/>
                    </w:rPr>
                    <w:t>4</w:t>
                  </w:r>
                </w:sdtContent>
              </w:sdt>
              <w:r>
                <w:rPr>
                  <w:szCs w:val="24"/>
                </w:rPr>
                <w:t>. Šis įsakymas įsigalioja 2026 m. rugpjūčio 3 d.</w:t>
              </w:r>
            </w:p>
            <w:p w14:paraId="45003B10" w14:textId="77777777" w:rsidR="00856BC1" w:rsidRDefault="00856BC1">
              <w:pPr>
                <w:spacing w:line="276" w:lineRule="auto"/>
                <w:ind w:firstLine="720"/>
                <w:jc w:val="both"/>
                <w:rPr>
                  <w:szCs w:val="24"/>
                </w:rPr>
              </w:pPr>
            </w:p>
            <w:p w14:paraId="34E6C07C" w14:textId="77777777" w:rsidR="00856BC1" w:rsidRDefault="00F12F77">
              <w:pPr>
                <w:spacing w:line="276" w:lineRule="auto"/>
                <w:ind w:firstLine="720"/>
                <w:jc w:val="both"/>
                <w:rPr>
                  <w:szCs w:val="24"/>
                </w:rPr>
              </w:pPr>
              <w:r>
                <w:rPr>
                  <w:szCs w:val="24"/>
                </w:rPr>
                <w:t>Šis įsakymas per vieną mėnesį nuo jo įteikimo dienos gali būti skundžiamas Lietuvos Respublikos administracinių bylų teisenos įstatymo nustatyta tvarka Lietuvos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w:t>
              </w:r>
            </w:p>
            <w:p w14:paraId="13732F90" w14:textId="77777777" w:rsidR="00856BC1" w:rsidRDefault="00856BC1">
              <w:pPr>
                <w:spacing w:line="276" w:lineRule="auto"/>
                <w:jc w:val="both"/>
                <w:rPr>
                  <w:szCs w:val="24"/>
                </w:rPr>
              </w:pPr>
            </w:p>
            <w:p w14:paraId="44F46AF9" w14:textId="77777777" w:rsidR="00856BC1" w:rsidRDefault="00F12F77">
              <w:pPr>
                <w:spacing w:line="276" w:lineRule="auto"/>
                <w:jc w:val="both"/>
                <w:rPr>
                  <w:szCs w:val="24"/>
                </w:rPr>
              </w:pPr>
            </w:p>
          </w:sdtContent>
        </w:sdt>
        <w:sdt>
          <w:sdtPr>
            <w:alias w:val="signatura"/>
            <w:tag w:val="part_04937ddc072448e990b4d759d12753fd"/>
            <w:id w:val="2015407303"/>
            <w:lock w:val="sdtLocked"/>
          </w:sdtPr>
          <w:sdtEndPr/>
          <w:sdtContent>
            <w:p w14:paraId="70BDAE36" w14:textId="77777777" w:rsidR="00E54F52" w:rsidRDefault="00F12F77">
              <w:pPr>
                <w:spacing w:line="276" w:lineRule="auto"/>
                <w:rPr>
                  <w:szCs w:val="24"/>
                </w:rPr>
              </w:pPr>
              <w:r>
                <w:rPr>
                  <w:szCs w:val="24"/>
                </w:rPr>
                <w:t xml:space="preserve">Administracijos direktoriaus pavaduotoja                                                        </w:t>
              </w:r>
              <w:proofErr w:type="spellStart"/>
              <w:r>
                <w:rPr>
                  <w:szCs w:val="24"/>
                </w:rPr>
                <w:t>Lineta</w:t>
              </w:r>
              <w:proofErr w:type="spellEnd"/>
              <w:r>
                <w:rPr>
                  <w:szCs w:val="24"/>
                </w:rPr>
                <w:t xml:space="preserve"> Jakimavičienė</w:t>
              </w:r>
            </w:p>
            <w:p w14:paraId="7134778A" w14:textId="315FFF36" w:rsidR="00856BC1" w:rsidRDefault="00F12F77">
              <w:pPr>
                <w:spacing w:line="276" w:lineRule="auto"/>
                <w:rPr>
                  <w:szCs w:val="24"/>
                </w:rPr>
              </w:pPr>
            </w:p>
          </w:sdtContent>
        </w:sdt>
      </w:sdtContent>
    </w:sdt>
    <w:sectPr w:rsidR="00856BC1">
      <w:pgSz w:w="11906" w:h="16838"/>
      <w:pgMar w:top="1134" w:right="567" w:bottom="709"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52D098" w14:textId="77777777" w:rsidR="00F12F77" w:rsidRDefault="00F12F77">
      <w:pPr>
        <w:rPr>
          <w:sz w:val="22"/>
          <w:szCs w:val="22"/>
        </w:rPr>
      </w:pPr>
      <w:r>
        <w:rPr>
          <w:sz w:val="22"/>
          <w:szCs w:val="22"/>
        </w:rPr>
        <w:separator/>
      </w:r>
    </w:p>
  </w:endnote>
  <w:endnote w:type="continuationSeparator" w:id="0">
    <w:p w14:paraId="6E454093" w14:textId="77777777" w:rsidR="00F12F77" w:rsidRDefault="00F12F77">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E54446" w14:textId="77777777" w:rsidR="00F12F77" w:rsidRDefault="00F12F77">
      <w:pPr>
        <w:rPr>
          <w:sz w:val="22"/>
          <w:szCs w:val="22"/>
        </w:rPr>
      </w:pPr>
      <w:r>
        <w:rPr>
          <w:sz w:val="22"/>
          <w:szCs w:val="22"/>
        </w:rPr>
        <w:separator/>
      </w:r>
    </w:p>
  </w:footnote>
  <w:footnote w:type="continuationSeparator" w:id="0">
    <w:p w14:paraId="7F84D7D8" w14:textId="77777777" w:rsidR="00F12F77" w:rsidRDefault="00F12F77">
      <w:pPr>
        <w:rPr>
          <w:sz w:val="22"/>
          <w:szCs w:val="22"/>
        </w:rPr>
      </w:pPr>
      <w:r>
        <w:rPr>
          <w:sz w:val="22"/>
          <w:szCs w:val="22"/>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E74"/>
    <w:rsid w:val="00175DEC"/>
    <w:rsid w:val="00757E74"/>
    <w:rsid w:val="00856BC1"/>
    <w:rsid w:val="00E54F52"/>
    <w:rsid w:val="00F12F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EB92A0"/>
  <w15:docId w15:val="{00D22CEE-FB6B-4811-A7BA-1761ED8D5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E54F52"/>
    <w:pPr>
      <w:tabs>
        <w:tab w:val="center" w:pos="4819"/>
        <w:tab w:val="right" w:pos="9638"/>
      </w:tabs>
    </w:pPr>
  </w:style>
  <w:style w:type="character" w:customStyle="1" w:styleId="AntratsDiagrama">
    <w:name w:val="Antraštės Diagrama"/>
    <w:basedOn w:val="Numatytasispastraiposriftas"/>
    <w:link w:val="Antrats"/>
    <w:rsid w:val="00E54F52"/>
  </w:style>
  <w:style w:type="paragraph" w:styleId="Porat">
    <w:name w:val="footer"/>
    <w:basedOn w:val="prastasis"/>
    <w:link w:val="PoratDiagrama"/>
    <w:unhideWhenUsed/>
    <w:rsid w:val="00E54F52"/>
    <w:pPr>
      <w:tabs>
        <w:tab w:val="center" w:pos="4819"/>
        <w:tab w:val="right" w:pos="9638"/>
      </w:tabs>
    </w:pPr>
  </w:style>
  <w:style w:type="character" w:customStyle="1" w:styleId="PoratDiagrama">
    <w:name w:val="Poraštė Diagrama"/>
    <w:basedOn w:val="Numatytasispastraiposriftas"/>
    <w:link w:val="Porat"/>
    <w:rsid w:val="00E54F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4f3bba72c1d49068314fc904ae91ef5" PartId="e8b9bed2099d4a93972cd0dea7e88543">
    <Part Type="preambule" DocPartId="561a495a302346d185d9018e52512732" PartId="059ac8c1138f4d2a8eff0be9c879bad9"/>
    <Part Type="punktas" Nr="1" Abbr="1 p." DocPartId="81186682057849cb960b7a0c01cd702e" PartId="7664bbc42aec4c6ca6b93336bde7809b"/>
    <Part Type="punktas" Nr="2" Abbr="2 p." DocPartId="a8de29300cad437bbc7a60675aa864e7" PartId="6ab952f7043b43539645d6dcbb6fdb25">
      <Part Type="papunktis" Nr="2.1" Abbr="2.1 pp." DocPartId="42f22ae5fc6f4572b1e9d6b1a32f2b7f" PartId="d7f8393ac8844afda8bb730d770c73eb"/>
      <Part Type="papunktis" Nr="2.2" Abbr="2.2 pp." DocPartId="dc6b355bb60d4770be3744e9eedaba47" PartId="02cf0fd85f58476795cc30493926905d"/>
    </Part>
    <Part Type="punktas" Nr="3" Abbr="3 p." DocPartId="ca2c2d7ff39d4a24bc12acaa13c9334b" PartId="b2e10c3c7ce64309985e29dfc75577ba"/>
    <Part Type="punktas" Nr="4" Abbr="4 p." DocPartId="969a36aaee59460a96734420d6986671" PartId="3a213522d2cb424abb6e44c3330e976f"/>
    <Part Type="signatura" DocPartId="3dc0f04a2c03433f8ec9a3e9d33afd8e" PartId="04937ddc072448e990b4d759d12753fd"/>
  </Part>
</Parts>
</file>

<file path=customXml/itemProps1.xml><?xml version="1.0" encoding="utf-8"?>
<ds:datastoreItem xmlns:ds="http://schemas.openxmlformats.org/officeDocument/2006/customXml" ds:itemID="{764F41BD-D90D-4CBA-86A3-39577CB17C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1261</Words>
  <Characters>719</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Aušra Jakimavičienė</dc:creator>
  <cp:lastModifiedBy>ŠAULYTĖ SKAIRIENĖ Dalia</cp:lastModifiedBy>
  <cp:revision>3</cp:revision>
  <cp:lastPrinted>2023-11-06T08:41:00Z</cp:lastPrinted>
  <dcterms:created xsi:type="dcterms:W3CDTF">2026-07-09T06:31:00Z</dcterms:created>
  <dcterms:modified xsi:type="dcterms:W3CDTF">2026-07-09T06:47:00Z</dcterms:modified>
</cp:coreProperties>
</file>