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96b867df0f04e4198155146cb5da8ad"/>
        <w:id w:val="1737659993"/>
        <w:lock w:val="sdtLocked"/>
      </w:sdtPr>
      <w:sdtEndPr/>
      <w:sdtContent>
        <w:p w:rsidR="004D7EBE" w:rsidRDefault="004D7EBE">
          <w:pPr>
            <w:tabs>
              <w:tab w:val="center" w:pos="4153"/>
              <w:tab w:val="right" w:pos="8306"/>
            </w:tabs>
            <w:rPr>
              <w:rFonts w:ascii="TimesLT" w:hAnsi="TimesLT"/>
              <w:lang w:val="en-US"/>
            </w:rPr>
          </w:pPr>
        </w:p>
        <w:p w:rsidR="004D7EBE" w:rsidRDefault="00F56D9C">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4D7EBE" w:rsidRDefault="004D7EBE">
          <w:pPr>
            <w:jc w:val="center"/>
            <w:rPr>
              <w:caps/>
              <w:sz w:val="12"/>
              <w:szCs w:val="12"/>
            </w:rPr>
          </w:pPr>
        </w:p>
        <w:p w:rsidR="004D7EBE" w:rsidRDefault="00F56D9C">
          <w:pPr>
            <w:jc w:val="center"/>
            <w:rPr>
              <w:b/>
              <w:bCs/>
              <w:caps/>
            </w:rPr>
          </w:pPr>
          <w:r>
            <w:rPr>
              <w:b/>
              <w:bCs/>
              <w:caps/>
            </w:rPr>
            <w:t>LIETUVOS RESPUBLIKOS</w:t>
          </w:r>
        </w:p>
        <w:p w:rsidR="004D7EBE" w:rsidRDefault="00F56D9C">
          <w:pPr>
            <w:jc w:val="center"/>
            <w:rPr>
              <w:b/>
              <w:caps/>
            </w:rPr>
          </w:pPr>
          <w:r>
            <w:rPr>
              <w:b/>
              <w:caps/>
            </w:rPr>
            <w:t>KONCESIJŲ ĮSTATYMO NR. I-1510 5, 14, 16, 26, 31, 60, 65, 66 STRAIPSNIŲ IR 5 PRIEDO PAKEITIMO</w:t>
          </w:r>
        </w:p>
        <w:p w:rsidR="004D7EBE" w:rsidRDefault="00F56D9C">
          <w:pPr>
            <w:jc w:val="center"/>
            <w:rPr>
              <w:caps/>
            </w:rPr>
          </w:pPr>
          <w:r>
            <w:rPr>
              <w:b/>
              <w:caps/>
            </w:rPr>
            <w:t>ĮSTATYMAS</w:t>
          </w:r>
        </w:p>
        <w:p w:rsidR="004D7EBE" w:rsidRDefault="004D7EBE">
          <w:pPr>
            <w:jc w:val="center"/>
            <w:rPr>
              <w:b/>
              <w:caps/>
            </w:rPr>
          </w:pPr>
        </w:p>
        <w:p w:rsidR="004D7EBE" w:rsidRDefault="00F56D9C">
          <w:pPr>
            <w:jc w:val="center"/>
            <w:rPr>
              <w:szCs w:val="24"/>
            </w:rPr>
          </w:pPr>
          <w:r>
            <w:rPr>
              <w:szCs w:val="24"/>
              <w:lang w:val="en-US"/>
            </w:rPr>
            <w:t>2024</w:t>
          </w:r>
          <w:r>
            <w:rPr>
              <w:szCs w:val="24"/>
            </w:rPr>
            <w:t xml:space="preserve"> m. </w:t>
          </w:r>
          <w:proofErr w:type="spellStart"/>
          <w:r>
            <w:rPr>
              <w:szCs w:val="24"/>
              <w:lang w:val="en-US"/>
            </w:rPr>
            <w:t>spalio</w:t>
          </w:r>
          <w:proofErr w:type="spellEnd"/>
          <w:r>
            <w:rPr>
              <w:szCs w:val="24"/>
            </w:rPr>
            <w:t xml:space="preserve"> </w:t>
          </w:r>
          <w:r>
            <w:rPr>
              <w:szCs w:val="24"/>
              <w:lang w:val="en-US"/>
            </w:rPr>
            <w:t>17</w:t>
          </w:r>
          <w:r>
            <w:rPr>
              <w:szCs w:val="24"/>
            </w:rPr>
            <w:t xml:space="preserve"> d. Nr. </w:t>
          </w:r>
          <w:r>
            <w:rPr>
              <w:szCs w:val="24"/>
              <w:lang w:val="en-US"/>
            </w:rPr>
            <w:t>XIV-3042</w:t>
          </w:r>
        </w:p>
        <w:p w:rsidR="004D7EBE" w:rsidRDefault="00F56D9C">
          <w:pPr>
            <w:jc w:val="center"/>
            <w:rPr>
              <w:szCs w:val="24"/>
            </w:rPr>
          </w:pPr>
          <w:r>
            <w:rPr>
              <w:szCs w:val="24"/>
            </w:rPr>
            <w:t>Vilnius</w:t>
          </w:r>
        </w:p>
        <w:p w:rsidR="004D7EBE" w:rsidRDefault="004D7EBE">
          <w:pPr>
            <w:jc w:val="center"/>
            <w:rPr>
              <w:sz w:val="22"/>
            </w:rPr>
          </w:pPr>
        </w:p>
        <w:p w:rsidR="004D7EBE" w:rsidRDefault="004D7EBE">
          <w:pPr>
            <w:spacing w:line="360" w:lineRule="auto"/>
            <w:ind w:firstLine="720"/>
            <w:jc w:val="both"/>
            <w:rPr>
              <w:sz w:val="16"/>
              <w:szCs w:val="16"/>
            </w:rPr>
          </w:pPr>
        </w:p>
        <w:p w:rsidR="004D7EBE" w:rsidRDefault="004D7EBE">
          <w:pPr>
            <w:spacing w:line="360" w:lineRule="auto"/>
            <w:ind w:firstLine="720"/>
            <w:jc w:val="both"/>
            <w:sectPr w:rsidR="004D7EBE">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4D7EBE" w:rsidRDefault="004D7EBE">
          <w:pPr>
            <w:tabs>
              <w:tab w:val="center" w:pos="4153"/>
              <w:tab w:val="right" w:pos="8306"/>
            </w:tabs>
            <w:rPr>
              <w:rFonts w:ascii="TimesLT" w:hAnsi="TimesLT"/>
              <w:lang w:val="en-US"/>
            </w:rPr>
          </w:pPr>
        </w:p>
        <w:sdt>
          <w:sdtPr>
            <w:alias w:val="1 str."/>
            <w:tag w:val="part_2b55634d3c5c43238657cc487e9f682d"/>
            <w:id w:val="-816335749"/>
            <w:lock w:val="sdtLocked"/>
          </w:sdtPr>
          <w:sdtEndPr/>
          <w:sdtContent>
            <w:p w:rsidR="004D7EBE" w:rsidRDefault="009011F4">
              <w:pPr>
                <w:widowControl w:val="0"/>
                <w:spacing w:line="360" w:lineRule="auto"/>
                <w:ind w:firstLine="720"/>
                <w:jc w:val="both"/>
                <w:rPr>
                  <w:rFonts w:eastAsia="Calibri"/>
                  <w:b/>
                  <w:szCs w:val="24"/>
                </w:rPr>
              </w:pPr>
              <w:sdt>
                <w:sdtPr>
                  <w:alias w:val="Numeris"/>
                  <w:tag w:val="nr_2b55634d3c5c43238657cc487e9f682d"/>
                  <w:id w:val="-1820494153"/>
                  <w:lock w:val="sdtLocked"/>
                </w:sdtPr>
                <w:sdtEndPr/>
                <w:sdtContent>
                  <w:r w:rsidR="00F56D9C">
                    <w:rPr>
                      <w:rFonts w:eastAsia="Calibri"/>
                      <w:b/>
                      <w:szCs w:val="24"/>
                    </w:rPr>
                    <w:t>1</w:t>
                  </w:r>
                </w:sdtContent>
              </w:sdt>
              <w:r w:rsidR="00F56D9C">
                <w:rPr>
                  <w:rFonts w:eastAsia="Calibri"/>
                  <w:b/>
                  <w:szCs w:val="24"/>
                </w:rPr>
                <w:t xml:space="preserve"> straipsnis. </w:t>
              </w:r>
              <w:sdt>
                <w:sdtPr>
                  <w:alias w:val="Pavadinimas"/>
                  <w:tag w:val="title_2b55634d3c5c43238657cc487e9f682d"/>
                  <w:id w:val="-1597941127"/>
                  <w:lock w:val="sdtLocked"/>
                </w:sdtPr>
                <w:sdtEndPr/>
                <w:sdtContent>
                  <w:r w:rsidR="00F56D9C">
                    <w:rPr>
                      <w:rFonts w:eastAsia="Calibri"/>
                      <w:b/>
                      <w:szCs w:val="24"/>
                    </w:rPr>
                    <w:t>5 straipsnio pakeitimas</w:t>
                  </w:r>
                </w:sdtContent>
              </w:sdt>
            </w:p>
            <w:sdt>
              <w:sdtPr>
                <w:alias w:val="1 str. 1 d."/>
                <w:tag w:val="part_1134e62b0c5e45b9ad283c37318a3394"/>
                <w:id w:val="955842704"/>
                <w:lock w:val="sdtLocked"/>
              </w:sdtPr>
              <w:sdtEndPr/>
              <w:sdtContent>
                <w:p w:rsidR="004D7EBE" w:rsidRDefault="00F56D9C">
                  <w:pPr>
                    <w:widowControl w:val="0"/>
                    <w:spacing w:line="360" w:lineRule="auto"/>
                    <w:ind w:firstLine="720"/>
                    <w:jc w:val="both"/>
                    <w:rPr>
                      <w:rFonts w:eastAsia="Calibri"/>
                      <w:szCs w:val="24"/>
                    </w:rPr>
                  </w:pPr>
                  <w:r>
                    <w:rPr>
                      <w:rFonts w:eastAsia="Calibri"/>
                      <w:szCs w:val="24"/>
                    </w:rPr>
                    <w:t>Pakeisti 5 straipsnio 2 dalį ir ją išdėstyti taip:</w:t>
                  </w:r>
                </w:p>
                <w:sdt>
                  <w:sdtPr>
                    <w:alias w:val="citata"/>
                    <w:tag w:val="part_01d828b2b5c1429eb2747410757c17a3"/>
                    <w:id w:val="423075738"/>
                    <w:lock w:val="sdtLocked"/>
                  </w:sdtPr>
                  <w:sdtEndPr/>
                  <w:sdtContent>
                    <w:sdt>
                      <w:sdtPr>
                        <w:alias w:val="2 d."/>
                        <w:tag w:val="part_276aec20cdba481393675688313bff52"/>
                        <w:id w:val="-540216053"/>
                        <w:lock w:val="sdtLocked"/>
                      </w:sdtPr>
                      <w:sdtEndPr/>
                      <w:sdtContent>
                        <w:p w:rsidR="004D7EBE" w:rsidRDefault="00F56D9C">
                          <w:pPr>
                            <w:widowControl w:val="0"/>
                            <w:spacing w:line="360" w:lineRule="auto"/>
                            <w:ind w:firstLine="720"/>
                            <w:jc w:val="both"/>
                            <w:rPr>
                              <w:bCs/>
                              <w:szCs w:val="24"/>
                            </w:rPr>
                          </w:pPr>
                          <w:r>
                            <w:rPr>
                              <w:rFonts w:eastAsia="Calibri"/>
                              <w:szCs w:val="24"/>
                            </w:rPr>
                            <w:t>„</w:t>
                          </w:r>
                          <w:sdt>
                            <w:sdtPr>
                              <w:alias w:val="Numeris"/>
                              <w:tag w:val="nr_276aec20cdba481393675688313bff52"/>
                              <w:id w:val="1029075410"/>
                              <w:lock w:val="sdtLocked"/>
                            </w:sdtPr>
                            <w:sdtEndPr/>
                            <w:sdtContent>
                              <w:r>
                                <w:rPr>
                                  <w:rFonts w:eastAsia="Calibri"/>
                                  <w:szCs w:val="24"/>
                                </w:rPr>
                                <w:t>2</w:t>
                              </w:r>
                            </w:sdtContent>
                          </w:sdt>
                          <w:r>
                            <w:rPr>
                              <w:rFonts w:eastAsia="Calibri"/>
                              <w:szCs w:val="24"/>
                            </w:rPr>
                            <w:t xml:space="preserve">. </w:t>
                          </w:r>
                          <w:r>
                            <w:rPr>
                              <w:bCs/>
                              <w:szCs w:val="24"/>
                            </w:rPr>
                            <w:t>Koncesijos vertė apskaičiuojama iki šio įstatymo 14 straipsnio 11 dalyje nurodytų sprendimų priėmimo dienos ir gali būti tikslinama iki koncesijos suteikimo procedūros pradžios.“</w:t>
                          </w:r>
                        </w:p>
                        <w:p w:rsidR="004D7EBE" w:rsidRDefault="009011F4">
                          <w:pPr>
                            <w:widowControl w:val="0"/>
                            <w:spacing w:line="360" w:lineRule="auto"/>
                            <w:ind w:firstLine="720"/>
                            <w:jc w:val="both"/>
                            <w:rPr>
                              <w:rFonts w:eastAsia="Calibri"/>
                              <w:szCs w:val="24"/>
                            </w:rPr>
                          </w:pPr>
                        </w:p>
                      </w:sdtContent>
                    </w:sdt>
                  </w:sdtContent>
                </w:sdt>
              </w:sdtContent>
            </w:sdt>
          </w:sdtContent>
        </w:sdt>
        <w:sdt>
          <w:sdtPr>
            <w:alias w:val="2 str."/>
            <w:tag w:val="part_d9536166b0ca4528af49ecf371f4ca92"/>
            <w:id w:val="-1030494442"/>
            <w:lock w:val="sdtLocked"/>
          </w:sdtPr>
          <w:sdtEndPr/>
          <w:sdtContent>
            <w:p w:rsidR="004D7EBE" w:rsidRDefault="009011F4">
              <w:pPr>
                <w:widowControl w:val="0"/>
                <w:spacing w:line="360" w:lineRule="auto"/>
                <w:ind w:firstLine="720"/>
                <w:jc w:val="both"/>
                <w:rPr>
                  <w:rFonts w:eastAsia="Calibri"/>
                  <w:szCs w:val="24"/>
                </w:rPr>
              </w:pPr>
              <w:sdt>
                <w:sdtPr>
                  <w:alias w:val="Numeris"/>
                  <w:tag w:val="nr_d9536166b0ca4528af49ecf371f4ca92"/>
                  <w:id w:val="1136143981"/>
                  <w:lock w:val="sdtLocked"/>
                </w:sdtPr>
                <w:sdtEndPr/>
                <w:sdtContent>
                  <w:r w:rsidR="00F56D9C">
                    <w:rPr>
                      <w:rFonts w:eastAsia="Calibri"/>
                      <w:b/>
                      <w:szCs w:val="24"/>
                    </w:rPr>
                    <w:t>2</w:t>
                  </w:r>
                </w:sdtContent>
              </w:sdt>
              <w:r w:rsidR="00F56D9C">
                <w:rPr>
                  <w:rFonts w:eastAsia="Calibri"/>
                  <w:b/>
                  <w:szCs w:val="24"/>
                </w:rPr>
                <w:t xml:space="preserve"> straipsnis. </w:t>
              </w:r>
              <w:sdt>
                <w:sdtPr>
                  <w:alias w:val="Pavadinimas"/>
                  <w:tag w:val="title_d9536166b0ca4528af49ecf371f4ca92"/>
                  <w:id w:val="1573859889"/>
                  <w:lock w:val="sdtLocked"/>
                </w:sdtPr>
                <w:sdtEndPr/>
                <w:sdtContent>
                  <w:r w:rsidR="00F56D9C">
                    <w:rPr>
                      <w:rFonts w:eastAsia="Calibri"/>
                      <w:b/>
                      <w:szCs w:val="24"/>
                    </w:rPr>
                    <w:t>14 straipsnio pakeitimas</w:t>
                  </w:r>
                </w:sdtContent>
              </w:sdt>
            </w:p>
            <w:sdt>
              <w:sdtPr>
                <w:alias w:val="2 str. 1 d."/>
                <w:tag w:val="part_62b59b9b8ea44e1985c64db56c309be3"/>
                <w:id w:val="-1421562801"/>
                <w:lock w:val="sdtLocked"/>
              </w:sdtPr>
              <w:sdtEndPr/>
              <w:sdtContent>
                <w:p w:rsidR="004D7EBE" w:rsidRDefault="00F56D9C">
                  <w:pPr>
                    <w:widowControl w:val="0"/>
                    <w:spacing w:line="360" w:lineRule="auto"/>
                    <w:ind w:firstLine="720"/>
                    <w:jc w:val="both"/>
                    <w:rPr>
                      <w:rFonts w:eastAsia="Calibri"/>
                      <w:szCs w:val="24"/>
                    </w:rPr>
                  </w:pPr>
                  <w:r>
                    <w:rPr>
                      <w:rFonts w:eastAsia="Calibri"/>
                      <w:szCs w:val="24"/>
                    </w:rPr>
                    <w:t>Pakeisti 14 straipsnį ir jį išdėstyti taip:</w:t>
                  </w:r>
                </w:p>
                <w:sdt>
                  <w:sdtPr>
                    <w:alias w:val="citata"/>
                    <w:tag w:val="part_b3d7a3d8adc24553a6cf0ea0bff1cb64"/>
                    <w:id w:val="1479190029"/>
                    <w:lock w:val="sdtLocked"/>
                  </w:sdtPr>
                  <w:sdtEndPr/>
                  <w:sdtContent>
                    <w:sdt>
                      <w:sdtPr>
                        <w:alias w:val="14 str."/>
                        <w:tag w:val="part_d3fa228dd7d84b0a854abc14d9161f04"/>
                        <w:id w:val="-214735053"/>
                        <w:lock w:val="sdtLocked"/>
                      </w:sdtPr>
                      <w:sdtEndPr/>
                      <w:sdtContent>
                        <w:p w:rsidR="004D7EBE" w:rsidRDefault="00F56D9C">
                          <w:pPr>
                            <w:widowControl w:val="0"/>
                            <w:spacing w:line="360" w:lineRule="auto"/>
                            <w:ind w:firstLine="720"/>
                            <w:jc w:val="both"/>
                            <w:rPr>
                              <w:rFonts w:eastAsia="Calibri"/>
                              <w:szCs w:val="24"/>
                            </w:rPr>
                          </w:pPr>
                          <w:r>
                            <w:rPr>
                              <w:rFonts w:eastAsia="Calibri"/>
                              <w:szCs w:val="24"/>
                            </w:rPr>
                            <w:t>„</w:t>
                          </w:r>
                          <w:sdt>
                            <w:sdtPr>
                              <w:alias w:val="Numeris"/>
                              <w:tag w:val="nr_d3fa228dd7d84b0a854abc14d9161f04"/>
                              <w:id w:val="-792129582"/>
                              <w:lock w:val="sdtLocked"/>
                            </w:sdtPr>
                            <w:sdtEndPr/>
                            <w:sdtContent>
                              <w:r>
                                <w:rPr>
                                  <w:rFonts w:eastAsia="Calibri"/>
                                  <w:b/>
                                  <w:bCs/>
                                  <w:szCs w:val="24"/>
                                </w:rPr>
                                <w:t>14</w:t>
                              </w:r>
                            </w:sdtContent>
                          </w:sdt>
                          <w:r>
                            <w:rPr>
                              <w:rFonts w:eastAsia="Calibri"/>
                              <w:b/>
                              <w:bCs/>
                              <w:szCs w:val="24"/>
                            </w:rPr>
                            <w:t xml:space="preserve"> straipsnis. </w:t>
                          </w:r>
                          <w:sdt>
                            <w:sdtPr>
                              <w:alias w:val="Pavadinimas"/>
                              <w:tag w:val="title_d3fa228dd7d84b0a854abc14d9161f04"/>
                              <w:id w:val="1180860924"/>
                              <w:lock w:val="sdtLocked"/>
                            </w:sdtPr>
                            <w:sdtEndPr/>
                            <w:sdtContent>
                              <w:r>
                                <w:rPr>
                                  <w:rFonts w:eastAsia="Calibri"/>
                                  <w:b/>
                                  <w:bCs/>
                                  <w:szCs w:val="24"/>
                                </w:rPr>
                                <w:t>Pagrindiniai koncesijos suteikimo principai ir tikslai</w:t>
                              </w:r>
                            </w:sdtContent>
                          </w:sdt>
                        </w:p>
                        <w:sdt>
                          <w:sdtPr>
                            <w:alias w:val="14 str. 1 d."/>
                            <w:tag w:val="part_536e1926677b4ac0809b187cbb3b48ac"/>
                            <w:id w:val="36638377"/>
                            <w:lock w:val="sdtLocked"/>
                          </w:sdtPr>
                          <w:sdtEndPr/>
                          <w:sdtContent>
                            <w:p w:rsidR="004D7EBE" w:rsidRDefault="009011F4">
                              <w:pPr>
                                <w:widowControl w:val="0"/>
                                <w:tabs>
                                  <w:tab w:val="left" w:pos="993"/>
                                </w:tabs>
                                <w:spacing w:line="360" w:lineRule="auto"/>
                                <w:ind w:firstLine="720"/>
                                <w:jc w:val="both"/>
                                <w:rPr>
                                  <w:rFonts w:eastAsia="Calibri"/>
                                  <w:bCs/>
                                  <w:szCs w:val="24"/>
                                </w:rPr>
                              </w:pPr>
                              <w:sdt>
                                <w:sdtPr>
                                  <w:alias w:val="Numeris"/>
                                  <w:tag w:val="nr_536e1926677b4ac0809b187cbb3b48ac"/>
                                  <w:id w:val="-231851442"/>
                                  <w:lock w:val="sdtLocked"/>
                                </w:sdtPr>
                                <w:sdtEndPr/>
                                <w:sdtContent>
                                  <w:r w:rsidR="00F56D9C">
                                    <w:rPr>
                                      <w:rFonts w:eastAsia="Calibri"/>
                                      <w:szCs w:val="24"/>
                                    </w:rPr>
                                    <w:t>1</w:t>
                                  </w:r>
                                </w:sdtContent>
                              </w:sdt>
                              <w:r w:rsidR="00F56D9C">
                                <w:rPr>
                                  <w:rFonts w:eastAsia="Calibri"/>
                                  <w:szCs w:val="24"/>
                                </w:rPr>
                                <w:t xml:space="preserve">. Suteikiančioji institucija turi teisę laisvai atlikti koncesijos suteikimo procedūrą, laikydamasi šio įstatymo, </w:t>
                              </w:r>
                              <w:r w:rsidR="00F56D9C">
                                <w:rPr>
                                  <w:rFonts w:eastAsia="Calibri"/>
                                  <w:bCs/>
                                  <w:szCs w:val="24"/>
                                </w:rPr>
                                <w:t xml:space="preserve">Lietuvos Respublikos investicijų įstatymo ir jų įgyvendinamųjų teisės aktų. </w:t>
                              </w:r>
                            </w:p>
                          </w:sdtContent>
                        </w:sdt>
                        <w:sdt>
                          <w:sdtPr>
                            <w:alias w:val="14 str. 2 d."/>
                            <w:tag w:val="part_ca01e2f307b14c4aa15fdf43a7878641"/>
                            <w:id w:val="-26404517"/>
                            <w:lock w:val="sdtLocked"/>
                          </w:sdtPr>
                          <w:sdtEndPr/>
                          <w:sdtContent>
                            <w:p w:rsidR="004D7EBE" w:rsidRDefault="009011F4">
                              <w:pPr>
                                <w:widowControl w:val="0"/>
                                <w:spacing w:line="360" w:lineRule="auto"/>
                                <w:ind w:firstLine="720"/>
                                <w:jc w:val="both"/>
                                <w:rPr>
                                  <w:rFonts w:eastAsia="Calibri"/>
                                  <w:bCs/>
                                  <w:szCs w:val="24"/>
                                </w:rPr>
                              </w:pPr>
                              <w:sdt>
                                <w:sdtPr>
                                  <w:alias w:val="Numeris"/>
                                  <w:tag w:val="nr_ca01e2f307b14c4aa15fdf43a7878641"/>
                                  <w:id w:val="-1303229687"/>
                                  <w:lock w:val="sdtLocked"/>
                                </w:sdtPr>
                                <w:sdtEndPr/>
                                <w:sdtContent>
                                  <w:r w:rsidR="00F56D9C">
                                    <w:rPr>
                                      <w:rFonts w:eastAsia="Calibri"/>
                                      <w:szCs w:val="24"/>
                                    </w:rPr>
                                    <w:t>2</w:t>
                                  </w:r>
                                </w:sdtContent>
                              </w:sdt>
                              <w:r w:rsidR="00F56D9C">
                                <w:rPr>
                                  <w:rFonts w:eastAsia="Calibri"/>
                                  <w:szCs w:val="24"/>
                                </w:rPr>
                                <w:t xml:space="preserve">. Koncesijos suteikiamos šio įstatymo III </w:t>
                              </w:r>
                              <w:r w:rsidR="00F56D9C">
                                <w:rPr>
                                  <w:rFonts w:eastAsia="Calibri"/>
                                  <w:bCs/>
                                  <w:szCs w:val="24"/>
                                </w:rPr>
                                <w:t>skyriuje nurodytais koncesijos suteikimo būdais.</w:t>
                              </w:r>
                            </w:p>
                          </w:sdtContent>
                        </w:sdt>
                        <w:sdt>
                          <w:sdtPr>
                            <w:alias w:val="14 str. 3 d."/>
                            <w:tag w:val="part_075934d2aefb4f2d96762879ec3ffa23"/>
                            <w:id w:val="1013567710"/>
                            <w:lock w:val="sdtLocked"/>
                          </w:sdtPr>
                          <w:sdtEndPr/>
                          <w:sdtContent>
                            <w:p w:rsidR="004D7EBE" w:rsidRDefault="009011F4">
                              <w:pPr>
                                <w:widowControl w:val="0"/>
                                <w:spacing w:line="360" w:lineRule="auto"/>
                                <w:ind w:firstLine="720"/>
                                <w:jc w:val="both"/>
                                <w:rPr>
                                  <w:szCs w:val="24"/>
                                </w:rPr>
                              </w:pPr>
                              <w:sdt>
                                <w:sdtPr>
                                  <w:alias w:val="Numeris"/>
                                  <w:tag w:val="nr_075934d2aefb4f2d96762879ec3ffa23"/>
                                  <w:id w:val="59455705"/>
                                  <w:lock w:val="sdtLocked"/>
                                </w:sdtPr>
                                <w:sdtEndPr/>
                                <w:sdtContent>
                                  <w:r w:rsidR="00F56D9C">
                                    <w:rPr>
                                      <w:szCs w:val="24"/>
                                    </w:rPr>
                                    <w:t>3</w:t>
                                  </w:r>
                                </w:sdtContent>
                              </w:sdt>
                              <w:r w:rsidR="00F56D9C">
                                <w:rPr>
                                  <w:szCs w:val="24"/>
                                </w:rPr>
                                <w:t>. Koncesijos planuojamos strateginio valdymo sistemą reglamentuojančių teisės aktų nustatyta tvarka. Jeigu šių teisės aktų nustatyta tvarka rengiamas investicijų projektas, kurį planuojama įgyvendinti suteikiant koncesiją, suteikiančioji institucija Lietuvos Respublikos Vyriausybės nustatyta</w:t>
                              </w:r>
                              <w:r w:rsidR="00F56D9C">
                                <w:rPr>
                                  <w:rFonts w:eastAsia="Calibri"/>
                                  <w:szCs w:val="24"/>
                                </w:rPr>
                                <w:t xml:space="preserve"> v</w:t>
                              </w:r>
                              <w:r w:rsidR="00F56D9C">
                                <w:rPr>
                                  <w:szCs w:val="24"/>
                                </w:rPr>
                                <w:t xml:space="preserve">iešojo ir privataus sektorių partnerystės projektų rengimo ir įgyvendinimo tvarka rengia koncesijos projektą. </w:t>
                              </w:r>
                            </w:p>
                          </w:sdtContent>
                        </w:sdt>
                        <w:sdt>
                          <w:sdtPr>
                            <w:alias w:val="14 str. 4 d."/>
                            <w:tag w:val="part_c8286cd2abe7475a8d83e36951c0f94f"/>
                            <w:id w:val="-1662073423"/>
                            <w:lock w:val="sdtLocked"/>
                          </w:sdtPr>
                          <w:sdtEndPr/>
                          <w:sdtContent>
                            <w:p w:rsidR="004D7EBE" w:rsidRDefault="009011F4">
                              <w:pPr>
                                <w:widowControl w:val="0"/>
                                <w:spacing w:line="360" w:lineRule="auto"/>
                                <w:ind w:firstLine="720"/>
                                <w:jc w:val="both"/>
                                <w:rPr>
                                  <w:szCs w:val="24"/>
                                </w:rPr>
                              </w:pPr>
                              <w:sdt>
                                <w:sdtPr>
                                  <w:alias w:val="Numeris"/>
                                  <w:tag w:val="nr_c8286cd2abe7475a8d83e36951c0f94f"/>
                                  <w:id w:val="1113096903"/>
                                  <w:lock w:val="sdtLocked"/>
                                </w:sdtPr>
                                <w:sdtEndPr/>
                                <w:sdtContent>
                                  <w:r w:rsidR="00F56D9C">
                                    <w:rPr>
                                      <w:szCs w:val="24"/>
                                    </w:rPr>
                                    <w:t>4</w:t>
                                  </w:r>
                                </w:sdtContent>
                              </w:sdt>
                              <w:r w:rsidR="00F56D9C">
                                <w:rPr>
                                  <w:szCs w:val="24"/>
                                </w:rPr>
                                <w:t xml:space="preserve">. Koncesijų projektai gali būti konsoliduojami, jeigu įvertinus koncesijų projektų konsolidavimo poreikį ir galimybes nustatoma, kad planavimo dokumentuose nustatytiems tikslams pasiekti ir uždaviniams įvykdyti konsoliduojant koncesijų projektus pasiekiama didesnė koncesijos taikymo socialinė ir ekonominė nauda negu įgyvendinant pavienius koncesijų projektus. Iki priimant šio straipsnio 11 dalyje nurodytus sprendimus konsolidavimo procese dalyvaujančios suteikiančiosios institucijos turi pasirašyti bendradarbiavimo sutartį, kurioje turi būti nurodoma: </w:t>
                              </w:r>
                            </w:p>
                            <w:sdt>
                              <w:sdtPr>
                                <w:alias w:val="14 str. 4 d. 1 p."/>
                                <w:tag w:val="part_739511578d884a9e820273cfa09b20ac"/>
                                <w:id w:val="-1501043252"/>
                                <w:lock w:val="sdtLocked"/>
                              </w:sdtPr>
                              <w:sdtEndPr/>
                              <w:sdtContent>
                                <w:p w:rsidR="004D7EBE" w:rsidRDefault="009011F4">
                                  <w:pPr>
                                    <w:widowControl w:val="0"/>
                                    <w:spacing w:line="360" w:lineRule="auto"/>
                                    <w:ind w:firstLine="720"/>
                                    <w:jc w:val="both"/>
                                    <w:rPr>
                                      <w:szCs w:val="24"/>
                                    </w:rPr>
                                  </w:pPr>
                                  <w:sdt>
                                    <w:sdtPr>
                                      <w:alias w:val="Numeris"/>
                                      <w:tag w:val="nr_739511578d884a9e820273cfa09b20ac"/>
                                      <w:id w:val="1467095238"/>
                                      <w:lock w:val="sdtLocked"/>
                                    </w:sdtPr>
                                    <w:sdtEndPr/>
                                    <w:sdtContent>
                                      <w:r w:rsidR="00F56D9C">
                                        <w:rPr>
                                          <w:szCs w:val="24"/>
                                        </w:rPr>
                                        <w:t>1</w:t>
                                      </w:r>
                                    </w:sdtContent>
                                  </w:sdt>
                                  <w:r w:rsidR="00F56D9C">
                                    <w:rPr>
                                      <w:szCs w:val="24"/>
                                    </w:rPr>
                                    <w:t xml:space="preserve">) suteikiančioji institucija, kuri bus atsakinga už konsoliduoto koncesijos projekto ir (ar) </w:t>
                                  </w:r>
                                  <w:r w:rsidR="00F56D9C">
                                    <w:rPr>
                                      <w:szCs w:val="24"/>
                                    </w:rPr>
                                    <w:lastRenderedPageBreak/>
                                    <w:t>koncesijos dokumentų rengimą ir koncesijos suteikimo procedūros įvykdymą;</w:t>
                                  </w:r>
                                </w:p>
                              </w:sdtContent>
                            </w:sdt>
                            <w:sdt>
                              <w:sdtPr>
                                <w:alias w:val="14 str. 4 d. 2 p."/>
                                <w:tag w:val="part_cb6f40d8250f4c25989bf7599474004c"/>
                                <w:id w:val="1432156836"/>
                                <w:lock w:val="sdtLocked"/>
                              </w:sdtPr>
                              <w:sdtEndPr/>
                              <w:sdtContent>
                                <w:p w:rsidR="004D7EBE" w:rsidRDefault="009011F4">
                                  <w:pPr>
                                    <w:widowControl w:val="0"/>
                                    <w:spacing w:line="360" w:lineRule="auto"/>
                                    <w:ind w:firstLine="720"/>
                                    <w:jc w:val="both"/>
                                    <w:rPr>
                                      <w:szCs w:val="24"/>
                                    </w:rPr>
                                  </w:pPr>
                                  <w:sdt>
                                    <w:sdtPr>
                                      <w:alias w:val="Numeris"/>
                                      <w:tag w:val="nr_cb6f40d8250f4c25989bf7599474004c"/>
                                      <w:id w:val="708377349"/>
                                      <w:lock w:val="sdtLocked"/>
                                    </w:sdtPr>
                                    <w:sdtEndPr/>
                                    <w:sdtContent>
                                      <w:r w:rsidR="00F56D9C">
                                        <w:rPr>
                                          <w:szCs w:val="24"/>
                                        </w:rPr>
                                        <w:t>2</w:t>
                                      </w:r>
                                    </w:sdtContent>
                                  </w:sdt>
                                  <w:r w:rsidR="00F56D9C">
                                    <w:rPr>
                                      <w:szCs w:val="24"/>
                                    </w:rPr>
                                    <w:t>) sprendimų, susijusių su koncesijos projekto parengimu ir įgyvendinimu, priėmimo tvarka, jeigu reikalingas bendras suteikiančiųjų institucijų ar jų atstovų sprendimas;</w:t>
                                  </w:r>
                                </w:p>
                              </w:sdtContent>
                            </w:sdt>
                            <w:sdt>
                              <w:sdtPr>
                                <w:alias w:val="14 str. 4 d. 3 p."/>
                                <w:tag w:val="part_5dd6f416153e4c28902ce626e9f3d520"/>
                                <w:id w:val="522216372"/>
                                <w:lock w:val="sdtLocked"/>
                              </w:sdtPr>
                              <w:sdtEndPr/>
                              <w:sdtContent>
                                <w:p w:rsidR="004D7EBE" w:rsidRDefault="009011F4">
                                  <w:pPr>
                                    <w:widowControl w:val="0"/>
                                    <w:spacing w:line="360" w:lineRule="auto"/>
                                    <w:ind w:firstLine="720"/>
                                    <w:jc w:val="both"/>
                                    <w:rPr>
                                      <w:szCs w:val="24"/>
                                    </w:rPr>
                                  </w:pPr>
                                  <w:sdt>
                                    <w:sdtPr>
                                      <w:alias w:val="Numeris"/>
                                      <w:tag w:val="nr_5dd6f416153e4c28902ce626e9f3d520"/>
                                      <w:id w:val="-889033804"/>
                                      <w:lock w:val="sdtLocked"/>
                                    </w:sdtPr>
                                    <w:sdtEndPr/>
                                    <w:sdtContent>
                                      <w:r w:rsidR="00F56D9C">
                                        <w:rPr>
                                          <w:szCs w:val="24"/>
                                        </w:rPr>
                                        <w:t>3</w:t>
                                      </w:r>
                                    </w:sdtContent>
                                  </w:sdt>
                                  <w:r w:rsidR="00F56D9C">
                                    <w:rPr>
                                      <w:szCs w:val="24"/>
                                    </w:rPr>
                                    <w:t xml:space="preserve">) sprendimų dėl koncesijos projekto įgyvendinimo derinimo tvarka, jeigu reikalingas individualus kiekvienos suteikiančiosios institucijos sprendimas; </w:t>
                                  </w:r>
                                </w:p>
                              </w:sdtContent>
                            </w:sdt>
                            <w:sdt>
                              <w:sdtPr>
                                <w:alias w:val="14 str. 4 d. 4 p."/>
                                <w:tag w:val="part_19d2c0d87a644f86a2c55e7064cd1802"/>
                                <w:id w:val="717546262"/>
                                <w:lock w:val="sdtLocked"/>
                              </w:sdtPr>
                              <w:sdtEndPr/>
                              <w:sdtContent>
                                <w:p w:rsidR="004D7EBE" w:rsidRDefault="009011F4">
                                  <w:pPr>
                                    <w:widowControl w:val="0"/>
                                    <w:spacing w:line="360" w:lineRule="auto"/>
                                    <w:ind w:firstLine="720"/>
                                    <w:jc w:val="both"/>
                                    <w:rPr>
                                      <w:szCs w:val="24"/>
                                    </w:rPr>
                                  </w:pPr>
                                  <w:sdt>
                                    <w:sdtPr>
                                      <w:alias w:val="Numeris"/>
                                      <w:tag w:val="nr_19d2c0d87a644f86a2c55e7064cd1802"/>
                                      <w:id w:val="1156734088"/>
                                      <w:lock w:val="sdtLocked"/>
                                    </w:sdtPr>
                                    <w:sdtEndPr/>
                                    <w:sdtContent>
                                      <w:r w:rsidR="00F56D9C">
                                        <w:rPr>
                                          <w:szCs w:val="24"/>
                                        </w:rPr>
                                        <w:t>4</w:t>
                                      </w:r>
                                    </w:sdtContent>
                                  </w:sdt>
                                  <w:r w:rsidR="00F56D9C">
                                    <w:rPr>
                                      <w:szCs w:val="24"/>
                                    </w:rPr>
                                    <w:t>) koncesijos suteikimo komisijos sudarymo, jos sprendimų derinimo ir priėmimo tvarka;</w:t>
                                  </w:r>
                                </w:p>
                              </w:sdtContent>
                            </w:sdt>
                            <w:sdt>
                              <w:sdtPr>
                                <w:alias w:val="14 str. 4 d. 5 p."/>
                                <w:tag w:val="part_9018077f0ab1400e98464500a2c36d4d"/>
                                <w:id w:val="-230778049"/>
                                <w:lock w:val="sdtLocked"/>
                              </w:sdtPr>
                              <w:sdtEndPr/>
                              <w:sdtContent>
                                <w:p w:rsidR="004D7EBE" w:rsidRDefault="009011F4">
                                  <w:pPr>
                                    <w:widowControl w:val="0"/>
                                    <w:spacing w:line="360" w:lineRule="auto"/>
                                    <w:ind w:firstLine="720"/>
                                    <w:jc w:val="both"/>
                                    <w:rPr>
                                      <w:szCs w:val="24"/>
                                    </w:rPr>
                                  </w:pPr>
                                  <w:sdt>
                                    <w:sdtPr>
                                      <w:alias w:val="Numeris"/>
                                      <w:tag w:val="nr_9018077f0ab1400e98464500a2c36d4d"/>
                                      <w:id w:val="973420045"/>
                                      <w:lock w:val="sdtLocked"/>
                                    </w:sdtPr>
                                    <w:sdtEndPr/>
                                    <w:sdtContent>
                                      <w:r w:rsidR="00F56D9C">
                                        <w:rPr>
                                          <w:szCs w:val="24"/>
                                        </w:rPr>
                                        <w:t>5</w:t>
                                      </w:r>
                                    </w:sdtContent>
                                  </w:sdt>
                                  <w:r w:rsidR="00F56D9C">
                                    <w:rPr>
                                      <w:szCs w:val="24"/>
                                    </w:rPr>
                                    <w:t>) suteikiančiųjų institucijų teisės ir pareigos vykdant koncesijos sutartį;</w:t>
                                  </w:r>
                                </w:p>
                              </w:sdtContent>
                            </w:sdt>
                            <w:sdt>
                              <w:sdtPr>
                                <w:alias w:val="14 str. 4 d. 6 p."/>
                                <w:tag w:val="part_07cd0d5bf68747f6a5ee4455346ff604"/>
                                <w:id w:val="-1939666077"/>
                                <w:lock w:val="sdtLocked"/>
                              </w:sdtPr>
                              <w:sdtEndPr/>
                              <w:sdtContent>
                                <w:p w:rsidR="004D7EBE" w:rsidRDefault="009011F4">
                                  <w:pPr>
                                    <w:widowControl w:val="0"/>
                                    <w:spacing w:line="360" w:lineRule="auto"/>
                                    <w:ind w:firstLine="720"/>
                                    <w:jc w:val="both"/>
                                    <w:rPr>
                                      <w:szCs w:val="24"/>
                                    </w:rPr>
                                  </w:pPr>
                                  <w:sdt>
                                    <w:sdtPr>
                                      <w:alias w:val="Numeris"/>
                                      <w:tag w:val="nr_07cd0d5bf68747f6a5ee4455346ff604"/>
                                      <w:id w:val="379217549"/>
                                      <w:lock w:val="sdtLocked"/>
                                    </w:sdtPr>
                                    <w:sdtEndPr/>
                                    <w:sdtContent>
                                      <w:r w:rsidR="00F56D9C">
                                        <w:rPr>
                                          <w:szCs w:val="24"/>
                                        </w:rPr>
                                        <w:t>6</w:t>
                                      </w:r>
                                    </w:sdtContent>
                                  </w:sdt>
                                  <w:r w:rsidR="00F56D9C">
                                    <w:rPr>
                                      <w:szCs w:val="24"/>
                                    </w:rPr>
                                    <w:t>) ginčų sprendimo tvarka;</w:t>
                                  </w:r>
                                </w:p>
                              </w:sdtContent>
                            </w:sdt>
                            <w:sdt>
                              <w:sdtPr>
                                <w:alias w:val="14 str. 4 d. 7 p."/>
                                <w:tag w:val="part_6c83d7a3ce4c499a9e49c93d856c4b52"/>
                                <w:id w:val="329182084"/>
                                <w:lock w:val="sdtLocked"/>
                              </w:sdtPr>
                              <w:sdtEndPr/>
                              <w:sdtContent>
                                <w:p w:rsidR="004D7EBE" w:rsidRDefault="009011F4">
                                  <w:pPr>
                                    <w:widowControl w:val="0"/>
                                    <w:spacing w:line="360" w:lineRule="auto"/>
                                    <w:ind w:firstLine="720"/>
                                    <w:jc w:val="both"/>
                                    <w:rPr>
                                      <w:szCs w:val="24"/>
                                    </w:rPr>
                                  </w:pPr>
                                  <w:sdt>
                                    <w:sdtPr>
                                      <w:alias w:val="Numeris"/>
                                      <w:tag w:val="nr_6c83d7a3ce4c499a9e49c93d856c4b52"/>
                                      <w:id w:val="625512891"/>
                                      <w:lock w:val="sdtLocked"/>
                                    </w:sdtPr>
                                    <w:sdtEndPr/>
                                    <w:sdtContent>
                                      <w:r w:rsidR="00F56D9C">
                                        <w:rPr>
                                          <w:szCs w:val="24"/>
                                        </w:rPr>
                                        <w:t>7</w:t>
                                      </w:r>
                                    </w:sdtContent>
                                  </w:sdt>
                                  <w:r w:rsidR="00F56D9C">
                                    <w:rPr>
                                      <w:szCs w:val="24"/>
                                    </w:rPr>
                                    <w:t>) bendradarbiavimo sutarties pabaiga.</w:t>
                                  </w:r>
                                </w:p>
                              </w:sdtContent>
                            </w:sdt>
                          </w:sdtContent>
                        </w:sdt>
                        <w:sdt>
                          <w:sdtPr>
                            <w:alias w:val="14 str. 5 d."/>
                            <w:tag w:val="part_f4ece3925f3e451280e26391f6f1633e"/>
                            <w:id w:val="-634100390"/>
                            <w:lock w:val="sdtLocked"/>
                          </w:sdtPr>
                          <w:sdtEndPr/>
                          <w:sdtContent>
                            <w:p w:rsidR="004D7EBE" w:rsidRDefault="009011F4">
                              <w:pPr>
                                <w:widowControl w:val="0"/>
                                <w:spacing w:line="360" w:lineRule="auto"/>
                                <w:ind w:firstLine="720"/>
                                <w:jc w:val="both"/>
                                <w:rPr>
                                  <w:rFonts w:eastAsia="Calibri"/>
                                  <w:szCs w:val="24"/>
                                </w:rPr>
                              </w:pPr>
                              <w:sdt>
                                <w:sdtPr>
                                  <w:alias w:val="Numeris"/>
                                  <w:tag w:val="nr_f4ece3925f3e451280e26391f6f1633e"/>
                                  <w:id w:val="-1914848956"/>
                                  <w:lock w:val="sdtLocked"/>
                                </w:sdtPr>
                                <w:sdtEndPr/>
                                <w:sdtContent>
                                  <w:r w:rsidR="00F56D9C">
                                    <w:rPr>
                                      <w:rFonts w:eastAsia="Calibri"/>
                                      <w:szCs w:val="24"/>
                                    </w:rPr>
                                    <w:t>5</w:t>
                                  </w:r>
                                </w:sdtContent>
                              </w:sdt>
                              <w:r w:rsidR="00F56D9C">
                                <w:rPr>
                                  <w:rFonts w:eastAsia="Calibri"/>
                                  <w:szCs w:val="24"/>
                                </w:rPr>
                                <w:t>.</w:t>
                              </w:r>
                              <w:r w:rsidR="00F56D9C">
                                <w:rPr>
                                  <w:rFonts w:eastAsia="Calibri"/>
                                  <w:bCs/>
                                  <w:szCs w:val="24"/>
                                </w:rPr>
                                <w:t xml:space="preserve"> </w:t>
                              </w:r>
                              <w:r w:rsidR="00F56D9C">
                                <w:rPr>
                                  <w:rFonts w:eastAsia="Calibri"/>
                                  <w:szCs w:val="24"/>
                                </w:rPr>
                                <w:t>Suteikiančioji institucija užtikrina, kad, atliekant koncesijos suteikimo procedūras, nustatant laimėtoją ir vykdant koncesijos sutartį, būtų laikomasi lygiateisiškumo, nediskriminavimo, abipusio pripažinimo, proporcingumo, skaidrumo, efektyvumo</w:t>
                              </w:r>
                              <w:r w:rsidR="00F56D9C">
                                <w:rPr>
                                  <w:rFonts w:eastAsia="Calibri"/>
                                  <w:b/>
                                  <w:szCs w:val="24"/>
                                </w:rPr>
                                <w:t xml:space="preserve"> </w:t>
                              </w:r>
                              <w:r w:rsidR="00F56D9C">
                                <w:rPr>
                                  <w:rFonts w:eastAsia="Calibri"/>
                                  <w:szCs w:val="24"/>
                                </w:rPr>
                                <w:t>principų.</w:t>
                              </w:r>
                              <w:r w:rsidR="00F56D9C">
                                <w:rPr>
                                  <w:rFonts w:eastAsia="Calibri"/>
                                  <w:b/>
                                  <w:szCs w:val="24"/>
                                </w:rPr>
                                <w:t xml:space="preserve"> </w:t>
                              </w:r>
                            </w:p>
                          </w:sdtContent>
                        </w:sdt>
                        <w:sdt>
                          <w:sdtPr>
                            <w:alias w:val="14 str. 6 d."/>
                            <w:tag w:val="part_629cfc1013ce4f149eef803832d701be"/>
                            <w:id w:val="67855108"/>
                            <w:lock w:val="sdtLocked"/>
                          </w:sdtPr>
                          <w:sdtEndPr/>
                          <w:sdtContent>
                            <w:p w:rsidR="004D7EBE" w:rsidRDefault="009011F4">
                              <w:pPr>
                                <w:widowControl w:val="0"/>
                                <w:spacing w:line="360" w:lineRule="auto"/>
                                <w:ind w:firstLine="720"/>
                                <w:jc w:val="both"/>
                                <w:rPr>
                                  <w:rFonts w:eastAsia="Calibri"/>
                                  <w:szCs w:val="24"/>
                                </w:rPr>
                              </w:pPr>
                              <w:sdt>
                                <w:sdtPr>
                                  <w:alias w:val="Numeris"/>
                                  <w:tag w:val="nr_629cfc1013ce4f149eef803832d701be"/>
                                  <w:id w:val="-1873609321"/>
                                  <w:lock w:val="sdtLocked"/>
                                </w:sdtPr>
                                <w:sdtEndPr/>
                                <w:sdtContent>
                                  <w:r w:rsidR="00F56D9C">
                                    <w:rPr>
                                      <w:rFonts w:eastAsia="Calibri"/>
                                      <w:szCs w:val="24"/>
                                    </w:rPr>
                                    <w:t>6</w:t>
                                  </w:r>
                                </w:sdtContent>
                              </w:sdt>
                              <w:r w:rsidR="00F56D9C">
                                <w:rPr>
                                  <w:rFonts w:eastAsia="Calibri"/>
                                  <w:szCs w:val="24"/>
                                </w:rPr>
                                <w:t>. Koncesijos suteikimo procedūra negali būti vykdoma taip, kad tam tikriems ekonominės veiklos vykdytojams arba tam tikriems darbams, prekėms ar paslaugoms būtų sudaromos palankesnės arba nepalankesnės sąlygos.</w:t>
                              </w:r>
                            </w:p>
                          </w:sdtContent>
                        </w:sdt>
                        <w:sdt>
                          <w:sdtPr>
                            <w:alias w:val="14 str. 7 d."/>
                            <w:tag w:val="part_a6f037e9ec2045d7bf9cfe606655c82b"/>
                            <w:id w:val="883372547"/>
                            <w:lock w:val="sdtLocked"/>
                          </w:sdtPr>
                          <w:sdtEndPr/>
                          <w:sdtContent>
                            <w:p w:rsidR="004D7EBE" w:rsidRDefault="009011F4">
                              <w:pPr>
                                <w:widowControl w:val="0"/>
                                <w:spacing w:line="360" w:lineRule="auto"/>
                                <w:ind w:firstLine="720"/>
                                <w:jc w:val="both"/>
                                <w:rPr>
                                  <w:rFonts w:eastAsia="Calibri"/>
                                  <w:szCs w:val="24"/>
                                </w:rPr>
                              </w:pPr>
                              <w:sdt>
                                <w:sdtPr>
                                  <w:alias w:val="Numeris"/>
                                  <w:tag w:val="nr_a6f037e9ec2045d7bf9cfe606655c82b"/>
                                  <w:id w:val="-142126198"/>
                                  <w:lock w:val="sdtLocked"/>
                                </w:sdtPr>
                                <w:sdtEndPr/>
                                <w:sdtContent>
                                  <w:r w:rsidR="00F56D9C">
                                    <w:rPr>
                                      <w:rFonts w:eastAsia="Calibri"/>
                                      <w:szCs w:val="24"/>
                                    </w:rPr>
                                    <w:t>7</w:t>
                                  </w:r>
                                </w:sdtContent>
                              </w:sdt>
                              <w:r w:rsidR="00F56D9C">
                                <w:rPr>
                                  <w:rFonts w:eastAsia="Calibri"/>
                                  <w:szCs w:val="24"/>
                                </w:rPr>
                                <w:t xml:space="preserve">. Vykdydami koncesijos sutartis, koncesininkai ir jų subrangovai ar subtiekėjai (toliau – subrangovai) turi laikytis aplinkos apsaugos, socialinės ir darbo teisės įsipareigojimų, nustatytų Europos Sąjungos, nacionalinėje teisėje, kolektyvinėse sutartyse ir šio įstatymo 5 priede nurodytose tarptautinėse socialinėse ir aplinkos apsaugos konvencijose. </w:t>
                              </w:r>
                            </w:p>
                          </w:sdtContent>
                        </w:sdt>
                        <w:sdt>
                          <w:sdtPr>
                            <w:alias w:val="14 str. 8 d."/>
                            <w:tag w:val="part_d382932f4d4c4b0499fc42f869d4b463"/>
                            <w:id w:val="66393424"/>
                            <w:lock w:val="sdtLocked"/>
                          </w:sdtPr>
                          <w:sdtEndPr/>
                          <w:sdtContent>
                            <w:p w:rsidR="004D7EBE" w:rsidRDefault="009011F4">
                              <w:pPr>
                                <w:widowControl w:val="0"/>
                                <w:spacing w:line="360" w:lineRule="auto"/>
                                <w:ind w:firstLine="720"/>
                                <w:jc w:val="both"/>
                                <w:rPr>
                                  <w:rFonts w:eastAsia="Calibri"/>
                                  <w:szCs w:val="24"/>
                                </w:rPr>
                              </w:pPr>
                              <w:sdt>
                                <w:sdtPr>
                                  <w:alias w:val="Numeris"/>
                                  <w:tag w:val="nr_d382932f4d4c4b0499fc42f869d4b463"/>
                                  <w:id w:val="-287428233"/>
                                  <w:lock w:val="sdtLocked"/>
                                </w:sdtPr>
                                <w:sdtEndPr/>
                                <w:sdtContent>
                                  <w:r w:rsidR="00F56D9C">
                                    <w:rPr>
                                      <w:rFonts w:eastAsia="Calibri"/>
                                      <w:szCs w:val="24"/>
                                    </w:rPr>
                                    <w:t>8</w:t>
                                  </w:r>
                                </w:sdtContent>
                              </w:sdt>
                              <w:r w:rsidR="00F56D9C">
                                <w:rPr>
                                  <w:rFonts w:eastAsia="Calibri"/>
                                  <w:szCs w:val="24"/>
                                </w:rPr>
                                <w:t>. Ekonominės veiklos vykdytojas privalo užtikrinti, kad jo pasitelkti subrangovai, vykdydami koncesijos sutartį, laikytųsi šiame straipsnyje nustatytų reikalavimų.</w:t>
                              </w:r>
                            </w:p>
                          </w:sdtContent>
                        </w:sdt>
                        <w:sdt>
                          <w:sdtPr>
                            <w:alias w:val="14 str. 9 d."/>
                            <w:tag w:val="part_3270e00763d543fbbb1ccfc7e1f326b2"/>
                            <w:id w:val="1476268983"/>
                            <w:lock w:val="sdtLocked"/>
                          </w:sdtPr>
                          <w:sdtEndPr/>
                          <w:sdtContent>
                            <w:p w:rsidR="004D7EBE" w:rsidRDefault="009011F4">
                              <w:pPr>
                                <w:widowControl w:val="0"/>
                                <w:spacing w:line="360" w:lineRule="auto"/>
                                <w:ind w:firstLine="720"/>
                                <w:jc w:val="both"/>
                                <w:rPr>
                                  <w:rFonts w:eastAsia="Calibri"/>
                                  <w:szCs w:val="24"/>
                                </w:rPr>
                              </w:pPr>
                              <w:sdt>
                                <w:sdtPr>
                                  <w:alias w:val="Numeris"/>
                                  <w:tag w:val="nr_3270e00763d543fbbb1ccfc7e1f326b2"/>
                                  <w:id w:val="-390650440"/>
                                  <w:lock w:val="sdtLocked"/>
                                </w:sdtPr>
                                <w:sdtEndPr/>
                                <w:sdtContent>
                                  <w:r w:rsidR="00F56D9C">
                                    <w:rPr>
                                      <w:rFonts w:eastAsia="Calibri"/>
                                      <w:szCs w:val="24"/>
                                    </w:rPr>
                                    <w:t>9</w:t>
                                  </w:r>
                                </w:sdtContent>
                              </w:sdt>
                              <w:r w:rsidR="00F56D9C">
                                <w:rPr>
                                  <w:rFonts w:eastAsia="Calibri"/>
                                  <w:szCs w:val="24"/>
                                </w:rPr>
                                <w:t>. Ekonominės veiklos vykdytojui turi būti perduota ekonominio pobūdžio vykdymo rizika, įskaitant riziką nesusigrąžinti investicijų ir darbų vykdymo ar paslaugų teikimo sąnaudų, neatsižvelgiant į tai, kad dalis rizikos gali tekti suteikiančiajai institucijai. Perduota rizikos dalis turi apimti realią atvirumo rinkos pokyčiams riziką (bet koks nuostolis, kurį gali patirti koncesininkas, nebūtų tik nominalus ar nedidelis). Ekonominio pobūdžio vykdymo rizika turi būti suprantama kaip atvirumo rinkos pokyčiams rizika ir gali apimti pasiūlos riziką arba paklausos riziką, arba abi šias rizikas kartu.</w:t>
                              </w:r>
                            </w:p>
                          </w:sdtContent>
                        </w:sdt>
                        <w:sdt>
                          <w:sdtPr>
                            <w:alias w:val="14 str. 10 d."/>
                            <w:tag w:val="part_1d4fc685d68e40c889f9ca51dc974876"/>
                            <w:id w:val="-1830441396"/>
                            <w:lock w:val="sdtLocked"/>
                          </w:sdtPr>
                          <w:sdtEndPr/>
                          <w:sdtContent>
                            <w:p w:rsidR="004D7EBE" w:rsidRDefault="009011F4">
                              <w:pPr>
                                <w:widowControl w:val="0"/>
                                <w:spacing w:line="360" w:lineRule="auto"/>
                                <w:ind w:firstLine="720"/>
                                <w:jc w:val="both"/>
                                <w:rPr>
                                  <w:rFonts w:eastAsia="Calibri"/>
                                  <w:szCs w:val="24"/>
                                </w:rPr>
                              </w:pPr>
                              <w:sdt>
                                <w:sdtPr>
                                  <w:alias w:val="Numeris"/>
                                  <w:tag w:val="nr_1d4fc685d68e40c889f9ca51dc974876"/>
                                  <w:id w:val="-1597470348"/>
                                  <w:lock w:val="sdtLocked"/>
                                </w:sdtPr>
                                <w:sdtEndPr/>
                                <w:sdtContent>
                                  <w:r w:rsidR="00F56D9C">
                                    <w:rPr>
                                      <w:rFonts w:eastAsia="Calibri"/>
                                      <w:szCs w:val="24"/>
                                    </w:rPr>
                                    <w:t>10</w:t>
                                  </w:r>
                                </w:sdtContent>
                              </w:sdt>
                              <w:r w:rsidR="00F56D9C">
                                <w:rPr>
                                  <w:rFonts w:eastAsia="Calibri"/>
                                  <w:szCs w:val="24"/>
                                </w:rPr>
                                <w:t xml:space="preserve">. Koncesijos sutartyje gali būti nustatyta, kad koncesininkas už suteiktą koncesiją suteikiančiajai institucijai moka koncesijos mokestį. </w:t>
                              </w:r>
                            </w:p>
                          </w:sdtContent>
                        </w:sdt>
                        <w:sdt>
                          <w:sdtPr>
                            <w:alias w:val="14 str. 11 d."/>
                            <w:tag w:val="part_fc5cfb4e06a140b8819da50b0f888ba6"/>
                            <w:id w:val="280687914"/>
                            <w:lock w:val="sdtLocked"/>
                          </w:sdtPr>
                          <w:sdtEndPr/>
                          <w:sdtContent>
                            <w:p w:rsidR="004D7EBE" w:rsidRDefault="009011F4">
                              <w:pPr>
                                <w:widowControl w:val="0"/>
                                <w:spacing w:line="360" w:lineRule="auto"/>
                                <w:ind w:firstLine="720"/>
                                <w:jc w:val="both"/>
                                <w:rPr>
                                  <w:rFonts w:eastAsia="Calibri"/>
                                  <w:szCs w:val="24"/>
                                </w:rPr>
                              </w:pPr>
                              <w:sdt>
                                <w:sdtPr>
                                  <w:alias w:val="Numeris"/>
                                  <w:tag w:val="nr_fc5cfb4e06a140b8819da50b0f888ba6"/>
                                  <w:id w:val="74795299"/>
                                  <w:lock w:val="sdtLocked"/>
                                </w:sdtPr>
                                <w:sdtEndPr/>
                                <w:sdtContent>
                                  <w:r w:rsidR="00F56D9C">
                                    <w:rPr>
                                      <w:rFonts w:eastAsia="Calibri"/>
                                      <w:szCs w:val="24"/>
                                    </w:rPr>
                                    <w:t>11</w:t>
                                  </w:r>
                                </w:sdtContent>
                              </w:sdt>
                              <w:r w:rsidR="00F56D9C">
                                <w:rPr>
                                  <w:rFonts w:eastAsia="Calibri"/>
                                  <w:szCs w:val="24"/>
                                </w:rPr>
                                <w:t>. Sprendimus dėl koncesijos projekto įgyvendinimo tikslingumo Vyriausybės nustatyta v</w:t>
                              </w:r>
                              <w:r w:rsidR="00F56D9C">
                                <w:rPr>
                                  <w:szCs w:val="24"/>
                                </w:rPr>
                                <w:t>iešojo ir privataus sektorių partnerystės projektų rengimo ir įgyvendinimo tvarka</w:t>
                              </w:r>
                              <w:r w:rsidR="00F56D9C">
                                <w:rPr>
                                  <w:rFonts w:eastAsia="Calibri"/>
                                  <w:szCs w:val="24"/>
                                </w:rPr>
                                <w:t xml:space="preserve"> priima Vyriausybė, kai koncesijos projektą įgyvendina </w:t>
                              </w:r>
                              <w:r w:rsidR="00F56D9C">
                                <w:rPr>
                                  <w:szCs w:val="24"/>
                                </w:rPr>
                                <w:t>Vyriausybės įgaliota suteikiančioji institucija</w:t>
                              </w:r>
                              <w:r w:rsidR="00F56D9C">
                                <w:rPr>
                                  <w:rFonts w:eastAsia="Calibri"/>
                                  <w:szCs w:val="24"/>
                                </w:rPr>
                                <w:t>, arba savivaldybės taryba, kai koncesijos projektą įgyvendina savivaldybės tarybos</w:t>
                              </w:r>
                              <w:r w:rsidR="00F56D9C">
                                <w:rPr>
                                  <w:szCs w:val="24"/>
                                </w:rPr>
                                <w:t xml:space="preserve"> įgaliota suteikiančioji institucija</w:t>
                              </w:r>
                              <w:r w:rsidR="00F56D9C">
                                <w:rPr>
                                  <w:rFonts w:eastAsia="Calibri"/>
                                  <w:szCs w:val="24"/>
                                </w:rPr>
                                <w:t xml:space="preserve">. </w:t>
                              </w:r>
                            </w:p>
                          </w:sdtContent>
                        </w:sdt>
                        <w:sdt>
                          <w:sdtPr>
                            <w:alias w:val="14 str. 12 d."/>
                            <w:tag w:val="part_3be3b49d496749cfb2267f1045e4d703"/>
                            <w:id w:val="-394820848"/>
                            <w:lock w:val="sdtLocked"/>
                          </w:sdtPr>
                          <w:sdtEndPr/>
                          <w:sdtContent>
                            <w:p w:rsidR="004D7EBE" w:rsidRDefault="009011F4">
                              <w:pPr>
                                <w:widowControl w:val="0"/>
                                <w:spacing w:line="360" w:lineRule="auto"/>
                                <w:ind w:firstLine="720"/>
                                <w:jc w:val="both"/>
                                <w:rPr>
                                  <w:rFonts w:eastAsia="Calibri"/>
                                  <w:strike/>
                                  <w:szCs w:val="24"/>
                                </w:rPr>
                              </w:pPr>
                              <w:sdt>
                                <w:sdtPr>
                                  <w:alias w:val="Numeris"/>
                                  <w:tag w:val="nr_3be3b49d496749cfb2267f1045e4d703"/>
                                  <w:id w:val="-984388212"/>
                                  <w:lock w:val="sdtLocked"/>
                                </w:sdtPr>
                                <w:sdtEndPr/>
                                <w:sdtContent>
                                  <w:r w:rsidR="00F56D9C">
                                    <w:rPr>
                                      <w:rFonts w:eastAsia="Calibri"/>
                                      <w:szCs w:val="24"/>
                                    </w:rPr>
                                    <w:t>12</w:t>
                                  </w:r>
                                </w:sdtContent>
                              </w:sdt>
                              <w:r w:rsidR="00F56D9C">
                                <w:rPr>
                                  <w:rFonts w:eastAsia="Calibri"/>
                                  <w:szCs w:val="24"/>
                                </w:rPr>
                                <w:t>. Suteikiančioji institucija Vyriausybės nustatyta v</w:t>
                              </w:r>
                              <w:r w:rsidR="00F56D9C">
                                <w:rPr>
                                  <w:szCs w:val="24"/>
                                </w:rPr>
                                <w:t xml:space="preserve">iešojo ir privataus sektorių partnerystės projektų rengimo ir įgyvendinimo </w:t>
                              </w:r>
                              <w:r w:rsidR="00F56D9C">
                                <w:rPr>
                                  <w:rFonts w:eastAsia="Calibri"/>
                                  <w:szCs w:val="24"/>
                                </w:rPr>
                                <w:t xml:space="preserve">tvarka privalo gauti Investicijų įstatymo 15² straipsnio 1 dalies 4 punkte nurodyto Vyriausybės įgalioto </w:t>
                              </w:r>
                              <w:r w:rsidR="00F56D9C">
                                <w:rPr>
                                  <w:szCs w:val="24"/>
                                </w:rPr>
                                <w:t>viešojo juridinio asmens</w:t>
                              </w:r>
                              <w:r w:rsidR="00F56D9C">
                                <w:rPr>
                                  <w:rFonts w:eastAsia="Calibri"/>
                                  <w:szCs w:val="24"/>
                                </w:rPr>
                                <w:t xml:space="preserve"> išvadas dėl koncesijos</w:t>
                              </w:r>
                              <w:r w:rsidR="00F56D9C">
                                <w:rPr>
                                  <w:szCs w:val="24"/>
                                </w:rPr>
                                <w:t xml:space="preserve"> taikymo tikslingumo ir koncesininko atrankos dokumentų atitikties reikalavimams, nustatytiems šio viešojo juridinio asmens patvirtintuose viešojo ir privataus sektorių partnerystės projektų rengimo ir įgyvendinimo metodiniuose dokumentuose, taip pat</w:t>
                              </w:r>
                              <w:r w:rsidR="00F56D9C">
                                <w:rPr>
                                  <w:rFonts w:eastAsia="Calibri"/>
                                  <w:szCs w:val="24"/>
                                </w:rPr>
                                <w:t xml:space="preserve"> </w:t>
                              </w:r>
                              <w:r w:rsidR="00F56D9C">
                                <w:rPr>
                                  <w:szCs w:val="24"/>
                                </w:rPr>
                                <w:t xml:space="preserve">Vyriausybės įgaliotos institucijos </w:t>
                              </w:r>
                              <w:r w:rsidR="00F56D9C">
                                <w:rPr>
                                  <w:rFonts w:eastAsia="Calibri"/>
                                  <w:szCs w:val="24"/>
                                </w:rPr>
                                <w:t xml:space="preserve">išvadą dėl koncesijos sutarties </w:t>
                              </w:r>
                              <w:r w:rsidR="00F56D9C">
                                <w:rPr>
                                  <w:szCs w:val="24"/>
                                </w:rPr>
                                <w:t>poveikio valdžios sektoriaus deficitui ir skolai.</w:t>
                              </w:r>
                            </w:p>
                          </w:sdtContent>
                        </w:sdt>
                        <w:sdt>
                          <w:sdtPr>
                            <w:alias w:val="14 str. 13 d."/>
                            <w:tag w:val="part_9adee6488cc24861922441130175d454"/>
                            <w:id w:val="-1587835846"/>
                            <w:lock w:val="sdtLocked"/>
                          </w:sdtPr>
                          <w:sdtEndPr/>
                          <w:sdtContent>
                            <w:p w:rsidR="004D7EBE" w:rsidRDefault="009011F4">
                              <w:pPr>
                                <w:widowControl w:val="0"/>
                                <w:spacing w:line="360" w:lineRule="auto"/>
                                <w:ind w:firstLine="720"/>
                                <w:jc w:val="both"/>
                                <w:rPr>
                                  <w:rFonts w:eastAsia="Calibri"/>
                                  <w:szCs w:val="24"/>
                                </w:rPr>
                              </w:pPr>
                              <w:sdt>
                                <w:sdtPr>
                                  <w:alias w:val="Numeris"/>
                                  <w:tag w:val="nr_9adee6488cc24861922441130175d454"/>
                                  <w:id w:val="1517580546"/>
                                  <w:lock w:val="sdtLocked"/>
                                </w:sdtPr>
                                <w:sdtEndPr/>
                                <w:sdtContent>
                                  <w:r w:rsidR="00F56D9C">
                                    <w:rPr>
                                      <w:rFonts w:eastAsia="Calibri"/>
                                      <w:szCs w:val="24"/>
                                    </w:rPr>
                                    <w:t>13</w:t>
                                  </w:r>
                                </w:sdtContent>
                              </w:sdt>
                              <w:r w:rsidR="00F56D9C">
                                <w:rPr>
                                  <w:rFonts w:eastAsia="Calibri"/>
                                  <w:szCs w:val="24"/>
                                </w:rPr>
                                <w:t>. Mobilizacijos, karo, nepaprastosios padėties atveju ar kai Vyriausybė, įvertinusi riziką, kad veiksniai, dėl kurių buvo ar gali būti paskelbta mobilizacija, įvesta karo ar nepaprastoji padėtis, kelia grėsmę nacionaliniam saugumui, yra priėmusi sprendimą dėl Viešųjų pirkimų įstatymo 45 straipsnio 2</w:t>
                              </w:r>
                              <w:r w:rsidR="00F56D9C">
                                <w:rPr>
                                  <w:rFonts w:eastAsia="Calibri"/>
                                  <w:szCs w:val="24"/>
                                  <w:vertAlign w:val="superscript"/>
                                </w:rPr>
                                <w:t>1</w:t>
                              </w:r>
                              <w:r w:rsidR="00F56D9C">
                                <w:rPr>
                                  <w:rFonts w:eastAsia="Calibri"/>
                                  <w:szCs w:val="24"/>
                                </w:rPr>
                                <w:t xml:space="preserve"> dalies</w:t>
                              </w:r>
                              <w:r w:rsidR="00F56D9C">
                                <w:rPr>
                                  <w:rFonts w:eastAsia="Calibri"/>
                                  <w:caps/>
                                  <w:szCs w:val="24"/>
                                </w:rPr>
                                <w:t xml:space="preserve"> </w:t>
                              </w:r>
                              <w:r w:rsidR="00F56D9C">
                                <w:rPr>
                                  <w:rFonts w:eastAsia="Calibri"/>
                                  <w:szCs w:val="24"/>
                                </w:rPr>
                                <w:t xml:space="preserve">nuostatos taikymo, suteikiančioji institucija vertindama paraišką ar pasiūlymą ir nutraukdama sutartį </w:t>
                              </w:r>
                              <w:proofErr w:type="spellStart"/>
                              <w:r w:rsidR="00F56D9C">
                                <w:rPr>
                                  <w:rFonts w:eastAsia="Calibri"/>
                                  <w:i/>
                                  <w:szCs w:val="24"/>
                                </w:rPr>
                                <w:t>mutatis</w:t>
                              </w:r>
                              <w:proofErr w:type="spellEnd"/>
                              <w:r w:rsidR="00F56D9C">
                                <w:rPr>
                                  <w:rFonts w:eastAsia="Calibri"/>
                                  <w:i/>
                                  <w:szCs w:val="24"/>
                                </w:rPr>
                                <w:t xml:space="preserve"> </w:t>
                              </w:r>
                              <w:proofErr w:type="spellStart"/>
                              <w:r w:rsidR="00F56D9C">
                                <w:rPr>
                                  <w:rFonts w:eastAsia="Calibri"/>
                                  <w:i/>
                                  <w:szCs w:val="24"/>
                                </w:rPr>
                                <w:t>mutandis</w:t>
                              </w:r>
                              <w:proofErr w:type="spellEnd"/>
                              <w:r w:rsidR="00F56D9C">
                                <w:rPr>
                                  <w:rFonts w:eastAsia="Calibri"/>
                                  <w:szCs w:val="24"/>
                                </w:rPr>
                                <w:t xml:space="preserve"> gali taikyti Viešųjų pirkimų įstatymo 45 straipsnio 2</w:t>
                              </w:r>
                              <w:r w:rsidR="00F56D9C">
                                <w:rPr>
                                  <w:rFonts w:eastAsia="Calibri"/>
                                  <w:szCs w:val="24"/>
                                  <w:vertAlign w:val="superscript"/>
                                </w:rPr>
                                <w:t>1</w:t>
                              </w:r>
                              <w:r w:rsidR="00F56D9C">
                                <w:rPr>
                                  <w:rFonts w:eastAsia="Calibri"/>
                                  <w:szCs w:val="24"/>
                                </w:rPr>
                                <w:t xml:space="preserve"> dalies ir 90 straipsnio 1 dalies 4 punkto nuostatas.“</w:t>
                              </w:r>
                            </w:p>
                            <w:p w:rsidR="004D7EBE" w:rsidRDefault="009011F4">
                              <w:pPr>
                                <w:widowControl w:val="0"/>
                                <w:spacing w:line="360" w:lineRule="auto"/>
                                <w:ind w:firstLine="720"/>
                                <w:jc w:val="both"/>
                                <w:rPr>
                                  <w:rFonts w:eastAsia="Calibri"/>
                                  <w:szCs w:val="24"/>
                                </w:rPr>
                              </w:pPr>
                            </w:p>
                          </w:sdtContent>
                        </w:sdt>
                      </w:sdtContent>
                    </w:sdt>
                  </w:sdtContent>
                </w:sdt>
              </w:sdtContent>
            </w:sdt>
          </w:sdtContent>
        </w:sdt>
        <w:sdt>
          <w:sdtPr>
            <w:alias w:val="3 str."/>
            <w:tag w:val="part_33b5fc825dc54a179a5642bc87c855ea"/>
            <w:id w:val="855705432"/>
            <w:lock w:val="sdtLocked"/>
          </w:sdtPr>
          <w:sdtEndPr/>
          <w:sdtContent>
            <w:p w:rsidR="004D7EBE" w:rsidRDefault="009011F4">
              <w:pPr>
                <w:widowControl w:val="0"/>
                <w:spacing w:line="360" w:lineRule="auto"/>
                <w:ind w:firstLine="720"/>
                <w:jc w:val="both"/>
                <w:rPr>
                  <w:rFonts w:eastAsia="Calibri"/>
                  <w:b/>
                  <w:szCs w:val="24"/>
                </w:rPr>
              </w:pPr>
              <w:sdt>
                <w:sdtPr>
                  <w:alias w:val="Numeris"/>
                  <w:tag w:val="nr_33b5fc825dc54a179a5642bc87c855ea"/>
                  <w:id w:val="-1425877691"/>
                  <w:lock w:val="sdtLocked"/>
                </w:sdtPr>
                <w:sdtEndPr/>
                <w:sdtContent>
                  <w:r w:rsidR="00F56D9C">
                    <w:rPr>
                      <w:rFonts w:eastAsia="Calibri"/>
                      <w:b/>
                      <w:szCs w:val="24"/>
                    </w:rPr>
                    <w:t>3</w:t>
                  </w:r>
                </w:sdtContent>
              </w:sdt>
              <w:r w:rsidR="00F56D9C">
                <w:rPr>
                  <w:rFonts w:eastAsia="Calibri"/>
                  <w:b/>
                  <w:szCs w:val="24"/>
                </w:rPr>
                <w:t xml:space="preserve"> straipsnis. </w:t>
              </w:r>
              <w:sdt>
                <w:sdtPr>
                  <w:alias w:val="Pavadinimas"/>
                  <w:tag w:val="title_33b5fc825dc54a179a5642bc87c855ea"/>
                  <w:id w:val="592898878"/>
                  <w:lock w:val="sdtLocked"/>
                </w:sdtPr>
                <w:sdtEndPr/>
                <w:sdtContent>
                  <w:r w:rsidR="00F56D9C">
                    <w:rPr>
                      <w:rFonts w:eastAsia="Calibri"/>
                      <w:b/>
                      <w:szCs w:val="24"/>
                    </w:rPr>
                    <w:t>16 straipsnio pakeitimas</w:t>
                  </w:r>
                </w:sdtContent>
              </w:sdt>
            </w:p>
            <w:sdt>
              <w:sdtPr>
                <w:alias w:val="3 str. 1 d."/>
                <w:tag w:val="part_711ac0a183be4e448f689d6f99d62d15"/>
                <w:id w:val="-370230831"/>
                <w:lock w:val="sdtLocked"/>
              </w:sdtPr>
              <w:sdtEndPr/>
              <w:sdtContent>
                <w:p w:rsidR="004D7EBE" w:rsidRDefault="009011F4">
                  <w:pPr>
                    <w:widowControl w:val="0"/>
                    <w:spacing w:line="360" w:lineRule="auto"/>
                    <w:ind w:firstLine="720"/>
                    <w:jc w:val="both"/>
                    <w:rPr>
                      <w:szCs w:val="24"/>
                    </w:rPr>
                  </w:pPr>
                  <w:sdt>
                    <w:sdtPr>
                      <w:alias w:val="Numeris"/>
                      <w:tag w:val="nr_711ac0a183be4e448f689d6f99d62d15"/>
                      <w:id w:val="256952264"/>
                      <w:lock w:val="sdtLocked"/>
                    </w:sdtPr>
                    <w:sdtEndPr/>
                    <w:sdtContent>
                      <w:r w:rsidR="00F56D9C">
                        <w:rPr>
                          <w:szCs w:val="24"/>
                        </w:rPr>
                        <w:t>1</w:t>
                      </w:r>
                    </w:sdtContent>
                  </w:sdt>
                  <w:r w:rsidR="00F56D9C">
                    <w:rPr>
                      <w:szCs w:val="24"/>
                    </w:rPr>
                    <w:t>. Pakeisti 16 straipsnio 1 dalį ir ją išdėstyti taip:</w:t>
                  </w:r>
                </w:p>
                <w:sdt>
                  <w:sdtPr>
                    <w:alias w:val="citata"/>
                    <w:tag w:val="part_65af53ec501e4bc49933b55e25f83a6f"/>
                    <w:id w:val="-532886038"/>
                    <w:lock w:val="sdtLocked"/>
                  </w:sdtPr>
                  <w:sdtEndPr/>
                  <w:sdtContent>
                    <w:sdt>
                      <w:sdtPr>
                        <w:alias w:val="1 d."/>
                        <w:tag w:val="part_874ca387e286453aab848e2e2592b27f"/>
                        <w:id w:val="-1928327543"/>
                        <w:lock w:val="sdtLocked"/>
                      </w:sdtPr>
                      <w:sdtEndPr/>
                      <w:sdtContent>
                        <w:p w:rsidR="004D7EBE" w:rsidRDefault="00F56D9C">
                          <w:pPr>
                            <w:widowControl w:val="0"/>
                            <w:spacing w:line="360" w:lineRule="auto"/>
                            <w:ind w:firstLine="720"/>
                            <w:jc w:val="both"/>
                            <w:rPr>
                              <w:szCs w:val="24"/>
                            </w:rPr>
                          </w:pPr>
                          <w:r>
                            <w:rPr>
                              <w:szCs w:val="24"/>
                            </w:rPr>
                            <w:t>„</w:t>
                          </w:r>
                          <w:sdt>
                            <w:sdtPr>
                              <w:alias w:val="Numeris"/>
                              <w:tag w:val="nr_874ca387e286453aab848e2e2592b27f"/>
                              <w:id w:val="-1599940397"/>
                              <w:lock w:val="sdtLocked"/>
                            </w:sdtPr>
                            <w:sdtEndPr/>
                            <w:sdtContent>
                              <w:r>
                                <w:rPr>
                                  <w:szCs w:val="24"/>
                                </w:rPr>
                                <w:t>1</w:t>
                              </w:r>
                            </w:sdtContent>
                          </w:sdt>
                          <w:r>
                            <w:rPr>
                              <w:szCs w:val="24"/>
                            </w:rPr>
                            <w:t>. V</w:t>
                          </w:r>
                          <w:r>
                            <w:rPr>
                              <w:bCs/>
                              <w:szCs w:val="24"/>
                            </w:rPr>
                            <w:t>alstybei, savivaldybei ir (ar) suteikiančiajai institucijai nuosavybės</w:t>
                          </w:r>
                          <w:r>
                            <w:rPr>
                              <w:szCs w:val="24"/>
                            </w:rPr>
                            <w:t xml:space="preserve"> teise priklausantis turtas, reikalingas koncesijos sutarčiai įgyvendinti, įskaitant turtą, kuris pagal Lietuvos Respublikos Konstituciją išimtine nuosavybės teise priklauso valstybei, koncesininkui koncesijos sutarties galiojimo laikotarpiu be atskiro konkurso gali būti perduotas valdyti, naudoti ir juo disponuoti patikėjimo teise</w:t>
                          </w:r>
                          <w:r>
                            <w:rPr>
                              <w:b/>
                              <w:szCs w:val="24"/>
                            </w:rPr>
                            <w:t xml:space="preserve"> </w:t>
                          </w:r>
                          <w:r>
                            <w:rPr>
                              <w:bCs/>
                              <w:szCs w:val="24"/>
                            </w:rPr>
                            <w:t>pagal patikėjimo sutartį arba nuomos teisėmis</w:t>
                          </w:r>
                          <w:r>
                            <w:rPr>
                              <w:szCs w:val="24"/>
                            </w:rPr>
                            <w:t>. Koncesijos sutarčiai įgyvendinti koncesininkui gali būti suteiktos teisės naudotis kontinentiniu šelfu ir (ar) išskirtine ekonomine zona Baltijos jūroje, į kuriuos valstybė turi išimtines teises, taip pat Lietuvos Respublikos žemės gelmių įstatyme nustatytais žemės gelmių ištekliais (įskaitant naudingąsias iškasenas), žemės gelmių ertmėmis ir kitais gamtos ištekliais.“</w:t>
                          </w:r>
                        </w:p>
                      </w:sdtContent>
                    </w:sdt>
                  </w:sdtContent>
                </w:sdt>
              </w:sdtContent>
            </w:sdt>
            <w:sdt>
              <w:sdtPr>
                <w:alias w:val="3 str. 2 d."/>
                <w:tag w:val="part_f81ebde8a515460ba39e4f37bdfa620f"/>
                <w:id w:val="22523413"/>
                <w:lock w:val="sdtLocked"/>
              </w:sdtPr>
              <w:sdtEndPr/>
              <w:sdtContent>
                <w:p w:rsidR="004D7EBE" w:rsidRDefault="009011F4">
                  <w:pPr>
                    <w:widowControl w:val="0"/>
                    <w:spacing w:line="360" w:lineRule="auto"/>
                    <w:ind w:firstLine="720"/>
                    <w:jc w:val="both"/>
                    <w:rPr>
                      <w:szCs w:val="24"/>
                    </w:rPr>
                  </w:pPr>
                  <w:sdt>
                    <w:sdtPr>
                      <w:alias w:val="Numeris"/>
                      <w:tag w:val="nr_f81ebde8a515460ba39e4f37bdfa620f"/>
                      <w:id w:val="-564486334"/>
                      <w:lock w:val="sdtLocked"/>
                    </w:sdtPr>
                    <w:sdtEndPr/>
                    <w:sdtContent>
                      <w:r w:rsidR="00F56D9C">
                        <w:rPr>
                          <w:szCs w:val="24"/>
                        </w:rPr>
                        <w:t>2</w:t>
                      </w:r>
                    </w:sdtContent>
                  </w:sdt>
                  <w:r w:rsidR="00F56D9C">
                    <w:rPr>
                      <w:szCs w:val="24"/>
                    </w:rPr>
                    <w:t>. Pakeisti 16 straipsnio 3 dalį ir ją išdėstyti taip:</w:t>
                  </w:r>
                </w:p>
                <w:sdt>
                  <w:sdtPr>
                    <w:alias w:val="citata"/>
                    <w:tag w:val="part_8c90de0719574b428b6bbfbe63682ef5"/>
                    <w:id w:val="1301338220"/>
                    <w:lock w:val="sdtLocked"/>
                  </w:sdtPr>
                  <w:sdtEndPr/>
                  <w:sdtContent>
                    <w:sdt>
                      <w:sdtPr>
                        <w:alias w:val="3 d."/>
                        <w:tag w:val="part_fc905ef896044f73b9de98132e78d37f"/>
                        <w:id w:val="-1858719620"/>
                        <w:lock w:val="sdtLocked"/>
                      </w:sdtPr>
                      <w:sdtEndPr/>
                      <w:sdtContent>
                        <w:p w:rsidR="004D7EBE" w:rsidRDefault="00F56D9C">
                          <w:pPr>
                            <w:widowControl w:val="0"/>
                            <w:spacing w:line="360" w:lineRule="auto"/>
                            <w:ind w:firstLine="720"/>
                            <w:jc w:val="both"/>
                            <w:rPr>
                              <w:szCs w:val="24"/>
                            </w:rPr>
                          </w:pPr>
                          <w:r>
                            <w:rPr>
                              <w:szCs w:val="24"/>
                            </w:rPr>
                            <w:t>„</w:t>
                          </w:r>
                          <w:sdt>
                            <w:sdtPr>
                              <w:alias w:val="Numeris"/>
                              <w:tag w:val="nr_fc905ef896044f73b9de98132e78d37f"/>
                              <w:id w:val="437101479"/>
                              <w:lock w:val="sdtLocked"/>
                            </w:sdtPr>
                            <w:sdtEndPr/>
                            <w:sdtContent>
                              <w:r>
                                <w:rPr>
                                  <w:szCs w:val="24"/>
                                </w:rPr>
                                <w:t>3</w:t>
                              </w:r>
                            </w:sdtContent>
                          </w:sdt>
                          <w:r>
                            <w:rPr>
                              <w:szCs w:val="24"/>
                            </w:rPr>
                            <w:t>. Valstybei, savivaldybei ir (ar) suteikiančiajai institucijai nuosavybės teise priklausančio turto, kuris koncesijos sutarties galiojimo laikotarpiui yra perduotas koncesininkui patikėjimo</w:t>
                          </w:r>
                          <w:r>
                            <w:rPr>
                              <w:b/>
                              <w:szCs w:val="24"/>
                            </w:rPr>
                            <w:t xml:space="preserve"> </w:t>
                          </w:r>
                          <w:r>
                            <w:rPr>
                              <w:bCs/>
                              <w:szCs w:val="24"/>
                            </w:rPr>
                            <w:t>teise pagal patikėjimo sutartį</w:t>
                          </w:r>
                          <w:r>
                            <w:rPr>
                              <w:szCs w:val="24"/>
                            </w:rPr>
                            <w:t xml:space="preserve"> ar nuomos teisėmis, išskyrus trumpalaikį ir ilgalaikį kilnojamąjį valstybei, savivaldybei ir (ar) suteikiančiajai institucijai nuosavybės teise priklausantį turtą, kuris per koncesijos sutarties galiojimo laikotarpį bus visiškai nudėvėtas ir gali būti parduodamas koncesininkui už likutinę vertę, koncesininkas negali parduoti ar kitaip perleisti kitų asmenų nuosavybėn, jo įkeisti ar kitaip suvaržyti daiktinių teisių į jį, juo garantuoti, laiduoti ar kitu būdu juo užtikrinti savo ir kitų asmenų prievolių įvykdymo. Koncesininkui negali būti perduodama nuosavybės teisė į valstybės, savivaldybės ar suteikiančiosios institucijos turtą.“</w:t>
                          </w:r>
                        </w:p>
                      </w:sdtContent>
                    </w:sdt>
                  </w:sdtContent>
                </w:sdt>
              </w:sdtContent>
            </w:sdt>
            <w:sdt>
              <w:sdtPr>
                <w:alias w:val="3 str. 3 d."/>
                <w:tag w:val="part_a8052a7cdf1747f5bf3f6814b9c93455"/>
                <w:id w:val="2062203837"/>
                <w:lock w:val="sdtLocked"/>
              </w:sdtPr>
              <w:sdtEndPr/>
              <w:sdtContent>
                <w:p w:rsidR="004D7EBE" w:rsidRDefault="009011F4">
                  <w:pPr>
                    <w:widowControl w:val="0"/>
                    <w:spacing w:line="360" w:lineRule="auto"/>
                    <w:ind w:firstLine="720"/>
                    <w:jc w:val="both"/>
                    <w:rPr>
                      <w:szCs w:val="24"/>
                    </w:rPr>
                  </w:pPr>
                  <w:sdt>
                    <w:sdtPr>
                      <w:alias w:val="Numeris"/>
                      <w:tag w:val="nr_a8052a7cdf1747f5bf3f6814b9c93455"/>
                      <w:id w:val="-919638868"/>
                      <w:lock w:val="sdtLocked"/>
                    </w:sdtPr>
                    <w:sdtEndPr/>
                    <w:sdtContent>
                      <w:r w:rsidR="00F56D9C">
                        <w:rPr>
                          <w:szCs w:val="24"/>
                        </w:rPr>
                        <w:t>3</w:t>
                      </w:r>
                    </w:sdtContent>
                  </w:sdt>
                  <w:r w:rsidR="00F56D9C">
                    <w:rPr>
                      <w:szCs w:val="24"/>
                    </w:rPr>
                    <w:t>. Pakeisti 16 straipsnio 5 dalį ir ją išdėstyti taip:</w:t>
                  </w:r>
                </w:p>
                <w:sdt>
                  <w:sdtPr>
                    <w:alias w:val="citata"/>
                    <w:tag w:val="part_789f7aa6d4f24650b0403acb4c06e257"/>
                    <w:id w:val="-1333608793"/>
                    <w:lock w:val="sdtLocked"/>
                  </w:sdtPr>
                  <w:sdtEndPr/>
                  <w:sdtContent>
                    <w:sdt>
                      <w:sdtPr>
                        <w:alias w:val="5 d."/>
                        <w:tag w:val="part_18c9b0d8faa54016ba7fc41263afe21b"/>
                        <w:id w:val="-435054885"/>
                        <w:lock w:val="sdtLocked"/>
                      </w:sdtPr>
                      <w:sdtEndPr/>
                      <w:sdtContent>
                        <w:p w:rsidR="004D7EBE" w:rsidRDefault="00F56D9C">
                          <w:pPr>
                            <w:widowControl w:val="0"/>
                            <w:spacing w:line="360" w:lineRule="auto"/>
                            <w:ind w:firstLine="720"/>
                            <w:jc w:val="both"/>
                            <w:rPr>
                              <w:szCs w:val="24"/>
                            </w:rPr>
                          </w:pPr>
                          <w:r>
                            <w:rPr>
                              <w:szCs w:val="24"/>
                            </w:rPr>
                            <w:t>„</w:t>
                          </w:r>
                          <w:sdt>
                            <w:sdtPr>
                              <w:alias w:val="Numeris"/>
                              <w:tag w:val="nr_18c9b0d8faa54016ba7fc41263afe21b"/>
                              <w:id w:val="1659724555"/>
                              <w:lock w:val="sdtLocked"/>
                            </w:sdtPr>
                            <w:sdtEndPr/>
                            <w:sdtContent>
                              <w:r>
                                <w:rPr>
                                  <w:szCs w:val="24"/>
                                </w:rPr>
                                <w:t>5</w:t>
                              </w:r>
                            </w:sdtContent>
                          </w:sdt>
                          <w:r>
                            <w:rPr>
                              <w:szCs w:val="24"/>
                            </w:rPr>
                            <w:t xml:space="preserve">. Sprendimą dėl valstybei ar savivaldybei nuosavybės teise priklausančio turto perdavimo koncesininkui patikėjimo teise pagal patikėjimo sutartį arba nuomos teisėmis priima Vyriausybė ar savivaldybės taryba teisės aktų, reglamentuojančių valstybės ir savivaldybės turto valdymą, naudojimą ir disponavimą juo, nustatyta tvarka. Valstybei arba savivaldybei nuosavybės teise priklausantis turtas, perduodamas koncesininkui, ir koncesininko teisės į tokį perduodamą turtą nustatomi atitinkamai Vyriausybės arba savivaldybės tarybos sprendime dėl koncesijos projekto įgyvendinimo tikslingumo. Tais atvejais, kai koncesininkui perduodamas suteikiančiajai institucijai nuosavybės teise priklausantis turtas, iki šioje dalyje nurodyto Vyriausybės ar savivaldybės tarybos sprendimo priėmimo dienos turi būti priimtas suteikiančiosios institucijos sprendimas dėl dalyvavimo įgyvendinant koncesiją ir suteikiančiajai institucijai nuosavybės teise priklausančio turto perdavimo koncesininkui.“ </w:t>
                          </w:r>
                        </w:p>
                      </w:sdtContent>
                    </w:sdt>
                  </w:sdtContent>
                </w:sdt>
              </w:sdtContent>
            </w:sdt>
            <w:sdt>
              <w:sdtPr>
                <w:alias w:val="3 str. 4 d."/>
                <w:tag w:val="part_3798a266be6e49dda6caa7f7394f25c0"/>
                <w:id w:val="515354223"/>
                <w:lock w:val="sdtLocked"/>
              </w:sdtPr>
              <w:sdtEndPr/>
              <w:sdtContent>
                <w:p w:rsidR="004D7EBE" w:rsidRDefault="009011F4">
                  <w:pPr>
                    <w:widowControl w:val="0"/>
                    <w:spacing w:line="360" w:lineRule="auto"/>
                    <w:ind w:firstLine="720"/>
                    <w:jc w:val="both"/>
                    <w:rPr>
                      <w:szCs w:val="24"/>
                    </w:rPr>
                  </w:pPr>
                  <w:sdt>
                    <w:sdtPr>
                      <w:alias w:val="Numeris"/>
                      <w:tag w:val="nr_3798a266be6e49dda6caa7f7394f25c0"/>
                      <w:id w:val="-1360961742"/>
                      <w:lock w:val="sdtLocked"/>
                    </w:sdtPr>
                    <w:sdtEndPr/>
                    <w:sdtContent>
                      <w:r w:rsidR="00F56D9C">
                        <w:rPr>
                          <w:szCs w:val="24"/>
                        </w:rPr>
                        <w:t>4</w:t>
                      </w:r>
                    </w:sdtContent>
                  </w:sdt>
                  <w:r w:rsidR="00F56D9C">
                    <w:rPr>
                      <w:szCs w:val="24"/>
                    </w:rPr>
                    <w:t>. Pakeisti 16 straipsnio 7 dalį ir ją išdėstyti taip:</w:t>
                  </w:r>
                </w:p>
                <w:sdt>
                  <w:sdtPr>
                    <w:alias w:val="citata"/>
                    <w:tag w:val="part_3fa8ad1a0c85417e94d765026caca7e2"/>
                    <w:id w:val="886311552"/>
                    <w:lock w:val="sdtLocked"/>
                  </w:sdtPr>
                  <w:sdtEndPr/>
                  <w:sdtContent>
                    <w:sdt>
                      <w:sdtPr>
                        <w:alias w:val="7 d."/>
                        <w:tag w:val="part_d0016351fdbf47b49902861257d08298"/>
                        <w:id w:val="1554274851"/>
                        <w:lock w:val="sdtLocked"/>
                      </w:sdtPr>
                      <w:sdtEndPr/>
                      <w:sdtContent>
                        <w:p w:rsidR="004D7EBE" w:rsidRDefault="00F56D9C">
                          <w:pPr>
                            <w:widowControl w:val="0"/>
                            <w:spacing w:line="360" w:lineRule="auto"/>
                            <w:ind w:firstLine="720"/>
                            <w:jc w:val="both"/>
                            <w:rPr>
                              <w:szCs w:val="24"/>
                            </w:rPr>
                          </w:pPr>
                          <w:r>
                            <w:rPr>
                              <w:szCs w:val="24"/>
                            </w:rPr>
                            <w:t>„</w:t>
                          </w:r>
                          <w:sdt>
                            <w:sdtPr>
                              <w:alias w:val="Numeris"/>
                              <w:tag w:val="nr_d0016351fdbf47b49902861257d08298"/>
                              <w:id w:val="1417203488"/>
                              <w:lock w:val="sdtLocked"/>
                            </w:sdtPr>
                            <w:sdtEndPr/>
                            <w:sdtContent>
                              <w:r>
                                <w:rPr>
                                  <w:szCs w:val="24"/>
                                </w:rPr>
                                <w:t>7</w:t>
                              </w:r>
                            </w:sdtContent>
                          </w:sdt>
                          <w:r>
                            <w:rPr>
                              <w:szCs w:val="24"/>
                            </w:rPr>
                            <w:t>. Koncesininko perimtas valdyti ir (ar) naudoti valstybei, savivaldybei arba suteikiančiajai institucijai nuosavybės teise priklausantis turtas, išskyrus žemę ar kitą turtą, kuris nėra turto draudimo objektas, turi būti apdraustas visą koncesijos sutarties galiojimo laikotarpį nuo visų galimų drausti draudžiamųjų įvykių koncesijos sutartyje nustatytomis sąlygomis.“</w:t>
                          </w:r>
                        </w:p>
                        <w:p w:rsidR="004D7EBE" w:rsidRDefault="009011F4">
                          <w:pPr>
                            <w:widowControl w:val="0"/>
                            <w:spacing w:line="360" w:lineRule="auto"/>
                            <w:ind w:firstLine="720"/>
                            <w:jc w:val="both"/>
                            <w:rPr>
                              <w:szCs w:val="24"/>
                            </w:rPr>
                          </w:pPr>
                        </w:p>
                      </w:sdtContent>
                    </w:sdt>
                  </w:sdtContent>
                </w:sdt>
              </w:sdtContent>
            </w:sdt>
          </w:sdtContent>
        </w:sdt>
        <w:sdt>
          <w:sdtPr>
            <w:alias w:val="4 str."/>
            <w:tag w:val="part_81ad65007a6b40a693355ef655b40deb"/>
            <w:id w:val="-1507363487"/>
            <w:lock w:val="sdtLocked"/>
          </w:sdtPr>
          <w:sdtEndPr/>
          <w:sdtContent>
            <w:p w:rsidR="004D7EBE" w:rsidRDefault="009011F4">
              <w:pPr>
                <w:widowControl w:val="0"/>
                <w:spacing w:line="360" w:lineRule="auto"/>
                <w:ind w:firstLine="720"/>
                <w:jc w:val="both"/>
                <w:rPr>
                  <w:rFonts w:eastAsia="Calibri"/>
                  <w:b/>
                  <w:bCs/>
                  <w:szCs w:val="24"/>
                </w:rPr>
              </w:pPr>
              <w:sdt>
                <w:sdtPr>
                  <w:alias w:val="Numeris"/>
                  <w:tag w:val="nr_81ad65007a6b40a693355ef655b40deb"/>
                  <w:id w:val="323169787"/>
                  <w:lock w:val="sdtLocked"/>
                </w:sdtPr>
                <w:sdtEndPr/>
                <w:sdtContent>
                  <w:r w:rsidR="00F56D9C">
                    <w:rPr>
                      <w:rFonts w:eastAsia="Calibri"/>
                      <w:b/>
                      <w:bCs/>
                      <w:szCs w:val="24"/>
                    </w:rPr>
                    <w:t>4</w:t>
                  </w:r>
                </w:sdtContent>
              </w:sdt>
              <w:r w:rsidR="00F56D9C">
                <w:rPr>
                  <w:rFonts w:eastAsia="Calibri"/>
                  <w:b/>
                  <w:bCs/>
                  <w:szCs w:val="24"/>
                </w:rPr>
                <w:t xml:space="preserve"> straipsnis. </w:t>
              </w:r>
              <w:sdt>
                <w:sdtPr>
                  <w:alias w:val="Pavadinimas"/>
                  <w:tag w:val="title_81ad65007a6b40a693355ef655b40deb"/>
                  <w:id w:val="932552246"/>
                  <w:lock w:val="sdtLocked"/>
                </w:sdtPr>
                <w:sdtEndPr/>
                <w:sdtContent>
                  <w:r w:rsidR="00F56D9C">
                    <w:rPr>
                      <w:rFonts w:eastAsia="Calibri"/>
                      <w:b/>
                      <w:bCs/>
                      <w:szCs w:val="24"/>
                    </w:rPr>
                    <w:t>26 straipsnio pakeitimas</w:t>
                  </w:r>
                </w:sdtContent>
              </w:sdt>
            </w:p>
            <w:sdt>
              <w:sdtPr>
                <w:alias w:val="4 str. 1 d."/>
                <w:tag w:val="part_1d366edaf9dd4e549724ddd0ef18e523"/>
                <w:id w:val="1148017116"/>
                <w:lock w:val="sdtLocked"/>
              </w:sdtPr>
              <w:sdtEndPr/>
              <w:sdtContent>
                <w:p w:rsidR="004D7EBE" w:rsidRDefault="00F56D9C">
                  <w:pPr>
                    <w:widowControl w:val="0"/>
                    <w:spacing w:line="360" w:lineRule="auto"/>
                    <w:ind w:firstLine="720"/>
                    <w:jc w:val="both"/>
                    <w:rPr>
                      <w:bCs/>
                      <w:szCs w:val="24"/>
                    </w:rPr>
                  </w:pPr>
                  <w:r>
                    <w:rPr>
                      <w:bCs/>
                      <w:szCs w:val="24"/>
                    </w:rPr>
                    <w:t>Pakeisti 26 straipsnio 6 dalies 1 punktą ir jį išdėstyti taip:</w:t>
                  </w:r>
                </w:p>
                <w:sdt>
                  <w:sdtPr>
                    <w:alias w:val="citata"/>
                    <w:tag w:val="part_ce493b28886a4f84bc405a274ff8211f"/>
                    <w:id w:val="658967343"/>
                    <w:lock w:val="sdtLocked"/>
                  </w:sdtPr>
                  <w:sdtEndPr/>
                  <w:sdtContent>
                    <w:sdt>
                      <w:sdtPr>
                        <w:alias w:val="1 p."/>
                        <w:tag w:val="part_57362df0303a48179b340d396db92649"/>
                        <w:id w:val="-1690830850"/>
                        <w:lock w:val="sdtLocked"/>
                      </w:sdtPr>
                      <w:sdtEndPr/>
                      <w:sdtContent>
                        <w:p w:rsidR="004D7EBE" w:rsidRDefault="00F56D9C">
                          <w:pPr>
                            <w:widowControl w:val="0"/>
                            <w:spacing w:line="360" w:lineRule="auto"/>
                            <w:ind w:firstLine="720"/>
                            <w:jc w:val="both"/>
                            <w:rPr>
                              <w:rFonts w:eastAsia="Calibri"/>
                              <w:bCs/>
                              <w:szCs w:val="24"/>
                            </w:rPr>
                          </w:pPr>
                          <w:r>
                            <w:rPr>
                              <w:bCs/>
                              <w:szCs w:val="24"/>
                            </w:rPr>
                            <w:t>„</w:t>
                          </w:r>
                          <w:sdt>
                            <w:sdtPr>
                              <w:alias w:val="Numeris"/>
                              <w:tag w:val="nr_57362df0303a48179b340d396db92649"/>
                              <w:id w:val="-621229422"/>
                              <w:lock w:val="sdtLocked"/>
                            </w:sdtPr>
                            <w:sdtEndPr/>
                            <w:sdtContent>
                              <w:r>
                                <w:rPr>
                                  <w:rFonts w:eastAsia="Calibri"/>
                                  <w:bCs/>
                                  <w:szCs w:val="24"/>
                                </w:rPr>
                                <w:t>1</w:t>
                              </w:r>
                            </w:sdtContent>
                          </w:sdt>
                          <w:r>
                            <w:rPr>
                              <w:rFonts w:eastAsia="Calibri"/>
                              <w:bCs/>
                              <w:szCs w:val="24"/>
                            </w:rPr>
                            <w:t xml:space="preserve">) yra pažeidęs bent vieną iš šio įstatymo 14 straipsnio </w:t>
                          </w:r>
                          <w:r>
                            <w:rPr>
                              <w:rFonts w:eastAsia="Calibri"/>
                              <w:szCs w:val="24"/>
                            </w:rPr>
                            <w:t>7</w:t>
                          </w:r>
                          <w:r>
                            <w:rPr>
                              <w:rFonts w:eastAsia="Calibri"/>
                              <w:bCs/>
                              <w:szCs w:val="24"/>
                            </w:rPr>
                            <w:t xml:space="preserve"> dalyje nurodytų aplinkos apsaugos, socialinės ir darbo teisės įpareigojimų, ir tai suteikiančioji institucija gali įrodyti bet kokiomis tinkamomis priemonėmis. Šiuo pagrindu suteikiančioji institucija gali pašalinti dalyvį iš koncesijos suteikimo procedūros, jeigu nuo pažeidimo padarymo dienos praėjo mažiau kaip vieni metai;“.</w:t>
                          </w:r>
                        </w:p>
                        <w:p w:rsidR="004D7EBE" w:rsidRDefault="009011F4">
                          <w:pPr>
                            <w:widowControl w:val="0"/>
                            <w:spacing w:line="360" w:lineRule="auto"/>
                            <w:ind w:firstLine="720"/>
                            <w:jc w:val="both"/>
                            <w:rPr>
                              <w:rFonts w:eastAsia="Calibri"/>
                              <w:bCs/>
                              <w:szCs w:val="24"/>
                            </w:rPr>
                          </w:pPr>
                        </w:p>
                      </w:sdtContent>
                    </w:sdt>
                  </w:sdtContent>
                </w:sdt>
              </w:sdtContent>
            </w:sdt>
          </w:sdtContent>
        </w:sdt>
        <w:sdt>
          <w:sdtPr>
            <w:alias w:val="5 str."/>
            <w:tag w:val="part_4e259106509f4adb8e6c00db5b839d1c"/>
            <w:id w:val="-2090137995"/>
            <w:lock w:val="sdtLocked"/>
          </w:sdtPr>
          <w:sdtEndPr/>
          <w:sdtContent>
            <w:p w:rsidR="004D7EBE" w:rsidRDefault="009011F4">
              <w:pPr>
                <w:widowControl w:val="0"/>
                <w:spacing w:line="360" w:lineRule="auto"/>
                <w:ind w:firstLine="720"/>
                <w:jc w:val="both"/>
                <w:rPr>
                  <w:rFonts w:eastAsia="Calibri"/>
                  <w:b/>
                  <w:bCs/>
                  <w:szCs w:val="24"/>
                </w:rPr>
              </w:pPr>
              <w:sdt>
                <w:sdtPr>
                  <w:alias w:val="Numeris"/>
                  <w:tag w:val="nr_4e259106509f4adb8e6c00db5b839d1c"/>
                  <w:id w:val="1381985095"/>
                  <w:lock w:val="sdtLocked"/>
                </w:sdtPr>
                <w:sdtEndPr/>
                <w:sdtContent>
                  <w:r w:rsidR="00F56D9C">
                    <w:rPr>
                      <w:rFonts w:eastAsia="Calibri"/>
                      <w:b/>
                      <w:bCs/>
                      <w:szCs w:val="24"/>
                    </w:rPr>
                    <w:t>5</w:t>
                  </w:r>
                </w:sdtContent>
              </w:sdt>
              <w:r w:rsidR="00F56D9C">
                <w:rPr>
                  <w:rFonts w:eastAsia="Calibri"/>
                  <w:b/>
                  <w:bCs/>
                  <w:szCs w:val="24"/>
                </w:rPr>
                <w:t xml:space="preserve"> straipsnis. </w:t>
              </w:r>
              <w:sdt>
                <w:sdtPr>
                  <w:alias w:val="Pavadinimas"/>
                  <w:tag w:val="title_4e259106509f4adb8e6c00db5b839d1c"/>
                  <w:id w:val="-754132053"/>
                  <w:lock w:val="sdtLocked"/>
                </w:sdtPr>
                <w:sdtEndPr/>
                <w:sdtContent>
                  <w:r w:rsidR="00F56D9C">
                    <w:rPr>
                      <w:rFonts w:eastAsia="Calibri"/>
                      <w:b/>
                      <w:bCs/>
                      <w:szCs w:val="24"/>
                    </w:rPr>
                    <w:t>31 straipsnio pakeitimas</w:t>
                  </w:r>
                </w:sdtContent>
              </w:sdt>
            </w:p>
            <w:sdt>
              <w:sdtPr>
                <w:alias w:val="5 str. 1 d."/>
                <w:tag w:val="part_51dbd54de2084a7e8a5bc539cbbbf3ca"/>
                <w:id w:val="1927617690"/>
                <w:lock w:val="sdtLocked"/>
              </w:sdtPr>
              <w:sdtEndPr/>
              <w:sdtContent>
                <w:p w:rsidR="004D7EBE" w:rsidRDefault="00F56D9C">
                  <w:pPr>
                    <w:widowControl w:val="0"/>
                    <w:spacing w:line="360" w:lineRule="auto"/>
                    <w:ind w:firstLine="720"/>
                    <w:jc w:val="both"/>
                    <w:rPr>
                      <w:bCs/>
                      <w:szCs w:val="24"/>
                    </w:rPr>
                  </w:pPr>
                  <w:r>
                    <w:rPr>
                      <w:bCs/>
                      <w:szCs w:val="24"/>
                    </w:rPr>
                    <w:t>Pakeisti 31 straipsnio 2 dalies 6 punktą ir jį išdėstyti taip:</w:t>
                  </w:r>
                </w:p>
                <w:sdt>
                  <w:sdtPr>
                    <w:alias w:val="citata"/>
                    <w:tag w:val="part_2fd4571abfc34690a8abfeabf751f252"/>
                    <w:id w:val="-829598356"/>
                    <w:lock w:val="sdtLocked"/>
                  </w:sdtPr>
                  <w:sdtEndPr/>
                  <w:sdtContent>
                    <w:sdt>
                      <w:sdtPr>
                        <w:alias w:val="6 p."/>
                        <w:tag w:val="part_e7c0de16d980464b83b713cc884dfbaf"/>
                        <w:id w:val="1439571280"/>
                        <w:lock w:val="sdtLocked"/>
                      </w:sdtPr>
                      <w:sdtEndPr/>
                      <w:sdtContent>
                        <w:p w:rsidR="004D7EBE" w:rsidRDefault="00F56D9C">
                          <w:pPr>
                            <w:widowControl w:val="0"/>
                            <w:spacing w:line="360" w:lineRule="auto"/>
                            <w:ind w:firstLine="720"/>
                            <w:jc w:val="both"/>
                            <w:rPr>
                              <w:rFonts w:eastAsia="Calibri"/>
                              <w:szCs w:val="24"/>
                            </w:rPr>
                          </w:pPr>
                          <w:r>
                            <w:rPr>
                              <w:rFonts w:eastAsia="Calibri"/>
                              <w:bCs/>
                              <w:szCs w:val="24"/>
                            </w:rPr>
                            <w:t>„</w:t>
                          </w:r>
                          <w:sdt>
                            <w:sdtPr>
                              <w:alias w:val="Numeris"/>
                              <w:tag w:val="nr_e7c0de16d980464b83b713cc884dfbaf"/>
                              <w:id w:val="-1516829238"/>
                              <w:lock w:val="sdtLocked"/>
                            </w:sdtPr>
                            <w:sdtEndPr/>
                            <w:sdtContent>
                              <w:r>
                                <w:rPr>
                                  <w:rFonts w:eastAsia="Calibri"/>
                                  <w:szCs w:val="24"/>
                                </w:rPr>
                                <w:t>6</w:t>
                              </w:r>
                            </w:sdtContent>
                          </w:sdt>
                          <w:r>
                            <w:rPr>
                              <w:rFonts w:eastAsia="Calibri"/>
                              <w:szCs w:val="24"/>
                            </w:rPr>
                            <w:t xml:space="preserve">) informacija, kad suteikiančioji institucija gali nuspręsti nesudaryti koncesijos sutarties su ekonomiškai naudingiausią pasiūlymą pateikusiu dalyviu, jeigu paaiškėja, kad pasiūlymas neatitinka šio įstatymo 14 straipsnio </w:t>
                          </w:r>
                          <w:r>
                            <w:rPr>
                              <w:rFonts w:eastAsia="Calibri"/>
                              <w:bCs/>
                              <w:szCs w:val="24"/>
                            </w:rPr>
                            <w:t>7</w:t>
                          </w:r>
                          <w:r>
                            <w:rPr>
                              <w:rFonts w:eastAsia="Calibri"/>
                              <w:szCs w:val="24"/>
                            </w:rPr>
                            <w:t xml:space="preserve"> dalyje nustatytų reikalavimų;“.</w:t>
                          </w:r>
                        </w:p>
                        <w:p w:rsidR="004D7EBE" w:rsidRDefault="009011F4">
                          <w:pPr>
                            <w:widowControl w:val="0"/>
                            <w:spacing w:line="360" w:lineRule="auto"/>
                            <w:ind w:firstLine="720"/>
                            <w:jc w:val="both"/>
                            <w:rPr>
                              <w:szCs w:val="24"/>
                            </w:rPr>
                          </w:pPr>
                        </w:p>
                      </w:sdtContent>
                    </w:sdt>
                  </w:sdtContent>
                </w:sdt>
              </w:sdtContent>
            </w:sdt>
          </w:sdtContent>
        </w:sdt>
        <w:sdt>
          <w:sdtPr>
            <w:alias w:val="6 str."/>
            <w:tag w:val="part_f4b9173c3a284be1bd65e3a30dbf5cda"/>
            <w:id w:val="407733252"/>
            <w:lock w:val="sdtLocked"/>
          </w:sdtPr>
          <w:sdtEndPr/>
          <w:sdtContent>
            <w:p w:rsidR="004D7EBE" w:rsidRDefault="009011F4">
              <w:pPr>
                <w:widowControl w:val="0"/>
                <w:spacing w:line="360" w:lineRule="auto"/>
                <w:ind w:firstLine="720"/>
                <w:jc w:val="both"/>
                <w:rPr>
                  <w:szCs w:val="24"/>
                </w:rPr>
              </w:pPr>
              <w:sdt>
                <w:sdtPr>
                  <w:alias w:val="Numeris"/>
                  <w:tag w:val="nr_f4b9173c3a284be1bd65e3a30dbf5cda"/>
                  <w:id w:val="293957276"/>
                  <w:lock w:val="sdtLocked"/>
                </w:sdtPr>
                <w:sdtEndPr/>
                <w:sdtContent>
                  <w:r w:rsidR="00F56D9C">
                    <w:rPr>
                      <w:b/>
                      <w:szCs w:val="24"/>
                    </w:rPr>
                    <w:t>6</w:t>
                  </w:r>
                </w:sdtContent>
              </w:sdt>
              <w:r w:rsidR="00F56D9C">
                <w:rPr>
                  <w:b/>
                  <w:szCs w:val="24"/>
                </w:rPr>
                <w:t xml:space="preserve"> straipsnis. </w:t>
              </w:r>
              <w:sdt>
                <w:sdtPr>
                  <w:alias w:val="Pavadinimas"/>
                  <w:tag w:val="title_f4b9173c3a284be1bd65e3a30dbf5cda"/>
                  <w:id w:val="-1446297632"/>
                  <w:lock w:val="sdtLocked"/>
                </w:sdtPr>
                <w:sdtEndPr/>
                <w:sdtContent>
                  <w:r w:rsidR="00F56D9C">
                    <w:rPr>
                      <w:b/>
                      <w:szCs w:val="24"/>
                    </w:rPr>
                    <w:t>60 straipsnio pakeitimas</w:t>
                  </w:r>
                </w:sdtContent>
              </w:sdt>
            </w:p>
            <w:sdt>
              <w:sdtPr>
                <w:alias w:val="6 str. 1 d."/>
                <w:tag w:val="part_4c6a9f80cfed4d939cd8a899514a2ff7"/>
                <w:id w:val="1307443634"/>
                <w:lock w:val="sdtLocked"/>
              </w:sdtPr>
              <w:sdtEndPr/>
              <w:sdtContent>
                <w:p w:rsidR="004D7EBE" w:rsidRDefault="009011F4">
                  <w:pPr>
                    <w:widowControl w:val="0"/>
                    <w:spacing w:line="360" w:lineRule="auto"/>
                    <w:ind w:firstLine="720"/>
                    <w:jc w:val="both"/>
                    <w:rPr>
                      <w:bCs/>
                      <w:szCs w:val="24"/>
                    </w:rPr>
                  </w:pPr>
                  <w:sdt>
                    <w:sdtPr>
                      <w:alias w:val="Numeris"/>
                      <w:tag w:val="nr_4c6a9f80cfed4d939cd8a899514a2ff7"/>
                      <w:id w:val="-938206646"/>
                      <w:lock w:val="sdtLocked"/>
                    </w:sdtPr>
                    <w:sdtEndPr/>
                    <w:sdtContent>
                      <w:r w:rsidR="00F56D9C">
                        <w:rPr>
                          <w:bCs/>
                          <w:szCs w:val="24"/>
                        </w:rPr>
                        <w:t>1</w:t>
                      </w:r>
                    </w:sdtContent>
                  </w:sdt>
                  <w:r w:rsidR="00F56D9C">
                    <w:rPr>
                      <w:bCs/>
                      <w:szCs w:val="24"/>
                    </w:rPr>
                    <w:t>. Pakeisti 60 straipsnio 2 dalį ir ją išdėstyti taip:</w:t>
                  </w:r>
                </w:p>
                <w:sdt>
                  <w:sdtPr>
                    <w:alias w:val="citata"/>
                    <w:tag w:val="part_0f84bc135cb946fa83ca8f415b89a929"/>
                    <w:id w:val="898863375"/>
                    <w:lock w:val="sdtLocked"/>
                  </w:sdtPr>
                  <w:sdtEndPr/>
                  <w:sdtContent>
                    <w:sdt>
                      <w:sdtPr>
                        <w:alias w:val="2 d."/>
                        <w:tag w:val="part_183f857666d54ec4b35caf1111b73f3d"/>
                        <w:id w:val="-313802071"/>
                        <w:lock w:val="sdtLocked"/>
                      </w:sdtPr>
                      <w:sdtEndPr/>
                      <w:sdtContent>
                        <w:p w:rsidR="004D7EBE" w:rsidRDefault="00F56D9C">
                          <w:pPr>
                            <w:widowControl w:val="0"/>
                            <w:spacing w:line="360" w:lineRule="auto"/>
                            <w:ind w:firstLine="720"/>
                            <w:jc w:val="both"/>
                            <w:rPr>
                              <w:rFonts w:eastAsia="Calibri"/>
                              <w:szCs w:val="24"/>
                            </w:rPr>
                          </w:pPr>
                          <w:r>
                            <w:rPr>
                              <w:bCs/>
                              <w:szCs w:val="24"/>
                            </w:rPr>
                            <w:t>„</w:t>
                          </w:r>
                          <w:sdt>
                            <w:sdtPr>
                              <w:alias w:val="Numeris"/>
                              <w:tag w:val="nr_183f857666d54ec4b35caf1111b73f3d"/>
                              <w:id w:val="-677496877"/>
                              <w:lock w:val="sdtLocked"/>
                            </w:sdtPr>
                            <w:sdtEndPr/>
                            <w:sdtContent>
                              <w:r>
                                <w:rPr>
                                  <w:rFonts w:eastAsia="Calibri"/>
                                  <w:szCs w:val="24"/>
                                </w:rPr>
                                <w:t>2</w:t>
                              </w:r>
                            </w:sdtContent>
                          </w:sdt>
                          <w:r>
                            <w:rPr>
                              <w:rFonts w:eastAsia="Calibri"/>
                              <w:szCs w:val="24"/>
                            </w:rPr>
                            <w:t xml:space="preserve">. Suteikiančioji institucija gali nesudaryti koncesijos sutarties su ekonomiškai </w:t>
                          </w:r>
                          <w:r>
                            <w:rPr>
                              <w:rFonts w:eastAsia="Calibri"/>
                              <w:szCs w:val="24"/>
                            </w:rPr>
                            <w:lastRenderedPageBreak/>
                            <w:t xml:space="preserve">naudingiausią pasiūlymą pateikusiu ekonominės veiklos vykdytoju, jeigu paaiškėja, kad pasiūlymas neatitinka šio įstatymo 14 straipsnio </w:t>
                          </w:r>
                          <w:r>
                            <w:rPr>
                              <w:rFonts w:eastAsia="Calibri"/>
                              <w:bCs/>
                              <w:szCs w:val="24"/>
                            </w:rPr>
                            <w:t>7</w:t>
                          </w:r>
                          <w:r>
                            <w:rPr>
                              <w:rFonts w:eastAsia="Calibri"/>
                              <w:szCs w:val="24"/>
                            </w:rPr>
                            <w:t xml:space="preserve"> dalyje nustatytų reikalavimų.“</w:t>
                          </w:r>
                        </w:p>
                      </w:sdtContent>
                    </w:sdt>
                  </w:sdtContent>
                </w:sdt>
              </w:sdtContent>
            </w:sdt>
            <w:sdt>
              <w:sdtPr>
                <w:alias w:val="6 str. 2 d."/>
                <w:tag w:val="part_d5213362b1e94ced9a0de977ca23c4cc"/>
                <w:id w:val="808676642"/>
                <w:lock w:val="sdtLocked"/>
              </w:sdtPr>
              <w:sdtEndPr/>
              <w:sdtContent>
                <w:p w:rsidR="004D7EBE" w:rsidRDefault="009011F4">
                  <w:pPr>
                    <w:widowControl w:val="0"/>
                    <w:spacing w:line="360" w:lineRule="auto"/>
                    <w:ind w:firstLine="720"/>
                    <w:jc w:val="both"/>
                    <w:rPr>
                      <w:bCs/>
                      <w:szCs w:val="24"/>
                    </w:rPr>
                  </w:pPr>
                  <w:sdt>
                    <w:sdtPr>
                      <w:alias w:val="Numeris"/>
                      <w:tag w:val="nr_d5213362b1e94ced9a0de977ca23c4cc"/>
                      <w:id w:val="1547409652"/>
                      <w:lock w:val="sdtLocked"/>
                    </w:sdtPr>
                    <w:sdtEndPr/>
                    <w:sdtContent>
                      <w:r w:rsidR="00F56D9C">
                        <w:rPr>
                          <w:bCs/>
                          <w:szCs w:val="24"/>
                        </w:rPr>
                        <w:t>2</w:t>
                      </w:r>
                    </w:sdtContent>
                  </w:sdt>
                  <w:r w:rsidR="00F56D9C">
                    <w:rPr>
                      <w:bCs/>
                      <w:szCs w:val="24"/>
                    </w:rPr>
                    <w:t>. Pakeisti 60 straipsnio 6 dalį ir ją išdėstyti taip:</w:t>
                  </w:r>
                </w:p>
                <w:sdt>
                  <w:sdtPr>
                    <w:alias w:val="citata"/>
                    <w:tag w:val="part_bf99e10a37334388865e03af385b2d9f"/>
                    <w:id w:val="-1907758861"/>
                    <w:lock w:val="sdtLocked"/>
                  </w:sdtPr>
                  <w:sdtEndPr/>
                  <w:sdtContent>
                    <w:sdt>
                      <w:sdtPr>
                        <w:alias w:val="6 d."/>
                        <w:tag w:val="part_8564f2ed38bc490d8b521db7e60fad48"/>
                        <w:id w:val="786160508"/>
                        <w:lock w:val="sdtLocked"/>
                      </w:sdtPr>
                      <w:sdtEndPr/>
                      <w:sdtContent>
                        <w:p w:rsidR="004D7EBE" w:rsidRDefault="00F56D9C">
                          <w:pPr>
                            <w:widowControl w:val="0"/>
                            <w:spacing w:line="360" w:lineRule="auto"/>
                            <w:ind w:firstLine="720"/>
                            <w:jc w:val="both"/>
                            <w:rPr>
                              <w:rFonts w:eastAsia="Calibri"/>
                              <w:szCs w:val="24"/>
                            </w:rPr>
                          </w:pPr>
                          <w:r>
                            <w:rPr>
                              <w:rFonts w:eastAsia="Calibri"/>
                              <w:szCs w:val="24"/>
                            </w:rPr>
                            <w:t>„</w:t>
                          </w:r>
                          <w:sdt>
                            <w:sdtPr>
                              <w:alias w:val="Numeris"/>
                              <w:tag w:val="nr_8564f2ed38bc490d8b521db7e60fad48"/>
                              <w:id w:val="284161531"/>
                              <w:lock w:val="sdtLocked"/>
                            </w:sdtPr>
                            <w:sdtEndPr/>
                            <w:sdtContent>
                              <w:r>
                                <w:rPr>
                                  <w:rFonts w:eastAsia="Calibri"/>
                                  <w:szCs w:val="24"/>
                                </w:rPr>
                                <w:t>6</w:t>
                              </w:r>
                            </w:sdtContent>
                          </w:sdt>
                          <w:r>
                            <w:rPr>
                              <w:rFonts w:eastAsia="Calibri"/>
                              <w:szCs w:val="24"/>
                            </w:rPr>
                            <w:t xml:space="preserve">. Koncesijos sutartyje turi būti nustatyta: </w:t>
                          </w:r>
                        </w:p>
                        <w:sdt>
                          <w:sdtPr>
                            <w:alias w:val="6 d. 1 p."/>
                            <w:tag w:val="part_43191fe014f84575af3d686a718120f5"/>
                            <w:id w:val="777911402"/>
                            <w:lock w:val="sdtLocked"/>
                          </w:sdtPr>
                          <w:sdtEndPr/>
                          <w:sdtContent>
                            <w:p w:rsidR="004D7EBE" w:rsidRDefault="009011F4">
                              <w:pPr>
                                <w:widowControl w:val="0"/>
                                <w:spacing w:line="360" w:lineRule="auto"/>
                                <w:ind w:firstLine="720"/>
                                <w:jc w:val="both"/>
                                <w:rPr>
                                  <w:rFonts w:eastAsia="Calibri"/>
                                  <w:szCs w:val="24"/>
                                </w:rPr>
                              </w:pPr>
                              <w:sdt>
                                <w:sdtPr>
                                  <w:alias w:val="Numeris"/>
                                  <w:tag w:val="nr_43191fe014f84575af3d686a718120f5"/>
                                  <w:id w:val="25845513"/>
                                  <w:lock w:val="sdtLocked"/>
                                </w:sdtPr>
                                <w:sdtEndPr/>
                                <w:sdtContent>
                                  <w:r w:rsidR="00F56D9C">
                                    <w:rPr>
                                      <w:rFonts w:eastAsia="Calibri"/>
                                      <w:szCs w:val="24"/>
                                    </w:rPr>
                                    <w:t>1</w:t>
                                  </w:r>
                                </w:sdtContent>
                              </w:sdt>
                              <w:r w:rsidR="00F56D9C">
                                <w:rPr>
                                  <w:rFonts w:eastAsia="Calibri"/>
                                  <w:szCs w:val="24"/>
                                </w:rPr>
                                <w:t xml:space="preserve">) koncesininko atliekamų darbų ir (ar) teikiamų paslaugų pobūdis ir mastas bei kitos sąlygos, apibūdinančios koncesijos sutarties dalyką; </w:t>
                              </w:r>
                            </w:p>
                          </w:sdtContent>
                        </w:sdt>
                        <w:sdt>
                          <w:sdtPr>
                            <w:alias w:val="6 d. 2 p."/>
                            <w:tag w:val="part_01bc2b8990204c4d94aed7c1b83b2432"/>
                            <w:id w:val="-1583982763"/>
                            <w:lock w:val="sdtLocked"/>
                          </w:sdtPr>
                          <w:sdtEndPr/>
                          <w:sdtContent>
                            <w:p w:rsidR="004D7EBE" w:rsidRDefault="009011F4">
                              <w:pPr>
                                <w:widowControl w:val="0"/>
                                <w:spacing w:line="360" w:lineRule="auto"/>
                                <w:ind w:firstLine="720"/>
                                <w:jc w:val="both"/>
                                <w:rPr>
                                  <w:rFonts w:eastAsia="Calibri"/>
                                  <w:szCs w:val="24"/>
                                </w:rPr>
                              </w:pPr>
                              <w:sdt>
                                <w:sdtPr>
                                  <w:alias w:val="Numeris"/>
                                  <w:tag w:val="nr_01bc2b8990204c4d94aed7c1b83b2432"/>
                                  <w:id w:val="-812716966"/>
                                  <w:lock w:val="sdtLocked"/>
                                </w:sdtPr>
                                <w:sdtEndPr/>
                                <w:sdtContent>
                                  <w:r w:rsidR="00F56D9C">
                                    <w:rPr>
                                      <w:rFonts w:eastAsia="Calibri"/>
                                      <w:szCs w:val="24"/>
                                    </w:rPr>
                                    <w:t>2</w:t>
                                  </w:r>
                                </w:sdtContent>
                              </w:sdt>
                              <w:r w:rsidR="00F56D9C">
                                <w:rPr>
                                  <w:rFonts w:eastAsia="Calibri"/>
                                  <w:szCs w:val="24"/>
                                </w:rPr>
                                <w:t>) išankstinės koncesijos sutarties įsigaliojimo sąlygos, jeigu tokių yra;</w:t>
                              </w:r>
                            </w:p>
                          </w:sdtContent>
                        </w:sdt>
                        <w:sdt>
                          <w:sdtPr>
                            <w:alias w:val="6 d. 3 p."/>
                            <w:tag w:val="part_3dd2c376f9d84ee281a72ab7fbfc8101"/>
                            <w:id w:val="2102068804"/>
                            <w:lock w:val="sdtLocked"/>
                          </w:sdtPr>
                          <w:sdtEndPr/>
                          <w:sdtContent>
                            <w:p w:rsidR="004D7EBE" w:rsidRDefault="009011F4">
                              <w:pPr>
                                <w:widowControl w:val="0"/>
                                <w:spacing w:line="360" w:lineRule="auto"/>
                                <w:ind w:firstLine="720"/>
                                <w:jc w:val="both"/>
                                <w:rPr>
                                  <w:rFonts w:eastAsia="Calibri"/>
                                  <w:szCs w:val="24"/>
                                </w:rPr>
                              </w:pPr>
                              <w:sdt>
                                <w:sdtPr>
                                  <w:alias w:val="Numeris"/>
                                  <w:tag w:val="nr_3dd2c376f9d84ee281a72ab7fbfc8101"/>
                                  <w:id w:val="-1135566601"/>
                                  <w:lock w:val="sdtLocked"/>
                                </w:sdtPr>
                                <w:sdtEndPr/>
                                <w:sdtContent>
                                  <w:r w:rsidR="00F56D9C">
                                    <w:rPr>
                                      <w:rFonts w:eastAsia="Calibri"/>
                                      <w:szCs w:val="24"/>
                                    </w:rPr>
                                    <w:t>3</w:t>
                                  </w:r>
                                </w:sdtContent>
                              </w:sdt>
                              <w:r w:rsidR="00F56D9C">
                                <w:rPr>
                                  <w:rFonts w:eastAsia="Calibri"/>
                                  <w:szCs w:val="24"/>
                                </w:rPr>
                                <w:t>) koncesijos sutarties šalių teisės, pareigos bei atsakomybė;</w:t>
                              </w:r>
                            </w:p>
                          </w:sdtContent>
                        </w:sdt>
                        <w:sdt>
                          <w:sdtPr>
                            <w:alias w:val="6 d. 4 p."/>
                            <w:tag w:val="part_a8907b56dd354c38a51a33d102993a43"/>
                            <w:id w:val="2094358863"/>
                            <w:lock w:val="sdtLocked"/>
                          </w:sdtPr>
                          <w:sdtEndPr/>
                          <w:sdtContent>
                            <w:p w:rsidR="004D7EBE" w:rsidRDefault="009011F4">
                              <w:pPr>
                                <w:widowControl w:val="0"/>
                                <w:spacing w:line="360" w:lineRule="auto"/>
                                <w:ind w:firstLine="720"/>
                                <w:jc w:val="both"/>
                                <w:rPr>
                                  <w:rFonts w:eastAsia="Calibri"/>
                                  <w:bCs/>
                                  <w:szCs w:val="24"/>
                                </w:rPr>
                              </w:pPr>
                              <w:sdt>
                                <w:sdtPr>
                                  <w:alias w:val="Numeris"/>
                                  <w:tag w:val="nr_a8907b56dd354c38a51a33d102993a43"/>
                                  <w:id w:val="-1473901889"/>
                                  <w:lock w:val="sdtLocked"/>
                                </w:sdtPr>
                                <w:sdtEndPr/>
                                <w:sdtContent>
                                  <w:r w:rsidR="00F56D9C">
                                    <w:rPr>
                                      <w:rFonts w:eastAsia="Calibri"/>
                                      <w:bCs/>
                                      <w:szCs w:val="24"/>
                                    </w:rPr>
                                    <w:t>4</w:t>
                                  </w:r>
                                </w:sdtContent>
                              </w:sdt>
                              <w:r w:rsidR="00F56D9C">
                                <w:rPr>
                                  <w:rFonts w:eastAsia="Calibri"/>
                                  <w:bCs/>
                                  <w:szCs w:val="24"/>
                                </w:rPr>
                                <w:t xml:space="preserve">) </w:t>
                              </w:r>
                              <w:r w:rsidR="00F56D9C">
                                <w:rPr>
                                  <w:bCs/>
                                  <w:szCs w:val="24"/>
                                </w:rPr>
                                <w:t>investicijų dydis, investicijų ir suteikiančiosios institucijos įsipareigojimų finansavimo šaltiniai;</w:t>
                              </w:r>
                            </w:p>
                          </w:sdtContent>
                        </w:sdt>
                        <w:sdt>
                          <w:sdtPr>
                            <w:alias w:val="6 d. 5 p."/>
                            <w:tag w:val="part_c7be3fd8150042679f2a66d7d6f8aafd"/>
                            <w:id w:val="599907991"/>
                            <w:lock w:val="sdtLocked"/>
                          </w:sdtPr>
                          <w:sdtEndPr/>
                          <w:sdtContent>
                            <w:p w:rsidR="004D7EBE" w:rsidRDefault="009011F4">
                              <w:pPr>
                                <w:widowControl w:val="0"/>
                                <w:spacing w:line="360" w:lineRule="auto"/>
                                <w:ind w:firstLine="720"/>
                                <w:jc w:val="both"/>
                                <w:rPr>
                                  <w:rFonts w:eastAsia="Calibri"/>
                                  <w:bCs/>
                                  <w:szCs w:val="24"/>
                                </w:rPr>
                              </w:pPr>
                              <w:sdt>
                                <w:sdtPr>
                                  <w:alias w:val="Numeris"/>
                                  <w:tag w:val="nr_c7be3fd8150042679f2a66d7d6f8aafd"/>
                                  <w:id w:val="1709452547"/>
                                  <w:lock w:val="sdtLocked"/>
                                </w:sdtPr>
                                <w:sdtEndPr/>
                                <w:sdtContent>
                                  <w:r w:rsidR="00F56D9C">
                                    <w:rPr>
                                      <w:rFonts w:eastAsia="Calibri"/>
                                      <w:bCs/>
                                      <w:szCs w:val="24"/>
                                    </w:rPr>
                                    <w:t>5</w:t>
                                  </w:r>
                                </w:sdtContent>
                              </w:sdt>
                              <w:r w:rsidR="00F56D9C">
                                <w:rPr>
                                  <w:rFonts w:eastAsia="Calibri"/>
                                  <w:bCs/>
                                  <w:szCs w:val="24"/>
                                </w:rPr>
                                <w:t>) koncesijos sutarties terminas, laikantis šio įstatymo 17 straipsnyje nustatytų sąlygų, ir jo pratęsimo sąlygos, jeigu dėl jų buvo susitarta;</w:t>
                              </w:r>
                            </w:p>
                          </w:sdtContent>
                        </w:sdt>
                        <w:sdt>
                          <w:sdtPr>
                            <w:alias w:val="6 d. 6 p."/>
                            <w:tag w:val="part_4512f8f04e334bc5b65f24c0dc948823"/>
                            <w:id w:val="1246218339"/>
                            <w:lock w:val="sdtLocked"/>
                          </w:sdtPr>
                          <w:sdtEndPr/>
                          <w:sdtContent>
                            <w:p w:rsidR="004D7EBE" w:rsidRDefault="009011F4">
                              <w:pPr>
                                <w:widowControl w:val="0"/>
                                <w:spacing w:line="360" w:lineRule="auto"/>
                                <w:ind w:firstLine="720"/>
                                <w:jc w:val="both"/>
                                <w:rPr>
                                  <w:rFonts w:eastAsia="Calibri"/>
                                  <w:bCs/>
                                  <w:szCs w:val="24"/>
                                </w:rPr>
                              </w:pPr>
                              <w:sdt>
                                <w:sdtPr>
                                  <w:alias w:val="Numeris"/>
                                  <w:tag w:val="nr_4512f8f04e334bc5b65f24c0dc948823"/>
                                  <w:id w:val="-1405672188"/>
                                  <w:lock w:val="sdtLocked"/>
                                </w:sdtPr>
                                <w:sdtEndPr/>
                                <w:sdtContent>
                                  <w:r w:rsidR="00F56D9C">
                                    <w:rPr>
                                      <w:rFonts w:eastAsia="Calibri"/>
                                      <w:bCs/>
                                      <w:szCs w:val="24"/>
                                    </w:rPr>
                                    <w:t>6</w:t>
                                  </w:r>
                                </w:sdtContent>
                              </w:sdt>
                              <w:r w:rsidR="00F56D9C">
                                <w:rPr>
                                  <w:rFonts w:eastAsia="Calibri"/>
                                  <w:bCs/>
                                  <w:szCs w:val="24"/>
                                </w:rPr>
                                <w:t>) rizikos, susijusios su koncesijos sutartyje nustatytais šalių įsipareigojimais, pasidalijimas tarp koncesijos sutarties šalių;</w:t>
                              </w:r>
                            </w:p>
                          </w:sdtContent>
                        </w:sdt>
                        <w:sdt>
                          <w:sdtPr>
                            <w:alias w:val="6 d. 7 p."/>
                            <w:tag w:val="part_1e2f260fdbc643f7b33f7082a4e5b5bf"/>
                            <w:id w:val="181412188"/>
                            <w:lock w:val="sdtLocked"/>
                          </w:sdtPr>
                          <w:sdtEndPr/>
                          <w:sdtContent>
                            <w:p w:rsidR="004D7EBE" w:rsidRDefault="009011F4">
                              <w:pPr>
                                <w:widowControl w:val="0"/>
                                <w:spacing w:line="360" w:lineRule="auto"/>
                                <w:ind w:firstLine="720"/>
                                <w:jc w:val="both"/>
                                <w:rPr>
                                  <w:bCs/>
                                  <w:szCs w:val="24"/>
                                </w:rPr>
                              </w:pPr>
                              <w:sdt>
                                <w:sdtPr>
                                  <w:alias w:val="Numeris"/>
                                  <w:tag w:val="nr_1e2f260fdbc643f7b33f7082a4e5b5bf"/>
                                  <w:id w:val="-365755090"/>
                                  <w:lock w:val="sdtLocked"/>
                                </w:sdtPr>
                                <w:sdtEndPr/>
                                <w:sdtContent>
                                  <w:r w:rsidR="00F56D9C">
                                    <w:rPr>
                                      <w:rFonts w:eastAsia="Calibri"/>
                                      <w:bCs/>
                                      <w:szCs w:val="24"/>
                                    </w:rPr>
                                    <w:t>7</w:t>
                                  </w:r>
                                </w:sdtContent>
                              </w:sdt>
                              <w:r w:rsidR="00F56D9C">
                                <w:rPr>
                                  <w:rFonts w:eastAsia="Calibri"/>
                                  <w:bCs/>
                                  <w:szCs w:val="24"/>
                                </w:rPr>
                                <w:t xml:space="preserve">) </w:t>
                              </w:r>
                              <w:r w:rsidR="00F56D9C">
                                <w:rPr>
                                  <w:bCs/>
                                  <w:szCs w:val="24"/>
                                </w:rPr>
                                <w:t>teisių, pareigų ir rizikos pasidalijimas, kai koncesijų projektai yra konsoliduoti;</w:t>
                              </w:r>
                            </w:p>
                          </w:sdtContent>
                        </w:sdt>
                        <w:sdt>
                          <w:sdtPr>
                            <w:alias w:val="6 d. 8 p."/>
                            <w:tag w:val="part_a9c71e406a5444188dc21f0879a58cd4"/>
                            <w:id w:val="-1937516826"/>
                            <w:lock w:val="sdtLocked"/>
                          </w:sdtPr>
                          <w:sdtEndPr/>
                          <w:sdtContent>
                            <w:p w:rsidR="004D7EBE" w:rsidRDefault="009011F4">
                              <w:pPr>
                                <w:widowControl w:val="0"/>
                                <w:spacing w:line="360" w:lineRule="auto"/>
                                <w:ind w:firstLine="720"/>
                                <w:jc w:val="both"/>
                                <w:rPr>
                                  <w:rFonts w:eastAsia="Calibri"/>
                                  <w:bCs/>
                                  <w:szCs w:val="24"/>
                                </w:rPr>
                              </w:pPr>
                              <w:sdt>
                                <w:sdtPr>
                                  <w:alias w:val="Numeris"/>
                                  <w:tag w:val="nr_a9c71e406a5444188dc21f0879a58cd4"/>
                                  <w:id w:val="515039190"/>
                                  <w:lock w:val="sdtLocked"/>
                                </w:sdtPr>
                                <w:sdtEndPr/>
                                <w:sdtContent>
                                  <w:r w:rsidR="00F56D9C">
                                    <w:rPr>
                                      <w:rFonts w:eastAsia="Calibri"/>
                                      <w:bCs/>
                                      <w:szCs w:val="24"/>
                                    </w:rPr>
                                    <w:t>8</w:t>
                                  </w:r>
                                </w:sdtContent>
                              </w:sdt>
                              <w:r w:rsidR="00F56D9C">
                                <w:rPr>
                                  <w:rFonts w:eastAsia="Calibri"/>
                                  <w:bCs/>
                                  <w:szCs w:val="24"/>
                                </w:rPr>
                                <w:t>) koncesininkui suteikiamos išimtinės teisės, jeigu tokios teisės yra numatytos Lietuvos Respublikos įstatymuose;</w:t>
                              </w:r>
                            </w:p>
                          </w:sdtContent>
                        </w:sdt>
                        <w:sdt>
                          <w:sdtPr>
                            <w:alias w:val="6 d. 9 p."/>
                            <w:tag w:val="part_5a3c00ec3a504adbb18535913ba61877"/>
                            <w:id w:val="662207108"/>
                            <w:lock w:val="sdtLocked"/>
                          </w:sdtPr>
                          <w:sdtEndPr/>
                          <w:sdtContent>
                            <w:p w:rsidR="004D7EBE" w:rsidRDefault="009011F4">
                              <w:pPr>
                                <w:widowControl w:val="0"/>
                                <w:spacing w:line="360" w:lineRule="auto"/>
                                <w:ind w:firstLine="720"/>
                                <w:jc w:val="both"/>
                                <w:rPr>
                                  <w:bCs/>
                                  <w:szCs w:val="24"/>
                                </w:rPr>
                              </w:pPr>
                              <w:sdt>
                                <w:sdtPr>
                                  <w:alias w:val="Numeris"/>
                                  <w:tag w:val="nr_5a3c00ec3a504adbb18535913ba61877"/>
                                  <w:id w:val="-1806457908"/>
                                  <w:lock w:val="sdtLocked"/>
                                </w:sdtPr>
                                <w:sdtEndPr/>
                                <w:sdtContent>
                                  <w:r w:rsidR="00F56D9C">
                                    <w:rPr>
                                      <w:rFonts w:eastAsia="Calibri"/>
                                      <w:bCs/>
                                      <w:szCs w:val="24"/>
                                    </w:rPr>
                                    <w:t>9</w:t>
                                  </w:r>
                                </w:sdtContent>
                              </w:sdt>
                              <w:r w:rsidR="00F56D9C">
                                <w:rPr>
                                  <w:rFonts w:eastAsia="Calibri"/>
                                  <w:bCs/>
                                  <w:szCs w:val="24"/>
                                </w:rPr>
                                <w:t xml:space="preserve">) </w:t>
                              </w:r>
                              <w:r w:rsidR="00F56D9C">
                                <w:rPr>
                                  <w:bCs/>
                                  <w:szCs w:val="24"/>
                                </w:rPr>
                                <w:t>šalių teisės į turtą, kuris bus sukuriamas, naudojamas, keičiamas, valdomas, prižiūrimas ar perduodamas arba kuriuo bus naudojamasi teikiant paslaugas ar atliekant darbus pagal koncesijos sutartį, ir dėl to atsirandančios pareigos;</w:t>
                              </w:r>
                            </w:p>
                          </w:sdtContent>
                        </w:sdt>
                        <w:sdt>
                          <w:sdtPr>
                            <w:alias w:val="6 d. 10 p."/>
                            <w:tag w:val="part_a25a8e755aea440ca7b674a81f237c09"/>
                            <w:id w:val="-1479598920"/>
                            <w:lock w:val="sdtLocked"/>
                          </w:sdtPr>
                          <w:sdtEndPr/>
                          <w:sdtContent>
                            <w:p w:rsidR="004D7EBE" w:rsidRDefault="009011F4">
                              <w:pPr>
                                <w:widowControl w:val="0"/>
                                <w:spacing w:line="360" w:lineRule="auto"/>
                                <w:ind w:firstLine="720"/>
                                <w:jc w:val="both"/>
                                <w:rPr>
                                  <w:bCs/>
                                  <w:szCs w:val="24"/>
                                </w:rPr>
                              </w:pPr>
                              <w:sdt>
                                <w:sdtPr>
                                  <w:alias w:val="Numeris"/>
                                  <w:tag w:val="nr_a25a8e755aea440ca7b674a81f237c09"/>
                                  <w:id w:val="2003614573"/>
                                  <w:lock w:val="sdtLocked"/>
                                </w:sdtPr>
                                <w:sdtEndPr/>
                                <w:sdtContent>
                                  <w:r w:rsidR="00F56D9C">
                                    <w:rPr>
                                      <w:bCs/>
                                      <w:szCs w:val="24"/>
                                    </w:rPr>
                                    <w:t>10</w:t>
                                  </w:r>
                                </w:sdtContent>
                              </w:sdt>
                              <w:r w:rsidR="00F56D9C">
                                <w:rPr>
                                  <w:bCs/>
                                  <w:szCs w:val="24"/>
                                </w:rPr>
                                <w:t>) koncesijos sutartyje nurodomiems turtui ir teikiamoms paslaugoms taikomi kokybiniai ir kiekybiniai (tinkamumo) reikalavimai;</w:t>
                              </w:r>
                            </w:p>
                          </w:sdtContent>
                        </w:sdt>
                        <w:sdt>
                          <w:sdtPr>
                            <w:alias w:val="6 d. 11 p."/>
                            <w:tag w:val="part_642da62e0fde4711b1efbd118dca3d98"/>
                            <w:id w:val="-183286966"/>
                            <w:lock w:val="sdtLocked"/>
                          </w:sdtPr>
                          <w:sdtEndPr/>
                          <w:sdtContent>
                            <w:p w:rsidR="004D7EBE" w:rsidRDefault="009011F4">
                              <w:pPr>
                                <w:widowControl w:val="0"/>
                                <w:spacing w:line="360" w:lineRule="auto"/>
                                <w:ind w:firstLine="720"/>
                                <w:jc w:val="both"/>
                                <w:rPr>
                                  <w:rFonts w:eastAsia="Calibri"/>
                                  <w:bCs/>
                                  <w:szCs w:val="24"/>
                                </w:rPr>
                              </w:pPr>
                              <w:sdt>
                                <w:sdtPr>
                                  <w:alias w:val="Numeris"/>
                                  <w:tag w:val="nr_642da62e0fde4711b1efbd118dca3d98"/>
                                  <w:id w:val="-35205247"/>
                                  <w:lock w:val="sdtLocked"/>
                                </w:sdtPr>
                                <w:sdtEndPr/>
                                <w:sdtContent>
                                  <w:r w:rsidR="00F56D9C">
                                    <w:rPr>
                                      <w:rFonts w:eastAsia="Calibri"/>
                                      <w:bCs/>
                                      <w:szCs w:val="24"/>
                                    </w:rPr>
                                    <w:t>11</w:t>
                                  </w:r>
                                </w:sdtContent>
                              </w:sdt>
                              <w:r w:rsidR="00F56D9C">
                                <w:rPr>
                                  <w:rFonts w:eastAsia="Calibri"/>
                                  <w:bCs/>
                                  <w:szCs w:val="24"/>
                                </w:rPr>
                                <w:t>) apribojimai ar sąlygos, taikomi keičiantis kontrolę, kaip apibrėžta Konkurencijos įstatyme, suteikiančios koncesininko kapitalo dalies savininkams (ar kitaip keičiantis koncesininką kontroliuojantiems asmenims);</w:t>
                              </w:r>
                            </w:p>
                          </w:sdtContent>
                        </w:sdt>
                        <w:sdt>
                          <w:sdtPr>
                            <w:alias w:val="6 d. 12 p."/>
                            <w:tag w:val="part_4302346ee6124d91ab3f037fc94ff4d5"/>
                            <w:id w:val="-916403006"/>
                            <w:lock w:val="sdtLocked"/>
                          </w:sdtPr>
                          <w:sdtEndPr/>
                          <w:sdtContent>
                            <w:p w:rsidR="004D7EBE" w:rsidRDefault="009011F4">
                              <w:pPr>
                                <w:widowControl w:val="0"/>
                                <w:spacing w:line="360" w:lineRule="auto"/>
                                <w:ind w:firstLine="720"/>
                                <w:jc w:val="both"/>
                                <w:rPr>
                                  <w:rFonts w:eastAsia="Calibri"/>
                                  <w:bCs/>
                                  <w:szCs w:val="24"/>
                                </w:rPr>
                              </w:pPr>
                              <w:sdt>
                                <w:sdtPr>
                                  <w:alias w:val="Numeris"/>
                                  <w:tag w:val="nr_4302346ee6124d91ab3f037fc94ff4d5"/>
                                  <w:id w:val="-1172798734"/>
                                  <w:lock w:val="sdtLocked"/>
                                </w:sdtPr>
                                <w:sdtEndPr/>
                                <w:sdtContent>
                                  <w:r w:rsidR="00F56D9C">
                                    <w:rPr>
                                      <w:rFonts w:eastAsia="Calibri"/>
                                      <w:bCs/>
                                      <w:szCs w:val="24"/>
                                    </w:rPr>
                                    <w:t>12</w:t>
                                  </w:r>
                                </w:sdtContent>
                              </w:sdt>
                              <w:r w:rsidR="00F56D9C">
                                <w:rPr>
                                  <w:rFonts w:eastAsia="Calibri"/>
                                  <w:bCs/>
                                  <w:szCs w:val="24"/>
                                </w:rPr>
                                <w:t>) koncesijos mokesčio, koncesininko mokamo suteikiančiajai institucijai ir (ar) suteikiančiosios institucijos mokamo atlygio koncesininkui tvarka, jeigu taikoma;</w:t>
                              </w:r>
                            </w:p>
                          </w:sdtContent>
                        </w:sdt>
                        <w:sdt>
                          <w:sdtPr>
                            <w:alias w:val="6 d. 13 p."/>
                            <w:tag w:val="part_d111c35a8ca7482282a4bab09edd1926"/>
                            <w:id w:val="1564683778"/>
                            <w:lock w:val="sdtLocked"/>
                          </w:sdtPr>
                          <w:sdtEndPr/>
                          <w:sdtContent>
                            <w:p w:rsidR="004D7EBE" w:rsidRDefault="009011F4">
                              <w:pPr>
                                <w:widowControl w:val="0"/>
                                <w:spacing w:line="360" w:lineRule="auto"/>
                                <w:ind w:firstLine="720"/>
                                <w:jc w:val="both"/>
                                <w:rPr>
                                  <w:rFonts w:eastAsia="Calibri"/>
                                  <w:bCs/>
                                  <w:szCs w:val="24"/>
                                </w:rPr>
                              </w:pPr>
                              <w:sdt>
                                <w:sdtPr>
                                  <w:alias w:val="Numeris"/>
                                  <w:tag w:val="nr_d111c35a8ca7482282a4bab09edd1926"/>
                                  <w:id w:val="-2042123281"/>
                                  <w:lock w:val="sdtLocked"/>
                                </w:sdtPr>
                                <w:sdtEndPr/>
                                <w:sdtContent>
                                  <w:r w:rsidR="00F56D9C">
                                    <w:rPr>
                                      <w:rFonts w:eastAsia="Calibri"/>
                                      <w:bCs/>
                                      <w:szCs w:val="24"/>
                                    </w:rPr>
                                    <w:t>13</w:t>
                                  </w:r>
                                </w:sdtContent>
                              </w:sdt>
                              <w:r w:rsidR="00F56D9C">
                                <w:rPr>
                                  <w:rFonts w:eastAsia="Calibri"/>
                                  <w:bCs/>
                                  <w:szCs w:val="24"/>
                                </w:rPr>
                                <w:t>) stebėsenos, baudų ir išskaitų mechanizmas, jeigu tai numatoma, ataskaitų teikimo tvarka;</w:t>
                              </w:r>
                            </w:p>
                          </w:sdtContent>
                        </w:sdt>
                        <w:sdt>
                          <w:sdtPr>
                            <w:alias w:val="6 d. 14 p."/>
                            <w:tag w:val="part_d4521b515a514dcbb650f54a0bc91894"/>
                            <w:id w:val="-1048219521"/>
                            <w:lock w:val="sdtLocked"/>
                          </w:sdtPr>
                          <w:sdtEndPr/>
                          <w:sdtContent>
                            <w:p w:rsidR="004D7EBE" w:rsidRDefault="009011F4">
                              <w:pPr>
                                <w:widowControl w:val="0"/>
                                <w:spacing w:line="360" w:lineRule="auto"/>
                                <w:ind w:firstLine="720"/>
                                <w:jc w:val="both"/>
                                <w:rPr>
                                  <w:bCs/>
                                  <w:szCs w:val="24"/>
                                </w:rPr>
                              </w:pPr>
                              <w:sdt>
                                <w:sdtPr>
                                  <w:alias w:val="Numeris"/>
                                  <w:tag w:val="nr_d4521b515a514dcbb650f54a0bc91894"/>
                                  <w:id w:val="1359466508"/>
                                  <w:lock w:val="sdtLocked"/>
                                </w:sdtPr>
                                <w:sdtEndPr/>
                                <w:sdtContent>
                                  <w:r w:rsidR="00F56D9C">
                                    <w:rPr>
                                      <w:bCs/>
                                      <w:szCs w:val="24"/>
                                    </w:rPr>
                                    <w:t>14</w:t>
                                  </w:r>
                                </w:sdtContent>
                              </w:sdt>
                              <w:r w:rsidR="00F56D9C">
                                <w:rPr>
                                  <w:bCs/>
                                  <w:szCs w:val="24"/>
                                </w:rPr>
                                <w:t>) prievolių įvykdymo terminai;</w:t>
                              </w:r>
                            </w:p>
                          </w:sdtContent>
                        </w:sdt>
                        <w:sdt>
                          <w:sdtPr>
                            <w:alias w:val="6 d. 15 p."/>
                            <w:tag w:val="part_e26f32dae4d646238d771594050a2710"/>
                            <w:id w:val="1284925389"/>
                            <w:lock w:val="sdtLocked"/>
                          </w:sdtPr>
                          <w:sdtEndPr/>
                          <w:sdtContent>
                            <w:p w:rsidR="004D7EBE" w:rsidRDefault="009011F4">
                              <w:pPr>
                                <w:widowControl w:val="0"/>
                                <w:spacing w:line="360" w:lineRule="auto"/>
                                <w:ind w:firstLine="720"/>
                                <w:jc w:val="both"/>
                                <w:rPr>
                                  <w:rFonts w:eastAsia="Calibri"/>
                                  <w:bCs/>
                                  <w:szCs w:val="24"/>
                                </w:rPr>
                              </w:pPr>
                              <w:sdt>
                                <w:sdtPr>
                                  <w:alias w:val="Numeris"/>
                                  <w:tag w:val="nr_e26f32dae4d646238d771594050a2710"/>
                                  <w:id w:val="50892090"/>
                                  <w:lock w:val="sdtLocked"/>
                                </w:sdtPr>
                                <w:sdtEndPr/>
                                <w:sdtContent>
                                  <w:r w:rsidR="00F56D9C">
                                    <w:rPr>
                                      <w:rFonts w:eastAsia="Calibri"/>
                                      <w:bCs/>
                                      <w:szCs w:val="24"/>
                                    </w:rPr>
                                    <w:t>15</w:t>
                                  </w:r>
                                </w:sdtContent>
                              </w:sdt>
                              <w:r w:rsidR="00F56D9C">
                                <w:rPr>
                                  <w:rFonts w:eastAsia="Calibri"/>
                                  <w:bCs/>
                                  <w:szCs w:val="24"/>
                                </w:rPr>
                                <w:t>) prievolių įvykdymo užtikrinimo būdai;</w:t>
                              </w:r>
                            </w:p>
                          </w:sdtContent>
                        </w:sdt>
                        <w:sdt>
                          <w:sdtPr>
                            <w:alias w:val="6 d. 16 p."/>
                            <w:tag w:val="part_e8d302c8fefd4ab68040402f5a1abdc2"/>
                            <w:id w:val="-1085378554"/>
                            <w:lock w:val="sdtLocked"/>
                          </w:sdtPr>
                          <w:sdtEndPr/>
                          <w:sdtContent>
                            <w:p w:rsidR="004D7EBE" w:rsidRDefault="009011F4">
                              <w:pPr>
                                <w:widowControl w:val="0"/>
                                <w:spacing w:line="360" w:lineRule="auto"/>
                                <w:ind w:firstLine="720"/>
                                <w:jc w:val="both"/>
                                <w:rPr>
                                  <w:rFonts w:eastAsia="Calibri"/>
                                  <w:bCs/>
                                  <w:szCs w:val="24"/>
                                </w:rPr>
                              </w:pPr>
                              <w:sdt>
                                <w:sdtPr>
                                  <w:alias w:val="Numeris"/>
                                  <w:tag w:val="nr_e8d302c8fefd4ab68040402f5a1abdc2"/>
                                  <w:id w:val="-2132922248"/>
                                  <w:lock w:val="sdtLocked"/>
                                </w:sdtPr>
                                <w:sdtEndPr/>
                                <w:sdtContent>
                                  <w:r w:rsidR="00F56D9C">
                                    <w:rPr>
                                      <w:rFonts w:eastAsia="Calibri"/>
                                      <w:bCs/>
                                      <w:szCs w:val="24"/>
                                    </w:rPr>
                                    <w:t>16</w:t>
                                  </w:r>
                                </w:sdtContent>
                              </w:sdt>
                              <w:r w:rsidR="00F56D9C">
                                <w:rPr>
                                  <w:rFonts w:eastAsia="Calibri"/>
                                  <w:bCs/>
                                  <w:szCs w:val="24"/>
                                </w:rPr>
                                <w:t>) reikalavimas koncesininkui sudaryti jam perduoto valdyti ir naudoti valstybei, savivaldybei ar suteikiančiajai institucijai nuosavybės teise priklausančio turto arba naujai sukurto turto draudimo sutartis;</w:t>
                              </w:r>
                            </w:p>
                          </w:sdtContent>
                        </w:sdt>
                        <w:sdt>
                          <w:sdtPr>
                            <w:alias w:val="6 d. 17 p."/>
                            <w:tag w:val="part_3ba7b86f33404bf4819583152a4e4883"/>
                            <w:id w:val="-1251037061"/>
                            <w:lock w:val="sdtLocked"/>
                          </w:sdtPr>
                          <w:sdtEndPr/>
                          <w:sdtContent>
                            <w:p w:rsidR="004D7EBE" w:rsidRDefault="009011F4">
                              <w:pPr>
                                <w:widowControl w:val="0"/>
                                <w:spacing w:line="360" w:lineRule="auto"/>
                                <w:ind w:firstLine="720"/>
                                <w:jc w:val="both"/>
                                <w:rPr>
                                  <w:rFonts w:eastAsia="Calibri"/>
                                  <w:bCs/>
                                  <w:szCs w:val="24"/>
                                </w:rPr>
                              </w:pPr>
                              <w:sdt>
                                <w:sdtPr>
                                  <w:alias w:val="Numeris"/>
                                  <w:tag w:val="nr_3ba7b86f33404bf4819583152a4e4883"/>
                                  <w:id w:val="-420334615"/>
                                  <w:lock w:val="sdtLocked"/>
                                </w:sdtPr>
                                <w:sdtEndPr/>
                                <w:sdtContent>
                                  <w:r w:rsidR="00F56D9C">
                                    <w:rPr>
                                      <w:rFonts w:eastAsia="Calibri"/>
                                      <w:bCs/>
                                      <w:szCs w:val="24"/>
                                    </w:rPr>
                                    <w:t>17</w:t>
                                  </w:r>
                                </w:sdtContent>
                              </w:sdt>
                              <w:r w:rsidR="00F56D9C">
                                <w:rPr>
                                  <w:rFonts w:eastAsia="Calibri"/>
                                  <w:bCs/>
                                  <w:szCs w:val="24"/>
                                </w:rPr>
                                <w:t xml:space="preserve">) koncesininko atsakomybė už trečiųjų asmenų prievolių įvykdymą, jeigu koncesininkas </w:t>
                              </w:r>
                              <w:r w:rsidR="00F56D9C">
                                <w:rPr>
                                  <w:rFonts w:eastAsia="Calibri"/>
                                  <w:bCs/>
                                  <w:szCs w:val="24"/>
                                </w:rPr>
                                <w:lastRenderedPageBreak/>
                                <w:t>įsipareigojimams pagal koncesijos sutartį vykdyti pasitelkia trečiuosius asmenis;</w:t>
                              </w:r>
                            </w:p>
                          </w:sdtContent>
                        </w:sdt>
                        <w:sdt>
                          <w:sdtPr>
                            <w:alias w:val="6 d. 18 p."/>
                            <w:tag w:val="part_b14f09d488da44abbd036ca320fcd9f2"/>
                            <w:id w:val="99842827"/>
                            <w:lock w:val="sdtLocked"/>
                          </w:sdtPr>
                          <w:sdtEndPr/>
                          <w:sdtContent>
                            <w:p w:rsidR="004D7EBE" w:rsidRDefault="009011F4">
                              <w:pPr>
                                <w:widowControl w:val="0"/>
                                <w:spacing w:line="360" w:lineRule="auto"/>
                                <w:ind w:firstLine="720"/>
                                <w:jc w:val="both"/>
                                <w:rPr>
                                  <w:rFonts w:eastAsia="Calibri"/>
                                  <w:bCs/>
                                  <w:szCs w:val="24"/>
                                </w:rPr>
                              </w:pPr>
                              <w:sdt>
                                <w:sdtPr>
                                  <w:alias w:val="Numeris"/>
                                  <w:tag w:val="nr_b14f09d488da44abbd036ca320fcd9f2"/>
                                  <w:id w:val="-961647293"/>
                                  <w:lock w:val="sdtLocked"/>
                                </w:sdtPr>
                                <w:sdtEndPr/>
                                <w:sdtContent>
                                  <w:r w:rsidR="00F56D9C">
                                    <w:rPr>
                                      <w:rFonts w:eastAsia="Calibri"/>
                                      <w:bCs/>
                                      <w:szCs w:val="24"/>
                                    </w:rPr>
                                    <w:t>18</w:t>
                                  </w:r>
                                </w:sdtContent>
                              </w:sdt>
                              <w:r w:rsidR="00F56D9C">
                                <w:rPr>
                                  <w:rFonts w:eastAsia="Calibri"/>
                                  <w:bCs/>
                                  <w:szCs w:val="24"/>
                                </w:rPr>
                                <w:t>) koncesijos sutarties peržiūros sąlygos ar pasirinkimo galimybės, jeigu tai numatoma;</w:t>
                              </w:r>
                            </w:p>
                          </w:sdtContent>
                        </w:sdt>
                        <w:sdt>
                          <w:sdtPr>
                            <w:alias w:val="6 d. 19 p."/>
                            <w:tag w:val="part_5714de6f34e14c939f087385877f6b03"/>
                            <w:id w:val="2049332318"/>
                            <w:lock w:val="sdtLocked"/>
                          </w:sdtPr>
                          <w:sdtEndPr/>
                          <w:sdtContent>
                            <w:p w:rsidR="004D7EBE" w:rsidRDefault="009011F4">
                              <w:pPr>
                                <w:widowControl w:val="0"/>
                                <w:spacing w:line="360" w:lineRule="auto"/>
                                <w:ind w:firstLine="720"/>
                                <w:jc w:val="both"/>
                                <w:rPr>
                                  <w:rFonts w:eastAsia="Calibri"/>
                                  <w:bCs/>
                                  <w:szCs w:val="24"/>
                                </w:rPr>
                              </w:pPr>
                              <w:sdt>
                                <w:sdtPr>
                                  <w:alias w:val="Numeris"/>
                                  <w:tag w:val="nr_5714de6f34e14c939f087385877f6b03"/>
                                  <w:id w:val="-1446302585"/>
                                  <w:lock w:val="sdtLocked"/>
                                </w:sdtPr>
                                <w:sdtEndPr/>
                                <w:sdtContent>
                                  <w:r w:rsidR="00F56D9C">
                                    <w:rPr>
                                      <w:rFonts w:eastAsia="Calibri"/>
                                      <w:bCs/>
                                      <w:szCs w:val="24"/>
                                    </w:rPr>
                                    <w:t>19</w:t>
                                  </w:r>
                                </w:sdtContent>
                              </w:sdt>
                              <w:r w:rsidR="00F56D9C">
                                <w:rPr>
                                  <w:rFonts w:eastAsia="Calibri"/>
                                  <w:bCs/>
                                  <w:szCs w:val="24"/>
                                </w:rPr>
                                <w:t>) aplinkybės, kuriomis suteikiančioji institucija ar trečiasis asmuo gali (laikinai ar kitaip) perimti bet kurios koncesininko pareigos įgyvendinimą, siekiant užtikrinti efektyvų ir nenutrūkstamą paslaugų teikimą tuo atveju, kai koncesininkas padaro esminį savo prievolių pagal koncesijos sutartį pažeidimą, jeigu tai numatoma;</w:t>
                              </w:r>
                            </w:p>
                          </w:sdtContent>
                        </w:sdt>
                        <w:sdt>
                          <w:sdtPr>
                            <w:alias w:val="6 d. 20 p."/>
                            <w:tag w:val="part_dcaee95f93434e70820ee3d20bcc6d97"/>
                            <w:id w:val="1125586266"/>
                            <w:lock w:val="sdtLocked"/>
                          </w:sdtPr>
                          <w:sdtEndPr/>
                          <w:sdtContent>
                            <w:p w:rsidR="004D7EBE" w:rsidRDefault="009011F4">
                              <w:pPr>
                                <w:widowControl w:val="0"/>
                                <w:spacing w:line="360" w:lineRule="auto"/>
                                <w:ind w:firstLine="720"/>
                                <w:jc w:val="both"/>
                                <w:rPr>
                                  <w:rFonts w:eastAsia="Calibri"/>
                                  <w:bCs/>
                                  <w:szCs w:val="24"/>
                                </w:rPr>
                              </w:pPr>
                              <w:sdt>
                                <w:sdtPr>
                                  <w:alias w:val="Numeris"/>
                                  <w:tag w:val="nr_dcaee95f93434e70820ee3d20bcc6d97"/>
                                  <w:id w:val="-513543727"/>
                                  <w:lock w:val="sdtLocked"/>
                                </w:sdtPr>
                                <w:sdtEndPr/>
                                <w:sdtContent>
                                  <w:r w:rsidR="00F56D9C">
                                    <w:rPr>
                                      <w:rFonts w:eastAsia="Calibri"/>
                                      <w:bCs/>
                                      <w:szCs w:val="24"/>
                                    </w:rPr>
                                    <w:t>20</w:t>
                                  </w:r>
                                </w:sdtContent>
                              </w:sdt>
                              <w:r w:rsidR="00F56D9C">
                                <w:rPr>
                                  <w:rFonts w:eastAsia="Calibri"/>
                                  <w:bCs/>
                                  <w:szCs w:val="24"/>
                                </w:rPr>
                                <w:t>) ginčų sprendimo tvarka;</w:t>
                              </w:r>
                            </w:p>
                          </w:sdtContent>
                        </w:sdt>
                        <w:sdt>
                          <w:sdtPr>
                            <w:alias w:val="6 d. 21 p."/>
                            <w:tag w:val="part_4ad64ecd19654caab15da4ad8ae4bc15"/>
                            <w:id w:val="1905638390"/>
                            <w:lock w:val="sdtLocked"/>
                          </w:sdtPr>
                          <w:sdtEndPr/>
                          <w:sdtContent>
                            <w:p w:rsidR="004D7EBE" w:rsidRDefault="009011F4">
                              <w:pPr>
                                <w:widowControl w:val="0"/>
                                <w:spacing w:line="360" w:lineRule="auto"/>
                                <w:ind w:firstLine="720"/>
                                <w:jc w:val="both"/>
                                <w:rPr>
                                  <w:rFonts w:eastAsia="Calibri"/>
                                  <w:bCs/>
                                  <w:szCs w:val="24"/>
                                </w:rPr>
                              </w:pPr>
                              <w:sdt>
                                <w:sdtPr>
                                  <w:alias w:val="Numeris"/>
                                  <w:tag w:val="nr_4ad64ecd19654caab15da4ad8ae4bc15"/>
                                  <w:id w:val="1601836151"/>
                                  <w:lock w:val="sdtLocked"/>
                                </w:sdtPr>
                                <w:sdtEndPr/>
                                <w:sdtContent>
                                  <w:r w:rsidR="00F56D9C">
                                    <w:rPr>
                                      <w:rFonts w:eastAsia="Calibri"/>
                                      <w:bCs/>
                                      <w:szCs w:val="24"/>
                                    </w:rPr>
                                    <w:t>21</w:t>
                                  </w:r>
                                </w:sdtContent>
                              </w:sdt>
                              <w:r w:rsidR="00F56D9C">
                                <w:rPr>
                                  <w:rFonts w:eastAsia="Calibri"/>
                                  <w:bCs/>
                                  <w:szCs w:val="24"/>
                                </w:rPr>
                                <w:t>) kas yra laikoma esminiais sutarties pažeidimais;</w:t>
                              </w:r>
                            </w:p>
                          </w:sdtContent>
                        </w:sdt>
                        <w:sdt>
                          <w:sdtPr>
                            <w:alias w:val="6 d. 22 p."/>
                            <w:tag w:val="part_9f39b79d281a40a7ab1fa56752e92747"/>
                            <w:id w:val="1361935510"/>
                            <w:lock w:val="sdtLocked"/>
                          </w:sdtPr>
                          <w:sdtEndPr/>
                          <w:sdtContent>
                            <w:p w:rsidR="004D7EBE" w:rsidRDefault="009011F4">
                              <w:pPr>
                                <w:widowControl w:val="0"/>
                                <w:spacing w:line="360" w:lineRule="auto"/>
                                <w:ind w:firstLine="720"/>
                                <w:jc w:val="both"/>
                                <w:rPr>
                                  <w:rFonts w:eastAsia="Calibri"/>
                                  <w:bCs/>
                                  <w:szCs w:val="24"/>
                                </w:rPr>
                              </w:pPr>
                              <w:sdt>
                                <w:sdtPr>
                                  <w:alias w:val="Numeris"/>
                                  <w:tag w:val="nr_9f39b79d281a40a7ab1fa56752e92747"/>
                                  <w:id w:val="553890399"/>
                                  <w:lock w:val="sdtLocked"/>
                                </w:sdtPr>
                                <w:sdtEndPr/>
                                <w:sdtContent>
                                  <w:r w:rsidR="00F56D9C">
                                    <w:rPr>
                                      <w:rFonts w:eastAsia="Calibri"/>
                                      <w:bCs/>
                                      <w:szCs w:val="24"/>
                                    </w:rPr>
                                    <w:t>22</w:t>
                                  </w:r>
                                </w:sdtContent>
                              </w:sdt>
                              <w:r w:rsidR="00F56D9C">
                                <w:rPr>
                                  <w:rFonts w:eastAsia="Calibri"/>
                                  <w:bCs/>
                                  <w:szCs w:val="24"/>
                                </w:rPr>
                                <w:t>) koncesijos sutarties nutraukimo tvarka, pagrindai, įskaitant pagrindus, numatytus šio įstatymo 63 straipsnyje, ir koncesijos sutarties nutraukimo pasekmės;</w:t>
                              </w:r>
                            </w:p>
                          </w:sdtContent>
                        </w:sdt>
                        <w:sdt>
                          <w:sdtPr>
                            <w:alias w:val="6 d. 23 p."/>
                            <w:tag w:val="part_dbf8f5ad7c994acd93197c2e2f60b1b1"/>
                            <w:id w:val="1667828042"/>
                            <w:lock w:val="sdtLocked"/>
                          </w:sdtPr>
                          <w:sdtEndPr/>
                          <w:sdtContent>
                            <w:p w:rsidR="004D7EBE" w:rsidRDefault="009011F4">
                              <w:pPr>
                                <w:widowControl w:val="0"/>
                                <w:spacing w:line="360" w:lineRule="auto"/>
                                <w:ind w:firstLine="720"/>
                                <w:jc w:val="both"/>
                                <w:rPr>
                                  <w:rFonts w:eastAsia="Calibri"/>
                                  <w:bCs/>
                                  <w:szCs w:val="24"/>
                                </w:rPr>
                              </w:pPr>
                              <w:sdt>
                                <w:sdtPr>
                                  <w:alias w:val="Numeris"/>
                                  <w:tag w:val="nr_dbf8f5ad7c994acd93197c2e2f60b1b1"/>
                                  <w:id w:val="-640651982"/>
                                  <w:lock w:val="sdtLocked"/>
                                </w:sdtPr>
                                <w:sdtEndPr/>
                                <w:sdtContent>
                                  <w:r w:rsidR="00F56D9C">
                                    <w:rPr>
                                      <w:rFonts w:eastAsia="Calibri"/>
                                      <w:bCs/>
                                      <w:szCs w:val="24"/>
                                    </w:rPr>
                                    <w:t>23</w:t>
                                  </w:r>
                                </w:sdtContent>
                              </w:sdt>
                              <w:r w:rsidR="00F56D9C">
                                <w:rPr>
                                  <w:rFonts w:eastAsia="Calibri"/>
                                  <w:bCs/>
                                  <w:szCs w:val="24"/>
                                </w:rPr>
                                <w:t>) subrangovai, jeigu vykdant koncesijos sutartį jie pasitelkiami, ir jų keitimo tvarka;</w:t>
                              </w:r>
                            </w:p>
                          </w:sdtContent>
                        </w:sdt>
                        <w:sdt>
                          <w:sdtPr>
                            <w:alias w:val="6 d. 24 p."/>
                            <w:tag w:val="part_852bb6cb55df488da6056d89e197e2e7"/>
                            <w:id w:val="218109092"/>
                            <w:lock w:val="sdtLocked"/>
                          </w:sdtPr>
                          <w:sdtEndPr/>
                          <w:sdtContent>
                            <w:p w:rsidR="004D7EBE" w:rsidRDefault="009011F4">
                              <w:pPr>
                                <w:widowControl w:val="0"/>
                                <w:spacing w:line="360" w:lineRule="auto"/>
                                <w:ind w:firstLine="720"/>
                                <w:jc w:val="both"/>
                                <w:rPr>
                                  <w:bCs/>
                                  <w:szCs w:val="24"/>
                                </w:rPr>
                              </w:pPr>
                              <w:sdt>
                                <w:sdtPr>
                                  <w:alias w:val="Numeris"/>
                                  <w:tag w:val="nr_852bb6cb55df488da6056d89e197e2e7"/>
                                  <w:id w:val="-1448993214"/>
                                  <w:lock w:val="sdtLocked"/>
                                </w:sdtPr>
                                <w:sdtEndPr/>
                                <w:sdtContent>
                                  <w:r w:rsidR="00F56D9C">
                                    <w:rPr>
                                      <w:rFonts w:eastAsia="Calibri"/>
                                      <w:bCs/>
                                      <w:szCs w:val="24"/>
                                    </w:rPr>
                                    <w:t>24</w:t>
                                  </w:r>
                                </w:sdtContent>
                              </w:sdt>
                              <w:r w:rsidR="00F56D9C">
                                <w:rPr>
                                  <w:rFonts w:eastAsia="Calibri"/>
                                  <w:bCs/>
                                  <w:szCs w:val="24"/>
                                </w:rPr>
                                <w:t xml:space="preserve">) </w:t>
                              </w:r>
                              <w:r w:rsidR="00F56D9C">
                                <w:rPr>
                                  <w:bCs/>
                                  <w:szCs w:val="24"/>
                                </w:rPr>
                                <w:t>reikalavimas koncesininkui įsteigti juridinį asmenį koncesijos sutartiniams įsipareigojimams įvykdyti, jeigu tai numatoma koncesininko atrankos dokumentuose;</w:t>
                              </w:r>
                            </w:p>
                          </w:sdtContent>
                        </w:sdt>
                        <w:sdt>
                          <w:sdtPr>
                            <w:alias w:val="6 d. 25 p."/>
                            <w:tag w:val="part_0d2a2909aad6434398c6531b885a7377"/>
                            <w:id w:val="980117021"/>
                            <w:lock w:val="sdtLocked"/>
                          </w:sdtPr>
                          <w:sdtEndPr/>
                          <w:sdtContent>
                            <w:p w:rsidR="004D7EBE" w:rsidRDefault="009011F4">
                              <w:pPr>
                                <w:widowControl w:val="0"/>
                                <w:spacing w:line="360" w:lineRule="auto"/>
                                <w:ind w:firstLine="720"/>
                                <w:jc w:val="both"/>
                                <w:rPr>
                                  <w:bCs/>
                                  <w:szCs w:val="24"/>
                                </w:rPr>
                              </w:pPr>
                              <w:sdt>
                                <w:sdtPr>
                                  <w:alias w:val="Numeris"/>
                                  <w:tag w:val="nr_0d2a2909aad6434398c6531b885a7377"/>
                                  <w:id w:val="515499115"/>
                                  <w:lock w:val="sdtLocked"/>
                                </w:sdtPr>
                                <w:sdtEndPr/>
                                <w:sdtContent>
                                  <w:r w:rsidR="00F56D9C">
                                    <w:rPr>
                                      <w:bCs/>
                                      <w:szCs w:val="24"/>
                                    </w:rPr>
                                    <w:t>25</w:t>
                                  </w:r>
                                </w:sdtContent>
                              </w:sdt>
                              <w:r w:rsidR="00F56D9C">
                                <w:rPr>
                                  <w:bCs/>
                                  <w:szCs w:val="24"/>
                                </w:rPr>
                                <w:t>) reikalavimas koncesininkui kartu su suteikiančiąja institucija įsteigti koncesininko kontroliuojamą juridinį asmenį koncesijos sutartiniams įsipareigojimams įvykdyti, jeigu, atsižvelgus į koncesijos sutarties dalyką, numatomą investicijų dydį ir rizikos pasidalijimą tarp koncesijos sutarties šalių, tai numatoma koncesijos dokumentuose. Šiame punkte nurodyta juridinio asmens kontrolė suprantama taip, kaip ji apibrėžiama šio įstatymo 15 straipsnio 2 dalyje;</w:t>
                              </w:r>
                            </w:p>
                          </w:sdtContent>
                        </w:sdt>
                        <w:sdt>
                          <w:sdtPr>
                            <w:alias w:val="6 d. 26 p."/>
                            <w:tag w:val="part_68643be777f047e398063a555522414d"/>
                            <w:id w:val="912982119"/>
                            <w:lock w:val="sdtLocked"/>
                          </w:sdtPr>
                          <w:sdtEndPr/>
                          <w:sdtContent>
                            <w:p w:rsidR="004D7EBE" w:rsidRDefault="009011F4">
                              <w:pPr>
                                <w:widowControl w:val="0"/>
                                <w:spacing w:line="360" w:lineRule="auto"/>
                                <w:ind w:firstLine="720"/>
                                <w:jc w:val="both"/>
                                <w:rPr>
                                  <w:bCs/>
                                  <w:szCs w:val="24"/>
                                </w:rPr>
                              </w:pPr>
                              <w:sdt>
                                <w:sdtPr>
                                  <w:alias w:val="Numeris"/>
                                  <w:tag w:val="nr_68643be777f047e398063a555522414d"/>
                                  <w:id w:val="-1233002099"/>
                                  <w:lock w:val="sdtLocked"/>
                                </w:sdtPr>
                                <w:sdtEndPr/>
                                <w:sdtContent>
                                  <w:r w:rsidR="00F56D9C">
                                    <w:rPr>
                                      <w:bCs/>
                                      <w:szCs w:val="24"/>
                                    </w:rPr>
                                    <w:t>26</w:t>
                                  </w:r>
                                </w:sdtContent>
                              </w:sdt>
                              <w:r w:rsidR="00F56D9C">
                                <w:rPr>
                                  <w:bCs/>
                                  <w:szCs w:val="24"/>
                                </w:rPr>
                                <w:t>) informacijos apie koncesijos sutarties sudarymą ir vykdymą viešinimo tvarka;</w:t>
                              </w:r>
                            </w:p>
                          </w:sdtContent>
                        </w:sdt>
                        <w:sdt>
                          <w:sdtPr>
                            <w:alias w:val="6 d. 27 p."/>
                            <w:tag w:val="part_e98fa887db714f91bd619a20267085d9"/>
                            <w:id w:val="-356666205"/>
                            <w:lock w:val="sdtLocked"/>
                          </w:sdtPr>
                          <w:sdtEndPr/>
                          <w:sdtContent>
                            <w:p w:rsidR="004D7EBE" w:rsidRDefault="009011F4">
                              <w:pPr>
                                <w:widowControl w:val="0"/>
                                <w:spacing w:line="360" w:lineRule="auto"/>
                                <w:ind w:firstLine="720"/>
                                <w:jc w:val="both"/>
                                <w:rPr>
                                  <w:rFonts w:eastAsia="Calibri"/>
                                  <w:bCs/>
                                  <w:szCs w:val="24"/>
                                </w:rPr>
                              </w:pPr>
                              <w:sdt>
                                <w:sdtPr>
                                  <w:alias w:val="Numeris"/>
                                  <w:tag w:val="nr_e98fa887db714f91bd619a20267085d9"/>
                                  <w:id w:val="-1263302021"/>
                                  <w:lock w:val="sdtLocked"/>
                                </w:sdtPr>
                                <w:sdtEndPr/>
                                <w:sdtContent>
                                  <w:r w:rsidR="00F56D9C">
                                    <w:rPr>
                                      <w:rFonts w:eastAsia="Calibri"/>
                                      <w:bCs/>
                                      <w:szCs w:val="24"/>
                                    </w:rPr>
                                    <w:t>27</w:t>
                                  </w:r>
                                </w:sdtContent>
                              </w:sdt>
                              <w:r w:rsidR="00F56D9C">
                                <w:rPr>
                                  <w:rFonts w:eastAsia="Calibri"/>
                                  <w:bCs/>
                                  <w:szCs w:val="24"/>
                                </w:rPr>
                                <w:t xml:space="preserve">) kitos šiame įstatyme nurodytos sąlygos.“ </w:t>
                              </w:r>
                            </w:p>
                            <w:p w:rsidR="004D7EBE" w:rsidRDefault="009011F4">
                              <w:pPr>
                                <w:widowControl w:val="0"/>
                                <w:spacing w:line="360" w:lineRule="auto"/>
                                <w:ind w:firstLine="720"/>
                                <w:jc w:val="both"/>
                                <w:rPr>
                                  <w:rFonts w:eastAsia="Calibri"/>
                                  <w:bCs/>
                                  <w:szCs w:val="24"/>
                                </w:rPr>
                              </w:pPr>
                            </w:p>
                          </w:sdtContent>
                        </w:sdt>
                      </w:sdtContent>
                    </w:sdt>
                  </w:sdtContent>
                </w:sdt>
              </w:sdtContent>
            </w:sdt>
          </w:sdtContent>
        </w:sdt>
        <w:sdt>
          <w:sdtPr>
            <w:alias w:val="7 str."/>
            <w:tag w:val="part_f4819ef697744090bf0dc5735831ec4b"/>
            <w:id w:val="1555275419"/>
            <w:lock w:val="sdtLocked"/>
          </w:sdtPr>
          <w:sdtEndPr/>
          <w:sdtContent>
            <w:p w:rsidR="004D7EBE" w:rsidRDefault="009011F4">
              <w:pPr>
                <w:widowControl w:val="0"/>
                <w:spacing w:line="360" w:lineRule="auto"/>
                <w:ind w:firstLine="720"/>
                <w:jc w:val="both"/>
                <w:rPr>
                  <w:szCs w:val="24"/>
                </w:rPr>
              </w:pPr>
              <w:sdt>
                <w:sdtPr>
                  <w:alias w:val="Numeris"/>
                  <w:tag w:val="nr_f4819ef697744090bf0dc5735831ec4b"/>
                  <w:id w:val="-134413995"/>
                  <w:lock w:val="sdtLocked"/>
                </w:sdtPr>
                <w:sdtEndPr/>
                <w:sdtContent>
                  <w:r w:rsidR="00F56D9C">
                    <w:rPr>
                      <w:b/>
                      <w:szCs w:val="24"/>
                    </w:rPr>
                    <w:t>7</w:t>
                  </w:r>
                </w:sdtContent>
              </w:sdt>
              <w:r w:rsidR="00F56D9C">
                <w:rPr>
                  <w:b/>
                  <w:szCs w:val="24"/>
                </w:rPr>
                <w:t xml:space="preserve"> straipsnis. </w:t>
              </w:r>
              <w:sdt>
                <w:sdtPr>
                  <w:alias w:val="Pavadinimas"/>
                  <w:tag w:val="title_f4819ef697744090bf0dc5735831ec4b"/>
                  <w:id w:val="1481195210"/>
                  <w:lock w:val="sdtLocked"/>
                </w:sdtPr>
                <w:sdtEndPr/>
                <w:sdtContent>
                  <w:r w:rsidR="00F56D9C">
                    <w:rPr>
                      <w:b/>
                      <w:szCs w:val="24"/>
                    </w:rPr>
                    <w:t xml:space="preserve">65 straipsnio pakeitimas </w:t>
                  </w:r>
                </w:sdtContent>
              </w:sdt>
            </w:p>
            <w:sdt>
              <w:sdtPr>
                <w:alias w:val="7 str. 1 d."/>
                <w:tag w:val="part_168899c479944fac8f0c9c050f447172"/>
                <w:id w:val="-1790808044"/>
                <w:lock w:val="sdtLocked"/>
              </w:sdtPr>
              <w:sdtEndPr/>
              <w:sdtContent>
                <w:p w:rsidR="004D7EBE" w:rsidRDefault="009011F4">
                  <w:pPr>
                    <w:widowControl w:val="0"/>
                    <w:spacing w:line="360" w:lineRule="auto"/>
                    <w:ind w:firstLine="720"/>
                    <w:jc w:val="both"/>
                    <w:rPr>
                      <w:szCs w:val="24"/>
                    </w:rPr>
                  </w:pPr>
                  <w:sdt>
                    <w:sdtPr>
                      <w:alias w:val="Numeris"/>
                      <w:tag w:val="nr_168899c479944fac8f0c9c050f447172"/>
                      <w:id w:val="226032677"/>
                      <w:lock w:val="sdtLocked"/>
                    </w:sdtPr>
                    <w:sdtEndPr/>
                    <w:sdtContent>
                      <w:r w:rsidR="00F56D9C">
                        <w:rPr>
                          <w:szCs w:val="24"/>
                        </w:rPr>
                        <w:t>1</w:t>
                      </w:r>
                    </w:sdtContent>
                  </w:sdt>
                  <w:r w:rsidR="00F56D9C">
                    <w:rPr>
                      <w:szCs w:val="24"/>
                    </w:rPr>
                    <w:t>. Pakeisti 65 straipsnio 4 dalį ir ją išdėstyti taip:</w:t>
                  </w:r>
                </w:p>
                <w:sdt>
                  <w:sdtPr>
                    <w:alias w:val="citata"/>
                    <w:tag w:val="part_63e70d77e32e4552b2759e52fc957b40"/>
                    <w:id w:val="1913352276"/>
                    <w:lock w:val="sdtLocked"/>
                  </w:sdtPr>
                  <w:sdtEndPr/>
                  <w:sdtContent>
                    <w:sdt>
                      <w:sdtPr>
                        <w:alias w:val="4 d."/>
                        <w:tag w:val="part_b2bea856387944759300ebd44b7ad3db"/>
                        <w:id w:val="363490837"/>
                        <w:lock w:val="sdtLocked"/>
                      </w:sdtPr>
                      <w:sdtEndPr/>
                      <w:sdtContent>
                        <w:p w:rsidR="004D7EBE" w:rsidRDefault="00F56D9C">
                          <w:pPr>
                            <w:widowControl w:val="0"/>
                            <w:spacing w:line="360" w:lineRule="auto"/>
                            <w:ind w:firstLine="720"/>
                            <w:jc w:val="both"/>
                            <w:rPr>
                              <w:rFonts w:eastAsia="Calibri"/>
                              <w:szCs w:val="24"/>
                            </w:rPr>
                          </w:pPr>
                          <w:r>
                            <w:rPr>
                              <w:szCs w:val="24"/>
                            </w:rPr>
                            <w:t>„</w:t>
                          </w:r>
                          <w:sdt>
                            <w:sdtPr>
                              <w:alias w:val="Numeris"/>
                              <w:tag w:val="nr_b2bea856387944759300ebd44b7ad3db"/>
                              <w:id w:val="2080938728"/>
                              <w:lock w:val="sdtLocked"/>
                            </w:sdtPr>
                            <w:sdtEndPr/>
                            <w:sdtContent>
                              <w:r>
                                <w:rPr>
                                  <w:szCs w:val="24"/>
                                </w:rPr>
                                <w:t>4</w:t>
                              </w:r>
                            </w:sdtContent>
                          </w:sdt>
                          <w:r>
                            <w:rPr>
                              <w:szCs w:val="24"/>
                            </w:rPr>
                            <w:t xml:space="preserve">. </w:t>
                          </w:r>
                          <w:r>
                            <w:rPr>
                              <w:rFonts w:eastAsia="Calibri"/>
                              <w:szCs w:val="24"/>
                            </w:rPr>
                            <w:t xml:space="preserve">Už koncesijos sutarties sudarymą ir jos sąlygų vykdymą atsakinga suteikiančioji institucija, kuri informaciją apie koncesijos projektus ir koncesijos sutarčių vykdymą privalo pateikti Investicijų įstatymo 15² straipsnio 1 dalies 4 punkte nurodytam Vyriausybės įgaliotam </w:t>
                          </w:r>
                          <w:r>
                            <w:rPr>
                              <w:szCs w:val="24"/>
                            </w:rPr>
                            <w:t>viešajam juridiniam asmeniui</w:t>
                          </w:r>
                          <w:r>
                            <w:rPr>
                              <w:rFonts w:eastAsia="Calibri"/>
                              <w:szCs w:val="24"/>
                            </w:rPr>
                            <w:t xml:space="preserve"> finansų ministro nustatyta viešojo ir privataus sektorių partnerystės projektų įgyvendinimo ir viešojo ir privataus sektorių partnerystės sutarčių vykdymo ataskaitų rengimo tvarka.“</w:t>
                          </w:r>
                        </w:p>
                      </w:sdtContent>
                    </w:sdt>
                  </w:sdtContent>
                </w:sdt>
              </w:sdtContent>
            </w:sdt>
            <w:sdt>
              <w:sdtPr>
                <w:alias w:val="7 str. 2 d."/>
                <w:tag w:val="part_331490edbb174d50b51a485002089b00"/>
                <w:id w:val="1266196779"/>
                <w:lock w:val="sdtLocked"/>
              </w:sdtPr>
              <w:sdtEndPr/>
              <w:sdtContent>
                <w:p w:rsidR="004D7EBE" w:rsidRDefault="009011F4">
                  <w:pPr>
                    <w:widowControl w:val="0"/>
                    <w:spacing w:line="360" w:lineRule="auto"/>
                    <w:ind w:firstLine="720"/>
                    <w:jc w:val="both"/>
                    <w:rPr>
                      <w:szCs w:val="24"/>
                    </w:rPr>
                  </w:pPr>
                  <w:sdt>
                    <w:sdtPr>
                      <w:alias w:val="Numeris"/>
                      <w:tag w:val="nr_331490edbb174d50b51a485002089b00"/>
                      <w:id w:val="-116909838"/>
                      <w:lock w:val="sdtLocked"/>
                    </w:sdtPr>
                    <w:sdtEndPr/>
                    <w:sdtContent>
                      <w:r w:rsidR="00F56D9C">
                        <w:rPr>
                          <w:szCs w:val="24"/>
                        </w:rPr>
                        <w:t>2</w:t>
                      </w:r>
                    </w:sdtContent>
                  </w:sdt>
                  <w:r w:rsidR="00F56D9C">
                    <w:rPr>
                      <w:szCs w:val="24"/>
                    </w:rPr>
                    <w:t>. Pripažinti netekusia galios 65 straipsnio 5 dalį.</w:t>
                  </w:r>
                </w:p>
                <w:p w:rsidR="004D7EBE" w:rsidRDefault="009011F4">
                  <w:pPr>
                    <w:widowControl w:val="0"/>
                    <w:spacing w:line="360" w:lineRule="auto"/>
                    <w:ind w:firstLine="720"/>
                    <w:jc w:val="both"/>
                    <w:rPr>
                      <w:szCs w:val="24"/>
                    </w:rPr>
                  </w:pPr>
                </w:p>
              </w:sdtContent>
            </w:sdt>
          </w:sdtContent>
        </w:sdt>
        <w:sdt>
          <w:sdtPr>
            <w:alias w:val="8 str."/>
            <w:tag w:val="part_05fa132966124f87b2f5ba9ddec71bd2"/>
            <w:id w:val="-1985070506"/>
            <w:lock w:val="sdtLocked"/>
          </w:sdtPr>
          <w:sdtEndPr/>
          <w:sdtContent>
            <w:p w:rsidR="004D7EBE" w:rsidRDefault="009011F4">
              <w:pPr>
                <w:widowControl w:val="0"/>
                <w:spacing w:line="360" w:lineRule="auto"/>
                <w:ind w:firstLine="720"/>
                <w:jc w:val="both"/>
                <w:rPr>
                  <w:szCs w:val="24"/>
                </w:rPr>
              </w:pPr>
              <w:sdt>
                <w:sdtPr>
                  <w:alias w:val="Numeris"/>
                  <w:tag w:val="nr_05fa132966124f87b2f5ba9ddec71bd2"/>
                  <w:id w:val="168922090"/>
                  <w:lock w:val="sdtLocked"/>
                </w:sdtPr>
                <w:sdtEndPr/>
                <w:sdtContent>
                  <w:r w:rsidR="00F56D9C">
                    <w:rPr>
                      <w:b/>
                      <w:szCs w:val="24"/>
                    </w:rPr>
                    <w:t>8</w:t>
                  </w:r>
                </w:sdtContent>
              </w:sdt>
              <w:r w:rsidR="00F56D9C">
                <w:rPr>
                  <w:b/>
                  <w:szCs w:val="24"/>
                </w:rPr>
                <w:t xml:space="preserve"> straipsnis. </w:t>
              </w:r>
              <w:sdt>
                <w:sdtPr>
                  <w:alias w:val="Pavadinimas"/>
                  <w:tag w:val="title_05fa132966124f87b2f5ba9ddec71bd2"/>
                  <w:id w:val="-404692057"/>
                  <w:lock w:val="sdtLocked"/>
                </w:sdtPr>
                <w:sdtEndPr/>
                <w:sdtContent>
                  <w:r w:rsidR="00F56D9C">
                    <w:rPr>
                      <w:b/>
                      <w:szCs w:val="24"/>
                    </w:rPr>
                    <w:t>66 straipsnio pakeitimas</w:t>
                  </w:r>
                </w:sdtContent>
              </w:sdt>
            </w:p>
            <w:sdt>
              <w:sdtPr>
                <w:alias w:val="8 str. 1 d."/>
                <w:tag w:val="part_ae806d862e014a77abe7e71d601b0646"/>
                <w:id w:val="2007320099"/>
                <w:lock w:val="sdtLocked"/>
              </w:sdtPr>
              <w:sdtEndPr/>
              <w:sdtContent>
                <w:p w:rsidR="004D7EBE" w:rsidRDefault="009011F4">
                  <w:pPr>
                    <w:widowControl w:val="0"/>
                    <w:spacing w:line="360" w:lineRule="auto"/>
                    <w:ind w:firstLine="720"/>
                    <w:jc w:val="both"/>
                    <w:rPr>
                      <w:szCs w:val="24"/>
                    </w:rPr>
                  </w:pPr>
                  <w:sdt>
                    <w:sdtPr>
                      <w:alias w:val="Numeris"/>
                      <w:tag w:val="nr_ae806d862e014a77abe7e71d601b0646"/>
                      <w:id w:val="-629165923"/>
                      <w:lock w:val="sdtLocked"/>
                    </w:sdtPr>
                    <w:sdtEndPr/>
                    <w:sdtContent>
                      <w:r w:rsidR="00F56D9C">
                        <w:rPr>
                          <w:szCs w:val="24"/>
                        </w:rPr>
                        <w:t>1</w:t>
                      </w:r>
                    </w:sdtContent>
                  </w:sdt>
                  <w:r w:rsidR="00F56D9C">
                    <w:rPr>
                      <w:szCs w:val="24"/>
                    </w:rPr>
                    <w:t>. Pakeisti 66 straipsnio pavadinimą ir jį išdėstyti taip:</w:t>
                  </w:r>
                </w:p>
                <w:sdt>
                  <w:sdtPr>
                    <w:alias w:val="citata"/>
                    <w:tag w:val="part_895f52ef74204aacbf74a547db01aa84"/>
                    <w:id w:val="282390293"/>
                    <w:lock w:val="sdtLocked"/>
                  </w:sdtPr>
                  <w:sdtEndPr/>
                  <w:sdtContent>
                    <w:sdt>
                      <w:sdtPr>
                        <w:alias w:val="66 str."/>
                        <w:tag w:val="part_42a5bac8ee2341e192e7c7678cbbffd5"/>
                        <w:id w:val="-1793596097"/>
                        <w:lock w:val="sdtLocked"/>
                      </w:sdtPr>
                      <w:sdtEndPr/>
                      <w:sdtContent>
                        <w:p w:rsidR="004D7EBE" w:rsidRDefault="00F56D9C">
                          <w:pPr>
                            <w:widowControl w:val="0"/>
                            <w:spacing w:line="360" w:lineRule="auto"/>
                            <w:ind w:firstLine="720"/>
                            <w:jc w:val="both"/>
                            <w:rPr>
                              <w:szCs w:val="24"/>
                            </w:rPr>
                          </w:pPr>
                          <w:r>
                            <w:rPr>
                              <w:szCs w:val="24"/>
                            </w:rPr>
                            <w:t>„</w:t>
                          </w:r>
                          <w:sdt>
                            <w:sdtPr>
                              <w:alias w:val="Numeris"/>
                              <w:tag w:val="nr_42a5bac8ee2341e192e7c7678cbbffd5"/>
                              <w:id w:val="-867374020"/>
                              <w:lock w:val="sdtLocked"/>
                            </w:sdtPr>
                            <w:sdtEndPr/>
                            <w:sdtContent>
                              <w:r>
                                <w:rPr>
                                  <w:b/>
                                  <w:szCs w:val="24"/>
                                </w:rPr>
                                <w:t>66</w:t>
                              </w:r>
                            </w:sdtContent>
                          </w:sdt>
                          <w:r>
                            <w:rPr>
                              <w:b/>
                              <w:szCs w:val="24"/>
                            </w:rPr>
                            <w:t xml:space="preserve"> straipsnis. </w:t>
                          </w:r>
                          <w:sdt>
                            <w:sdtPr>
                              <w:alias w:val="Pavadinimas"/>
                              <w:tag w:val="title_42a5bac8ee2341e192e7c7678cbbffd5"/>
                              <w:id w:val="700359844"/>
                              <w:lock w:val="sdtLocked"/>
                            </w:sdtPr>
                            <w:sdtEndPr/>
                            <w:sdtContent>
                              <w:r>
                                <w:rPr>
                                  <w:b/>
                                  <w:szCs w:val="24"/>
                                </w:rPr>
                                <w:t>Viešųjų pirkimų tarnybos funkcijos</w:t>
                              </w:r>
                              <w:r>
                                <w:rPr>
                                  <w:szCs w:val="24"/>
                                </w:rPr>
                                <w:t>“.</w:t>
                              </w:r>
                            </w:sdtContent>
                          </w:sdt>
                        </w:p>
                      </w:sdtContent>
                    </w:sdt>
                  </w:sdtContent>
                </w:sdt>
              </w:sdtContent>
            </w:sdt>
            <w:sdt>
              <w:sdtPr>
                <w:alias w:val="8 str. 2 d."/>
                <w:tag w:val="part_eff2045b9fd54d5394f618b1a6d3cce6"/>
                <w:id w:val="-590697828"/>
                <w:lock w:val="sdtLocked"/>
              </w:sdtPr>
              <w:sdtEndPr/>
              <w:sdtContent>
                <w:p w:rsidR="004D7EBE" w:rsidRDefault="009011F4">
                  <w:pPr>
                    <w:widowControl w:val="0"/>
                    <w:spacing w:line="360" w:lineRule="auto"/>
                    <w:ind w:firstLine="720"/>
                    <w:jc w:val="both"/>
                    <w:rPr>
                      <w:szCs w:val="24"/>
                    </w:rPr>
                  </w:pPr>
                  <w:sdt>
                    <w:sdtPr>
                      <w:alias w:val="Numeris"/>
                      <w:tag w:val="nr_eff2045b9fd54d5394f618b1a6d3cce6"/>
                      <w:id w:val="44112832"/>
                      <w:lock w:val="sdtLocked"/>
                    </w:sdtPr>
                    <w:sdtEndPr/>
                    <w:sdtContent>
                      <w:r w:rsidR="00F56D9C">
                        <w:rPr>
                          <w:szCs w:val="24"/>
                        </w:rPr>
                        <w:t>2</w:t>
                      </w:r>
                    </w:sdtContent>
                  </w:sdt>
                  <w:r w:rsidR="00F56D9C">
                    <w:rPr>
                      <w:szCs w:val="24"/>
                    </w:rPr>
                    <w:t>. Pripažinti netekusia galios 66 straipsnio 2 dalį.</w:t>
                  </w:r>
                </w:p>
                <w:p w:rsidR="004D7EBE" w:rsidRDefault="009011F4">
                  <w:pPr>
                    <w:widowControl w:val="0"/>
                    <w:spacing w:line="360" w:lineRule="auto"/>
                    <w:ind w:firstLine="720"/>
                    <w:jc w:val="both"/>
                    <w:rPr>
                      <w:rFonts w:eastAsia="Calibri"/>
                      <w:bCs/>
                      <w:szCs w:val="24"/>
                    </w:rPr>
                  </w:pPr>
                </w:p>
              </w:sdtContent>
            </w:sdt>
          </w:sdtContent>
        </w:sdt>
        <w:sdt>
          <w:sdtPr>
            <w:alias w:val="9 str."/>
            <w:tag w:val="part_8be96ac9aab641638eecc2dd2cf39e81"/>
            <w:id w:val="1655413977"/>
            <w:lock w:val="sdtLocked"/>
          </w:sdtPr>
          <w:sdtEndPr/>
          <w:sdtContent>
            <w:p w:rsidR="004D7EBE" w:rsidRDefault="009011F4">
              <w:pPr>
                <w:widowControl w:val="0"/>
                <w:spacing w:line="360" w:lineRule="auto"/>
                <w:ind w:firstLine="720"/>
                <w:jc w:val="both"/>
                <w:rPr>
                  <w:rFonts w:eastAsia="Calibri"/>
                  <w:b/>
                  <w:bCs/>
                  <w:szCs w:val="24"/>
                </w:rPr>
              </w:pPr>
              <w:sdt>
                <w:sdtPr>
                  <w:alias w:val="Numeris"/>
                  <w:tag w:val="nr_8be96ac9aab641638eecc2dd2cf39e81"/>
                  <w:id w:val="1231509213"/>
                  <w:lock w:val="sdtLocked"/>
                </w:sdtPr>
                <w:sdtEndPr/>
                <w:sdtContent>
                  <w:r w:rsidR="00F56D9C">
                    <w:rPr>
                      <w:rFonts w:eastAsia="Calibri"/>
                      <w:b/>
                      <w:bCs/>
                      <w:szCs w:val="24"/>
                    </w:rPr>
                    <w:t>9</w:t>
                  </w:r>
                </w:sdtContent>
              </w:sdt>
              <w:r w:rsidR="00F56D9C">
                <w:rPr>
                  <w:rFonts w:eastAsia="Calibri"/>
                  <w:b/>
                  <w:bCs/>
                  <w:szCs w:val="24"/>
                </w:rPr>
                <w:t xml:space="preserve"> straipsnis. </w:t>
              </w:r>
              <w:sdt>
                <w:sdtPr>
                  <w:alias w:val="Pavadinimas"/>
                  <w:tag w:val="title_8be96ac9aab641638eecc2dd2cf39e81"/>
                  <w:id w:val="-1068950329"/>
                  <w:lock w:val="sdtLocked"/>
                </w:sdtPr>
                <w:sdtEndPr/>
                <w:sdtContent>
                  <w:r w:rsidR="00F56D9C">
                    <w:rPr>
                      <w:rFonts w:eastAsia="Calibri"/>
                      <w:b/>
                      <w:bCs/>
                      <w:szCs w:val="24"/>
                    </w:rPr>
                    <w:t>5 priedo pakeitimas</w:t>
                  </w:r>
                </w:sdtContent>
              </w:sdt>
            </w:p>
            <w:sdt>
              <w:sdtPr>
                <w:alias w:val="9 str. 1 d."/>
                <w:tag w:val="part_df532ac66d8e4d2d951d1e08bae5ad11"/>
                <w:id w:val="-1750650222"/>
                <w:lock w:val="sdtLocked"/>
              </w:sdtPr>
              <w:sdtEndPr/>
              <w:sdtContent>
                <w:p w:rsidR="004D7EBE" w:rsidRDefault="00F56D9C">
                  <w:pPr>
                    <w:widowControl w:val="0"/>
                    <w:spacing w:line="360" w:lineRule="auto"/>
                    <w:ind w:firstLine="720"/>
                    <w:jc w:val="both"/>
                    <w:rPr>
                      <w:rFonts w:eastAsia="Calibri"/>
                      <w:bCs/>
                      <w:szCs w:val="24"/>
                    </w:rPr>
                  </w:pPr>
                  <w:r>
                    <w:rPr>
                      <w:rFonts w:eastAsia="Calibri"/>
                      <w:bCs/>
                      <w:szCs w:val="24"/>
                    </w:rPr>
                    <w:t>Pakeisti 5 priedo pavadinimą ir jį išdėstyti taip:</w:t>
                  </w:r>
                </w:p>
                <w:sdt>
                  <w:sdtPr>
                    <w:alias w:val="citata"/>
                    <w:tag w:val="part_e73e12f3d8104a38813516b1398f59c2"/>
                    <w:id w:val="-956866704"/>
                    <w:lock w:val="sdtLocked"/>
                  </w:sdtPr>
                  <w:sdtEndPr/>
                  <w:sdtContent>
                    <w:sdt>
                      <w:sdtPr>
                        <w:alias w:val="1 d."/>
                        <w:tag w:val="part_3f4477e07f9c4b4abcbb9a8af31c1009"/>
                        <w:id w:val="1100602077"/>
                        <w:lock w:val="sdtLocked"/>
                      </w:sdtPr>
                      <w:sdtEndPr/>
                      <w:sdtContent>
                        <w:p w:rsidR="004D7EBE" w:rsidRDefault="00F56D9C">
                          <w:pPr>
                            <w:widowControl w:val="0"/>
                            <w:spacing w:line="360" w:lineRule="auto"/>
                            <w:jc w:val="center"/>
                            <w:rPr>
                              <w:rFonts w:eastAsia="Calibri"/>
                              <w:szCs w:val="24"/>
                            </w:rPr>
                          </w:pPr>
                          <w:r>
                            <w:rPr>
                              <w:rFonts w:eastAsia="Calibri"/>
                              <w:szCs w:val="24"/>
                            </w:rPr>
                            <w:t>„</w:t>
                          </w:r>
                          <w:sdt>
                            <w:sdtPr>
                              <w:rPr>
                                <w:rFonts w:eastAsia="Calibri"/>
                                <w:szCs w:val="24"/>
                              </w:rPr>
                              <w:alias w:val="Pavadinimas"/>
                              <w:tag w:val="title_3f4477e07f9c4b4abcbb9a8af31c1009"/>
                              <w:id w:val="-98502019"/>
                              <w:lock w:val="sdtLocked"/>
                              <w:placeholder>
                                <w:docPart w:val="DefaultPlaceholder_-1854013440"/>
                              </w:placeholder>
                            </w:sdtPr>
                            <w:sdtEndPr>
                              <w:rPr>
                                <w:b/>
                                <w:bCs/>
                              </w:rPr>
                            </w:sdtEndPr>
                            <w:sdtContent>
                              <w:r>
                                <w:rPr>
                                  <w:rFonts w:eastAsia="Calibri"/>
                                  <w:b/>
                                  <w:bCs/>
                                  <w:szCs w:val="24"/>
                                </w:rPr>
                                <w:t>LIETUVOS RESPUBLIKOS KONCESIJŲ ĮSTATYMO 14 STRAIPSNIO 7 DALYJE NURODYTŲ TARPTAUTINIŲ SOCIALINIŲ IR APLINKOS APSAUGOS KONVENCIJŲ SĄRAŠAS</w:t>
                              </w:r>
                            </w:sdtContent>
                          </w:sdt>
                          <w:r>
                            <w:rPr>
                              <w:rFonts w:eastAsia="Calibri"/>
                              <w:szCs w:val="24"/>
                            </w:rPr>
                            <w:t>“.</w:t>
                          </w:r>
                        </w:p>
                        <w:p w:rsidR="004D7EBE" w:rsidRDefault="009011F4">
                          <w:pPr>
                            <w:widowControl w:val="0"/>
                            <w:spacing w:line="360" w:lineRule="auto"/>
                            <w:ind w:firstLine="720"/>
                            <w:rPr>
                              <w:rFonts w:eastAsia="Calibri"/>
                              <w:szCs w:val="24"/>
                            </w:rPr>
                          </w:pPr>
                        </w:p>
                      </w:sdtContent>
                    </w:sdt>
                  </w:sdtContent>
                </w:sdt>
              </w:sdtContent>
            </w:sdt>
          </w:sdtContent>
        </w:sdt>
        <w:sdt>
          <w:sdtPr>
            <w:alias w:val="10 str."/>
            <w:tag w:val="part_80a621a3d3a14dc58fe5e3aea7cd268b"/>
            <w:id w:val="507185122"/>
            <w:lock w:val="sdtLocked"/>
          </w:sdtPr>
          <w:sdtEndPr/>
          <w:sdtContent>
            <w:p w:rsidR="004D7EBE" w:rsidRDefault="009011F4">
              <w:pPr>
                <w:widowControl w:val="0"/>
                <w:spacing w:line="360" w:lineRule="auto"/>
                <w:ind w:firstLine="720"/>
                <w:rPr>
                  <w:rFonts w:eastAsia="Calibri"/>
                  <w:b/>
                  <w:szCs w:val="24"/>
                </w:rPr>
              </w:pPr>
              <w:sdt>
                <w:sdtPr>
                  <w:alias w:val="Numeris"/>
                  <w:tag w:val="nr_80a621a3d3a14dc58fe5e3aea7cd268b"/>
                  <w:id w:val="-2085283488"/>
                  <w:lock w:val="sdtLocked"/>
                </w:sdtPr>
                <w:sdtEndPr/>
                <w:sdtContent>
                  <w:r w:rsidR="00F56D9C">
                    <w:rPr>
                      <w:b/>
                      <w:szCs w:val="24"/>
                    </w:rPr>
                    <w:t>10</w:t>
                  </w:r>
                </w:sdtContent>
              </w:sdt>
              <w:r w:rsidR="00F56D9C">
                <w:rPr>
                  <w:b/>
                  <w:szCs w:val="24"/>
                </w:rPr>
                <w:t xml:space="preserve"> straipsnis. </w:t>
              </w:r>
              <w:sdt>
                <w:sdtPr>
                  <w:alias w:val="Pavadinimas"/>
                  <w:tag w:val="title_80a621a3d3a14dc58fe5e3aea7cd268b"/>
                  <w:id w:val="-866914314"/>
                  <w:lock w:val="sdtLocked"/>
                </w:sdtPr>
                <w:sdtEndPr/>
                <w:sdtContent>
                  <w:r w:rsidR="00F56D9C">
                    <w:rPr>
                      <w:rFonts w:eastAsia="Calibri"/>
                      <w:b/>
                      <w:szCs w:val="24"/>
                    </w:rPr>
                    <w:t>Įstatymo įsigaliojimas, įgyvendinimas ir taikymas</w:t>
                  </w:r>
                </w:sdtContent>
              </w:sdt>
            </w:p>
            <w:sdt>
              <w:sdtPr>
                <w:alias w:val="10 str. 1 d."/>
                <w:tag w:val="part_ebeeafa33c9d481188cd9cbc0ede89bd"/>
                <w:id w:val="1726570227"/>
                <w:lock w:val="sdtLocked"/>
              </w:sdtPr>
              <w:sdtEndPr/>
              <w:sdtContent>
                <w:p w:rsidR="004D7EBE" w:rsidRDefault="009011F4">
                  <w:pPr>
                    <w:widowControl w:val="0"/>
                    <w:spacing w:line="360" w:lineRule="auto"/>
                    <w:ind w:firstLine="720"/>
                    <w:jc w:val="both"/>
                    <w:rPr>
                      <w:b/>
                      <w:szCs w:val="24"/>
                    </w:rPr>
                  </w:pPr>
                  <w:sdt>
                    <w:sdtPr>
                      <w:alias w:val="Numeris"/>
                      <w:tag w:val="nr_ebeeafa33c9d481188cd9cbc0ede89bd"/>
                      <w:id w:val="641009672"/>
                      <w:lock w:val="sdtLocked"/>
                    </w:sdtPr>
                    <w:sdtEndPr/>
                    <w:sdtContent>
                      <w:r w:rsidR="00F56D9C">
                        <w:rPr>
                          <w:szCs w:val="24"/>
                        </w:rPr>
                        <w:t>1</w:t>
                      </w:r>
                    </w:sdtContent>
                  </w:sdt>
                  <w:r w:rsidR="00F56D9C">
                    <w:rPr>
                      <w:szCs w:val="24"/>
                    </w:rPr>
                    <w:t xml:space="preserve">. </w:t>
                  </w:r>
                  <w:bookmarkStart w:id="0" w:name="_GoBack"/>
                  <w:r w:rsidR="00F56D9C">
                    <w:rPr>
                      <w:szCs w:val="24"/>
                    </w:rPr>
                    <w:t xml:space="preserve">Šis įstatymas, išskyrus šio straipsnio 2 dalį, įsigalioja 2024 m. gruodžio 1 </w:t>
                  </w:r>
                  <w:bookmarkEnd w:id="0"/>
                  <w:r w:rsidR="00F56D9C">
                    <w:rPr>
                      <w:szCs w:val="24"/>
                    </w:rPr>
                    <w:t>d.</w:t>
                  </w:r>
                </w:p>
              </w:sdtContent>
            </w:sdt>
            <w:sdt>
              <w:sdtPr>
                <w:alias w:val="10 str. 2 d."/>
                <w:tag w:val="part_3b19c9cf60964bc6837ebdb43a863f83"/>
                <w:id w:val="804821377"/>
                <w:lock w:val="sdtLocked"/>
              </w:sdtPr>
              <w:sdtEndPr/>
              <w:sdtContent>
                <w:p w:rsidR="004D7EBE" w:rsidRDefault="009011F4">
                  <w:pPr>
                    <w:widowControl w:val="0"/>
                    <w:tabs>
                      <w:tab w:val="left" w:pos="709"/>
                    </w:tabs>
                    <w:spacing w:line="360" w:lineRule="auto"/>
                    <w:ind w:firstLine="720"/>
                    <w:jc w:val="both"/>
                    <w:textAlignment w:val="baseline"/>
                    <w:rPr>
                      <w:bCs/>
                      <w:szCs w:val="24"/>
                    </w:rPr>
                  </w:pPr>
                  <w:sdt>
                    <w:sdtPr>
                      <w:alias w:val="Numeris"/>
                      <w:tag w:val="nr_3b19c9cf60964bc6837ebdb43a863f83"/>
                      <w:id w:val="-547675658"/>
                      <w:lock w:val="sdtLocked"/>
                    </w:sdtPr>
                    <w:sdtEndPr/>
                    <w:sdtContent>
                      <w:r w:rsidR="00F56D9C">
                        <w:rPr>
                          <w:bCs/>
                          <w:szCs w:val="24"/>
                        </w:rPr>
                        <w:t>2</w:t>
                      </w:r>
                    </w:sdtContent>
                  </w:sdt>
                  <w:r w:rsidR="00F56D9C">
                    <w:rPr>
                      <w:bCs/>
                      <w:szCs w:val="24"/>
                    </w:rPr>
                    <w:t>. Lietuvos Respublikos Vyriausybė ir finansų ministras iki 2024 m. lapkričio 30 d. priima šio įstatymo įgyvendinamuosius teisės aktus.</w:t>
                  </w:r>
                </w:p>
              </w:sdtContent>
            </w:sdt>
            <w:sdt>
              <w:sdtPr>
                <w:alias w:val="10 str. 3 d."/>
                <w:tag w:val="part_cae41992ac634daeaaeb9f4ca1206463"/>
                <w:id w:val="-1484080592"/>
                <w:lock w:val="sdtLocked"/>
              </w:sdtPr>
              <w:sdtEndPr/>
              <w:sdtContent>
                <w:p w:rsidR="004D7EBE" w:rsidRDefault="009011F4">
                  <w:pPr>
                    <w:widowControl w:val="0"/>
                    <w:tabs>
                      <w:tab w:val="left" w:pos="709"/>
                    </w:tabs>
                    <w:spacing w:line="360" w:lineRule="auto"/>
                    <w:ind w:firstLine="720"/>
                    <w:jc w:val="both"/>
                    <w:textAlignment w:val="baseline"/>
                    <w:rPr>
                      <w:bCs/>
                      <w:szCs w:val="24"/>
                    </w:rPr>
                  </w:pPr>
                  <w:sdt>
                    <w:sdtPr>
                      <w:alias w:val="Numeris"/>
                      <w:tag w:val="nr_cae41992ac634daeaaeb9f4ca1206463"/>
                      <w:id w:val="1228723949"/>
                      <w:lock w:val="sdtLocked"/>
                    </w:sdtPr>
                    <w:sdtEndPr/>
                    <w:sdtContent>
                      <w:r w:rsidR="00F56D9C">
                        <w:rPr>
                          <w:bCs/>
                          <w:szCs w:val="24"/>
                        </w:rPr>
                        <w:t>3</w:t>
                      </w:r>
                    </w:sdtContent>
                  </w:sdt>
                  <w:r w:rsidR="00F56D9C">
                    <w:rPr>
                      <w:bCs/>
                      <w:szCs w:val="24"/>
                    </w:rPr>
                    <w:t xml:space="preserve">. </w:t>
                  </w:r>
                  <w:r w:rsidR="00F56D9C">
                    <w:rPr>
                      <w:szCs w:val="24"/>
                    </w:rPr>
                    <w:t>Iki šio įstatymo įsigaliojimo dienos teisės aktų, reglamentuojančių viešojo ir privataus sektorių partnerystės projektų rengimą ir įgyvendinimą, nustatyta tvarka</w:t>
                  </w:r>
                  <w:r w:rsidR="00F56D9C">
                    <w:rPr>
                      <w:bCs/>
                      <w:szCs w:val="24"/>
                    </w:rPr>
                    <w:t xml:space="preserve"> </w:t>
                  </w:r>
                  <w:r w:rsidR="00F56D9C">
                    <w:rPr>
                      <w:szCs w:val="24"/>
                    </w:rPr>
                    <w:t>pradėti rengti arba įgyvendinti koncesijų projektai rengiami ir įgyvendinami pagal teisės aktų, reglamentuojančių viešojo ir privataus sektorių partnerystės projektų rengimą ir įgyvendinimą, nuostatas, galiojusias iki šio įstatymo įsigaliojimo dienos.</w:t>
                  </w:r>
                </w:p>
                <w:p w:rsidR="004D7EBE" w:rsidRDefault="009011F4">
                  <w:pPr>
                    <w:spacing w:line="360" w:lineRule="auto"/>
                    <w:ind w:firstLine="720"/>
                    <w:jc w:val="both"/>
                    <w:rPr>
                      <w:i/>
                      <w:szCs w:val="24"/>
                    </w:rPr>
                  </w:pPr>
                </w:p>
              </w:sdtContent>
            </w:sdt>
          </w:sdtContent>
        </w:sdt>
        <w:sdt>
          <w:sdtPr>
            <w:alias w:val="signatura"/>
            <w:tag w:val="part_904781bf9848411abac4218f0fc803a1"/>
            <w:id w:val="-1439819980"/>
            <w:lock w:val="sdtLocked"/>
          </w:sdtPr>
          <w:sdtEndPr/>
          <w:sdtContent>
            <w:p w:rsidR="004D7EBE" w:rsidRDefault="00F56D9C">
              <w:pPr>
                <w:spacing w:line="360" w:lineRule="auto"/>
                <w:ind w:firstLine="720"/>
                <w:jc w:val="both"/>
                <w:rPr>
                  <w:i/>
                  <w:szCs w:val="24"/>
                </w:rPr>
              </w:pPr>
              <w:r>
                <w:rPr>
                  <w:i/>
                  <w:szCs w:val="24"/>
                </w:rPr>
                <w:t>Skelbiu šį Lietuvos Respublikos Seimo priimtą įstatymą.</w:t>
              </w:r>
            </w:p>
            <w:p w:rsidR="004D7EBE" w:rsidRDefault="004D7EBE">
              <w:pPr>
                <w:spacing w:line="360" w:lineRule="auto"/>
                <w:rPr>
                  <w:i/>
                  <w:szCs w:val="24"/>
                </w:rPr>
              </w:pPr>
            </w:p>
            <w:p w:rsidR="004D7EBE" w:rsidRDefault="004D7EBE">
              <w:pPr>
                <w:spacing w:line="360" w:lineRule="auto"/>
                <w:rPr>
                  <w:i/>
                  <w:szCs w:val="24"/>
                </w:rPr>
              </w:pPr>
            </w:p>
            <w:p w:rsidR="004D7EBE" w:rsidRDefault="004D7EBE">
              <w:pPr>
                <w:spacing w:line="360" w:lineRule="auto"/>
              </w:pPr>
            </w:p>
            <w:p w:rsidR="004D7EBE" w:rsidRDefault="00F56D9C">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4D7EBE">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D7EBE" w:rsidRDefault="00F56D9C">
      <w:pPr>
        <w:rPr>
          <w:rFonts w:ascii="TimesLT" w:hAnsi="TimesLT"/>
          <w:lang w:val="en-US"/>
        </w:rPr>
      </w:pPr>
      <w:r>
        <w:rPr>
          <w:rFonts w:ascii="TimesLT" w:hAnsi="TimesLT"/>
          <w:lang w:val="en-US"/>
        </w:rPr>
        <w:separator/>
      </w:r>
    </w:p>
  </w:endnote>
  <w:endnote w:type="continuationSeparator" w:id="0">
    <w:p w:rsidR="004D7EBE" w:rsidRDefault="00F56D9C">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7EBE" w:rsidRDefault="00F56D9C">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4D7EBE" w:rsidRDefault="004D7EBE">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7EBE" w:rsidRDefault="004D7EBE">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7EBE" w:rsidRDefault="004D7EBE">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D7EBE" w:rsidRDefault="00F56D9C">
      <w:pPr>
        <w:rPr>
          <w:rFonts w:ascii="TimesLT" w:hAnsi="TimesLT"/>
          <w:lang w:val="en-US"/>
        </w:rPr>
      </w:pPr>
      <w:r>
        <w:rPr>
          <w:rFonts w:ascii="TimesLT" w:hAnsi="TimesLT"/>
          <w:lang w:val="en-US"/>
        </w:rPr>
        <w:separator/>
      </w:r>
    </w:p>
  </w:footnote>
  <w:footnote w:type="continuationSeparator" w:id="0">
    <w:p w:rsidR="004D7EBE" w:rsidRDefault="00F56D9C">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7EBE" w:rsidRDefault="00F56D9C">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4D7EBE" w:rsidRDefault="004D7EBE">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7EBE" w:rsidRDefault="00F56D9C">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9011F4">
      <w:rPr>
        <w:noProof/>
        <w:szCs w:val="24"/>
        <w:lang w:val="en-US"/>
      </w:rPr>
      <w:t>7</w:t>
    </w:r>
    <w:r>
      <w:rPr>
        <w:szCs w:val="24"/>
        <w:lang w:val="en-US"/>
      </w:rPr>
      <w:fldChar w:fldCharType="end"/>
    </w:r>
  </w:p>
  <w:p w:rsidR="004D7EBE" w:rsidRDefault="004D7EBE">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7EBE" w:rsidRDefault="004D7EBE">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4B66"/>
    <w:rsid w:val="004D7EBE"/>
    <w:rsid w:val="009011F4"/>
    <w:rsid w:val="00F56D9C"/>
    <w:rsid w:val="00FF4B6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2C07F53-4D8C-4F60-ABF6-5D7E3AA781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011F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A65B3BD0-6FF4-4DAB-927B-078EB9E7BCFB}"/>
      </w:docPartPr>
      <w:docPartBody>
        <w:p w:rsidR="00000000" w:rsidRDefault="00DE37AF">
          <w:r w:rsidRPr="003A47A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37AF"/>
    <w:rsid w:val="00DE37A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E37A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2c09cb58f884f3aad61f7b818e4183a" PartId="696b867df0f04e4198155146cb5da8ad">
    <Part Type="straipsnis" Nr="1" Abbr="1 str." Title="5 straipsnio pakeitimas" DocPartId="c9070ac7bfcc41b3b0bd0fb55629c267" PartId="2b55634d3c5c43238657cc487e9f682d">
      <Part Type="strDalis" Nr="1" Abbr="1 str. 1 d." DocPartId="4a157899f7cd48ed8482f42fed04250a" PartId="1134e62b0c5e45b9ad283c37318a3394">
        <Part Type="citata" DocPartId="19bcdb4ce24e4b2b843e7d9e6571780f" PartId="01d828b2b5c1429eb2747410757c17a3">
          <Part Type="strDalis" Nr="2" Abbr="2 d." DocPartId="6395b71cf9e7413abc6639ef5b44ae39" PartId="276aec20cdba481393675688313bff52"/>
        </Part>
      </Part>
    </Part>
    <Part Type="straipsnis" Nr="2" Abbr="2 str." Title="14 straipsnio pakeitimas" DocPartId="1457169ba4fc4fb9882cb5bae5bd9946" PartId="d9536166b0ca4528af49ecf371f4ca92">
      <Part Type="strDalis" Nr="1" Abbr="2 str. 1 d." DocPartId="ed62d2e731994cc89ecdc5867727a524" PartId="62b59b9b8ea44e1985c64db56c309be3">
        <Part Type="citata" DocPartId="1d5550566a564c37a8dff8460ccd6136" PartId="b3d7a3d8adc24553a6cf0ea0bff1cb64">
          <Part Type="straipsnis" Nr="14" Abbr="14 str." Title="Pagrindiniai koncesijos suteikimo principai ir tikslai" DocPartId="5af76f40dfa14afd9b8fdcd349bea747" PartId="d3fa228dd7d84b0a854abc14d9161f04">
            <Part Type="strDalis" Nr="1" Abbr="14 str. 1 d." DocPartId="e6975093a2af4ebea49aca2bf67bdb2a" PartId="536e1926677b4ac0809b187cbb3b48ac"/>
            <Part Type="strDalis" Nr="2" Abbr="14 str. 2 d." DocPartId="90cc9da0037b46a89f119f63921001b7" PartId="ca01e2f307b14c4aa15fdf43a7878641"/>
            <Part Type="strDalis" Nr="3" Abbr="14 str. 3 d." DocPartId="a5f215bbad3a4b9085383cf7beeda724" PartId="075934d2aefb4f2d96762879ec3ffa23"/>
            <Part Type="strDalis" Nr="4" Abbr="14 str. 4 d." DocPartId="a8b76961ab5d4740baba59dc2e84c2fb" PartId="c8286cd2abe7475a8d83e36951c0f94f">
              <Part Type="strPunktas" Nr="1" Abbr="14 str. 4 d. 1 p." DocPartId="fffd6bc781544a3b8cb6b1e28f11d27c" PartId="739511578d884a9e820273cfa09b20ac"/>
              <Part Type="strPunktas" Nr="2" Abbr="14 str. 4 d. 2 p." DocPartId="5ed78ec3e852457a95d01f3b06fc5ccb" PartId="cb6f40d8250f4c25989bf7599474004c"/>
              <Part Type="strPunktas" Nr="3" Abbr="14 str. 4 d. 3 p." DocPartId="a837a478e0f14a87adf84e0fdc9d1359" PartId="5dd6f416153e4c28902ce626e9f3d520"/>
              <Part Type="strPunktas" Nr="4" Abbr="14 str. 4 d. 4 p." DocPartId="2da98b81ff38476ba10b1a9da72f84df" PartId="19d2c0d87a644f86a2c55e7064cd1802"/>
              <Part Type="strPunktas" Nr="5" Abbr="14 str. 4 d. 5 p." DocPartId="9bbc1f9d4afa479e994fb8624d877ff6" PartId="9018077f0ab1400e98464500a2c36d4d"/>
              <Part Type="strPunktas" Nr="6" Abbr="14 str. 4 d. 6 p." DocPartId="fdd4f64b0ffe4d669c960cd19a792863" PartId="07cd0d5bf68747f6a5ee4455346ff604"/>
              <Part Type="strPunktas" Nr="7" Abbr="14 str. 4 d. 7 p." DocPartId="2cac6c69f44b4ead85b61245f35bd45b" PartId="6c83d7a3ce4c499a9e49c93d856c4b52"/>
            </Part>
            <Part Type="strDalis" Nr="5" Abbr="14 str. 5 d." DocPartId="68d860df4b3d4b9db88068bd624c1644" PartId="f4ece3925f3e451280e26391f6f1633e"/>
            <Part Type="strDalis" Nr="6" Abbr="14 str. 6 d." DocPartId="5e3906fb0d564703b1775302582edf8f" PartId="629cfc1013ce4f149eef803832d701be"/>
            <Part Type="strDalis" Nr="7" Abbr="14 str. 7 d." DocPartId="93a236a4d92c493caa1bd88e05f91e96" PartId="a6f037e9ec2045d7bf9cfe606655c82b"/>
            <Part Type="strDalis" Nr="8" Abbr="14 str. 8 d." DocPartId="ad995152c9584906b3a12bf74614c507" PartId="d382932f4d4c4b0499fc42f869d4b463"/>
            <Part Type="strDalis" Nr="9" Abbr="14 str. 9 d." DocPartId="b48c4458a34d444081178e4c3e7e24a1" PartId="3270e00763d543fbbb1ccfc7e1f326b2"/>
            <Part Type="strDalis" Nr="10" Abbr="14 str. 10 d." DocPartId="054571ba1cd745d2a91e68ed25531244" PartId="1d4fc685d68e40c889f9ca51dc974876"/>
            <Part Type="strDalis" Nr="11" Abbr="14 str. 11 d." DocPartId="e73445acb4f54602aca00d1c2a6aa6f4" PartId="fc5cfb4e06a140b8819da50b0f888ba6"/>
            <Part Type="strDalis" Nr="12" Abbr="14 str. 12 d." DocPartId="fdc3db46b96b43c9a6d523d6ca6404be" PartId="3be3b49d496749cfb2267f1045e4d703"/>
            <Part Type="strDalis" Nr="13" Abbr="14 str. 13 d." DocPartId="ab3e770ff58941459e3d554c8a9b0d6d" PartId="9adee6488cc24861922441130175d454"/>
          </Part>
        </Part>
      </Part>
    </Part>
    <Part Type="straipsnis" Nr="3" Abbr="3 str." Title="16 straipsnio pakeitimas" DocPartId="ea54a85574b748e787f22e5c474c2700" PartId="33b5fc825dc54a179a5642bc87c855ea">
      <Part Type="strDalis" Nr="1" Abbr="3 str. 1 d." DocPartId="f9587cbb6c6f47ba9237b66f522ed33c" PartId="711ac0a183be4e448f689d6f99d62d15">
        <Part Type="citata" DocPartId="b2e4dcb640b64d2090b9ba16ae5bd4f4" PartId="65af53ec501e4bc49933b55e25f83a6f">
          <Part Type="strDalis" Nr="1" Abbr="1 d." DocPartId="f959af63a9934617a4238bf418083429" PartId="874ca387e286453aab848e2e2592b27f"/>
        </Part>
      </Part>
      <Part Type="strDalis" Nr="2" Abbr="3 str. 2 d." DocPartId="1e44b9f92e724352ad5f268acf9fa881" PartId="f81ebde8a515460ba39e4f37bdfa620f">
        <Part Type="citata" DocPartId="46661399ae664e7d879fae7e5c3cbafb" PartId="8c90de0719574b428b6bbfbe63682ef5">
          <Part Type="strDalis" Nr="3" Abbr="3 d." DocPartId="30ac9dbee6d24ec28d938d96346fbc89" PartId="fc905ef896044f73b9de98132e78d37f"/>
        </Part>
      </Part>
      <Part Type="strDalis" Nr="3" Abbr="3 str. 3 d." DocPartId="1383e82536374d46a3dc60d8af35cc34" PartId="a8052a7cdf1747f5bf3f6814b9c93455">
        <Part Type="citata" DocPartId="9ef55de0ab5b4dc58a2efa3032f2176a" PartId="789f7aa6d4f24650b0403acb4c06e257">
          <Part Type="strDalis" Nr="5" Abbr="5 d." DocPartId="d432aa1633e3447281bfd5fc061882ac" PartId="18c9b0d8faa54016ba7fc41263afe21b"/>
        </Part>
      </Part>
      <Part Type="strDalis" Nr="4" Abbr="3 str. 4 d." DocPartId="ffb38064fa3040b0bbf3b81711209449" PartId="3798a266be6e49dda6caa7f7394f25c0">
        <Part Type="citata" DocPartId="7400c9b493f242628864dbfb72648a6f" PartId="3fa8ad1a0c85417e94d765026caca7e2">
          <Part Type="strDalis" Nr="7" Abbr="7 d." DocPartId="2e78c53b03234a33b3fcd7c2e8f02aad" PartId="d0016351fdbf47b49902861257d08298"/>
        </Part>
      </Part>
    </Part>
    <Part Type="straipsnis" Nr="4" Abbr="4 str." Title="26 straipsnio pakeitimas" DocPartId="f781998f3dfc4ea2bc23c387f25a586e" PartId="81ad65007a6b40a693355ef655b40deb">
      <Part Type="strDalis" Nr="1" Abbr="4 str. 1 d." DocPartId="d3e267d11db84ef18b38eb1b9076b846" PartId="1d366edaf9dd4e549724ddd0ef18e523">
        <Part Type="citata" DocPartId="a8869e26085944a1b116204d92b4845d" PartId="ce493b28886a4f84bc405a274ff8211f">
          <Part Type="strPunktas" Nr="1" Abbr="1 p." DocPartId="67671b24bdd04acf8aac2525bec4e9c4" PartId="57362df0303a48179b340d396db92649"/>
        </Part>
      </Part>
    </Part>
    <Part Type="straipsnis" Nr="5" Abbr="5 str." Title="31 straipsnio pakeitimas" DocPartId="e65ed1b1be8d45d1a3c8d38f6658305b" PartId="4e259106509f4adb8e6c00db5b839d1c">
      <Part Type="strDalis" Nr="1" Abbr="5 str. 1 d." DocPartId="5c611964d3f3427684591f27e3cad3d0" PartId="51dbd54de2084a7e8a5bc539cbbbf3ca">
        <Part Type="citata" DocPartId="3d156c5113e0463194218f4797580239" PartId="2fd4571abfc34690a8abfeabf751f252">
          <Part Type="strPunktas" Nr="6" Abbr="6 p." DocPartId="329e23839e60498b9d162ec8c6d942a6" PartId="e7c0de16d980464b83b713cc884dfbaf"/>
        </Part>
      </Part>
    </Part>
    <Part Type="straipsnis" Nr="6" Abbr="6 str." Title="60 straipsnio pakeitimas" DocPartId="4c16adae647e45b1a7887b63365bd023" PartId="f4b9173c3a284be1bd65e3a30dbf5cda">
      <Part Type="strDalis" Nr="1" Abbr="6 str. 1 d." DocPartId="968c0f33c11248ee911125db59fb546f" PartId="4c6a9f80cfed4d939cd8a899514a2ff7">
        <Part Type="citata" DocPartId="66ab67a91fb44b90b2ad38b4f3a4a6f6" PartId="0f84bc135cb946fa83ca8f415b89a929">
          <Part Type="strDalis" Nr="2" Abbr="2 d." DocPartId="259bbcdff5124b54a2d6c502ffac6c54" PartId="183f857666d54ec4b35caf1111b73f3d"/>
        </Part>
      </Part>
      <Part Type="strDalis" Nr="2" Abbr="6 str. 2 d." DocPartId="73760c509d344d1a883c9140c17528fb" PartId="d5213362b1e94ced9a0de977ca23c4cc">
        <Part Type="citata" DocPartId="6ca29e53a7a34c3c84c4439f3bbda278" PartId="bf99e10a37334388865e03af385b2d9f">
          <Part Type="strDalis" Nr="6" Abbr="6 d." DocPartId="eadf1b914b63450490f25e31efbe9b30" PartId="8564f2ed38bc490d8b521db7e60fad48">
            <Part Type="strPunktas" Nr="1" Abbr="6 d. 1 p." DocPartId="c783c4c5c1b44202af1a6333fdb53c6a" PartId="43191fe014f84575af3d686a718120f5"/>
            <Part Type="strPunktas" Nr="2" Abbr="6 d. 2 p." DocPartId="bf2f4358872c42d79432e2a534358f0d" PartId="01bc2b8990204c4d94aed7c1b83b2432"/>
            <Part Type="strPunktas" Nr="3" Abbr="6 d. 3 p." DocPartId="bf02724298594e4b91d8576fc6e656d5" PartId="3dd2c376f9d84ee281a72ab7fbfc8101"/>
            <Part Type="strPunktas" Nr="4" Abbr="6 d. 4 p." DocPartId="3bfdeef875024a349eda0fbea267c165" PartId="a8907b56dd354c38a51a33d102993a43"/>
            <Part Type="strPunktas" Nr="5" Abbr="6 d. 5 p." DocPartId="adeefb6a05c4495ab2a975f6040a5251" PartId="c7be3fd8150042679f2a66d7d6f8aafd"/>
            <Part Type="strPunktas" Nr="6" Abbr="6 d. 6 p." DocPartId="222ac87497de43309f2c441d82accb4a" PartId="4512f8f04e334bc5b65f24c0dc948823"/>
            <Part Type="strPunktas" Nr="7" Abbr="6 d. 7 p." DocPartId="0ba7f920d8f442bba49d8ae2903ff8df" PartId="1e2f260fdbc643f7b33f7082a4e5b5bf"/>
            <Part Type="strPunktas" Nr="8" Abbr="6 d. 8 p." DocPartId="02e63bce2a184a7c89c0186ed2dc603b" PartId="a9c71e406a5444188dc21f0879a58cd4"/>
            <Part Type="strPunktas" Nr="9" Abbr="6 d. 9 p." DocPartId="6fa270b54f504a6ebf051cde0ebe1876" PartId="5a3c00ec3a504adbb18535913ba61877"/>
            <Part Type="strPunktas" Nr="10" Abbr="6 d. 10 p." DocPartId="700e5aeb7fca4576a1e1ffffc8f23710" PartId="a25a8e755aea440ca7b674a81f237c09"/>
            <Part Type="strPunktas" Nr="11" Abbr="6 d. 11 p." DocPartId="0503f4fbd0b74c83b768a04d0adb4737" PartId="642da62e0fde4711b1efbd118dca3d98"/>
            <Part Type="strPunktas" Nr="12" Abbr="6 d. 12 p." DocPartId="46257ae1e08741f88d745da1020358e1" PartId="4302346ee6124d91ab3f037fc94ff4d5"/>
            <Part Type="strPunktas" Nr="13" Abbr="6 d. 13 p." DocPartId="5ee554d7ee4440c69d2b7abf23c61c2f" PartId="d111c35a8ca7482282a4bab09edd1926"/>
            <Part Type="strPunktas" Nr="14" Abbr="6 d. 14 p." DocPartId="16b9e071df5c4b9ab90efffcc28eda0f" PartId="d4521b515a514dcbb650f54a0bc91894"/>
            <Part Type="strPunktas" Nr="15" Abbr="6 d. 15 p." DocPartId="94248e349f624aa8bc3df603de2907d6" PartId="e26f32dae4d646238d771594050a2710"/>
            <Part Type="strPunktas" Nr="16" Abbr="6 d. 16 p." DocPartId="47109c4bfadf44c48bb3f4220296792e" PartId="e8d302c8fefd4ab68040402f5a1abdc2"/>
            <Part Type="strPunktas" Nr="17" Abbr="6 d. 17 p." DocPartId="837191df067f40ebb28ce75ad426189e" PartId="3ba7b86f33404bf4819583152a4e4883"/>
            <Part Type="strPunktas" Nr="18" Abbr="6 d. 18 p." DocPartId="4f25a9971abb4d6995c802c392612ec9" PartId="b14f09d488da44abbd036ca320fcd9f2"/>
            <Part Type="strPunktas" Nr="19" Abbr="6 d. 19 p." DocPartId="a756a7814ce74e549e72303498c13d3b" PartId="5714de6f34e14c939f087385877f6b03"/>
            <Part Type="strPunktas" Nr="20" Abbr="6 d. 20 p." DocPartId="a2b3bd46f55942c89f6e4113d56e7adb" PartId="dcaee95f93434e70820ee3d20bcc6d97"/>
            <Part Type="strPunktas" Nr="21" Abbr="6 d. 21 p." DocPartId="2ea838b7f8ab4d53aee318170db3c47d" PartId="4ad64ecd19654caab15da4ad8ae4bc15"/>
            <Part Type="strPunktas" Nr="22" Abbr="6 d. 22 p." DocPartId="078201a444f242998bb296033a478de7" PartId="9f39b79d281a40a7ab1fa56752e92747"/>
            <Part Type="strPunktas" Nr="23" Abbr="6 d. 23 p." DocPartId="5ae9b3ad041642de88e27a28db520d26" PartId="dbf8f5ad7c994acd93197c2e2f60b1b1"/>
            <Part Type="strPunktas" Nr="24" Abbr="6 d. 24 p." DocPartId="dacaf1a4ec8c4b939414654031f53c06" PartId="852bb6cb55df488da6056d89e197e2e7"/>
            <Part Type="strPunktas" Nr="25" Abbr="6 d. 25 p." DocPartId="3dbc4567f8be4b7fbe8f1688739475a9" PartId="0d2a2909aad6434398c6531b885a7377"/>
            <Part Type="strPunktas" Nr="26" Abbr="6 d. 26 p." DocPartId="72c83a52e20f4f0cac432be8c5ca6b3f" PartId="68643be777f047e398063a555522414d"/>
            <Part Type="strPunktas" Nr="27" Abbr="6 d. 27 p." DocPartId="d63c950939004470b5593761662d1452" PartId="e98fa887db714f91bd619a20267085d9"/>
          </Part>
        </Part>
      </Part>
    </Part>
    <Part Type="straipsnis" Nr="7" Abbr="7 str." Title="65 straipsnio pakeitimas" DocPartId="911553132aab44989096e001dc19d65b" PartId="f4819ef697744090bf0dc5735831ec4b">
      <Part Type="strDalis" Nr="1" Abbr="7 str. 1 d." DocPartId="80f14a54250a4f2085721d03cc7635c0" PartId="168899c479944fac8f0c9c050f447172">
        <Part Type="citata" DocPartId="a73046cca1b44d218a21cab2ffbb3948" PartId="63e70d77e32e4552b2759e52fc957b40">
          <Part Type="strDalis" Nr="4" Abbr="4 d." DocPartId="3a528fbf5b2c41548d911cbb57ef0f0f" PartId="b2bea856387944759300ebd44b7ad3db"/>
        </Part>
      </Part>
      <Part Type="strDalis" Nr="2" Abbr="7 str. 2 d." DocPartId="6730e9e438ee4cfb8d9de628d3894224" PartId="331490edbb174d50b51a485002089b00"/>
    </Part>
    <Part Type="straipsnis" Nr="8" Abbr="8 str." Title="66 straipsnio pakeitimas" DocPartId="400d0d6979104fbc99f8c96a65276707" PartId="05fa132966124f87b2f5ba9ddec71bd2">
      <Part Type="strDalis" Nr="1" Abbr="8 str. 1 d." DocPartId="b4f9d63a4bff4cb2a78106007cd1d69b" PartId="ae806d862e014a77abe7e71d601b0646">
        <Part Type="citata" DocPartId="0311849ff1c94343b9d084264c26e9a9" PartId="895f52ef74204aacbf74a547db01aa84">
          <Part Type="straipsnis" Nr="66" Abbr="66 str." Title="Viešųjų pirkimų tarnybos funkcijos“." DocPartId="e3daa65e4b814c95984109c1c54e9c2f" PartId="42a5bac8ee2341e192e7c7678cbbffd5"/>
        </Part>
      </Part>
      <Part Type="strDalis" Nr="2" Abbr="8 str. 2 d." DocPartId="272a5846bd1b4b589c981560320fd87a" PartId="eff2045b9fd54d5394f618b1a6d3cce6"/>
    </Part>
    <Part Type="straipsnis" Nr="9" Abbr="9 str." Title="5 priedo pakeitimas" DocPartId="5492c012785f4b1b8a45a58cdf0203cd" PartId="8be96ac9aab641638eecc2dd2cf39e81">
      <Part Type="strDalis" Nr="1" Abbr="9 str. 1 d." DocPartId="2e1e8b7dce26447eaf470ffda0faffaa" PartId="df532ac66d8e4d2d951d1e08bae5ad11">
        <Part Type="citata" DocPartId="22c3c376f35b4f23baa096e2aad9e2fb" PartId="e73e12f3d8104a38813516b1398f59c2">
          <Part Type="strDalis" Nr="1" Abbr="1 d." Title="LIETUVOS RESPUBLIKOS KONCESIJŲ ĮSTATYMO 14 STRAIPSNIO 7 DALYJE NURODYTŲ TARPTAUTINIŲ SOCIALINIŲ IR APLINKOS APSAUGOS KONVENCIJŲ SĄRAŠAS" DocPartId="6ee1242563324057900a907ff4123068" PartId="3f4477e07f9c4b4abcbb9a8af31c1009"/>
        </Part>
      </Part>
    </Part>
    <Part Type="straipsnis" Nr="10" Abbr="10 str." Title="Įstatymo įsigaliojimas, įgyvendinimas ir taikymas" DocPartId="21b7adc064c8405e98dc6359c096d90d" PartId="80a621a3d3a14dc58fe5e3aea7cd268b">
      <Part Type="strDalis" Nr="1" Abbr="10 str. 1 d." DocPartId="11e3f996b9cc41889ad5c0e1d8ad892f" PartId="ebeeafa33c9d481188cd9cbc0ede89bd"/>
      <Part Type="strDalis" Nr="2" Abbr="10 str. 2 d." DocPartId="3127b08443a341769ed4b4d94aa1206b" PartId="3b19c9cf60964bc6837ebdb43a863f83"/>
      <Part Type="strDalis" Nr="3" Abbr="10 str. 3 d." DocPartId="81cc32eb102b4a339a700b3e9b839da5" PartId="cae41992ac634daeaaeb9f4ca1206463"/>
    </Part>
    <Part Type="signatura" DocPartId="8ec331fa603c4c23b1a0ee66f56b8cfd" PartId="904781bf9848411abac4218f0fc803a1"/>
  </Part>
</Parts>
</file>

<file path=customXml/itemProps1.xml><?xml version="1.0" encoding="utf-8"?>
<ds:datastoreItem xmlns:ds="http://schemas.openxmlformats.org/officeDocument/2006/customXml" ds:itemID="{4A0F2F22-E0FA-4321-B72D-CFD18172B38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1931</Words>
  <Characters>14475</Characters>
  <Application>Microsoft Office Word</Application>
  <DocSecurity>0</DocSecurity>
  <Lines>120</Lines>
  <Paragraphs>32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16374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TAMALIŪNIENĖ Vilija</cp:lastModifiedBy>
  <cp:revision>4</cp:revision>
  <cp:lastPrinted>2004-12-10T05:45:00Z</cp:lastPrinted>
  <dcterms:created xsi:type="dcterms:W3CDTF">2024-10-18T09:00:00Z</dcterms:created>
  <dcterms:modified xsi:type="dcterms:W3CDTF">2024-10-24T13:29:00Z</dcterms:modified>
</cp:coreProperties>
</file>