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306d3969355469a9f981d16ba879a9d"/>
        <w:id w:val="198134497"/>
        <w:lock w:val="sdtLocked"/>
      </w:sdtPr>
      <w:sdtEndPr/>
      <w:sdtContent>
        <w:p w:rsidR="00243555" w:rsidRDefault="00243555">
          <w:pPr>
            <w:tabs>
              <w:tab w:val="center" w:pos="4819"/>
              <w:tab w:val="right" w:pos="9071"/>
            </w:tabs>
            <w:overflowPunct w:val="0"/>
            <w:jc w:val="center"/>
            <w:textAlignment w:val="baseline"/>
            <w:rPr>
              <w:rFonts w:ascii="HelveticaLT" w:hAnsi="HelveticaLT"/>
              <w:sz w:val="20"/>
              <w:lang w:val="en-GB"/>
            </w:rPr>
          </w:pPr>
        </w:p>
        <w:p w:rsidR="00243555" w:rsidRDefault="00243555">
          <w:pPr>
            <w:tabs>
              <w:tab w:val="center" w:pos="4819"/>
              <w:tab w:val="right" w:pos="9071"/>
            </w:tabs>
            <w:overflowPunct w:val="0"/>
            <w:textAlignment w:val="baseline"/>
            <w:rPr>
              <w:rFonts w:ascii="HelveticaLT" w:hAnsi="HelveticaLT"/>
              <w:sz w:val="20"/>
              <w:lang w:val="en-GB"/>
            </w:rPr>
          </w:pPr>
        </w:p>
        <w:p w:rsidR="00243555" w:rsidRDefault="00B930D3">
          <w:pPr>
            <w:jc w:val="center"/>
            <w:rPr>
              <w:b/>
              <w:bCs/>
              <w:szCs w:val="24"/>
            </w:rPr>
          </w:pPr>
          <w:r>
            <w:rPr>
              <w:b/>
              <w:bCs/>
              <w:noProof/>
              <w:szCs w:val="24"/>
              <w:lang w:eastAsia="ko-KR"/>
            </w:rPr>
            <w:drawing>
              <wp:inline distT="0" distB="0" distL="0" distR="0" wp14:anchorId="268E0E2E" wp14:editId="32C2C617">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243555" w:rsidRDefault="00243555">
          <w:pPr>
            <w:rPr>
              <w:sz w:val="2"/>
              <w:szCs w:val="2"/>
            </w:rPr>
          </w:pPr>
        </w:p>
        <w:p w:rsidR="00243555" w:rsidRDefault="00243555">
          <w:pPr>
            <w:ind w:firstLine="29"/>
            <w:jc w:val="center"/>
            <w:rPr>
              <w:b/>
              <w:bCs/>
              <w:szCs w:val="24"/>
            </w:rPr>
          </w:pPr>
        </w:p>
        <w:p w:rsidR="00243555" w:rsidRDefault="00243555">
          <w:pPr>
            <w:rPr>
              <w:sz w:val="2"/>
              <w:szCs w:val="2"/>
            </w:rPr>
          </w:pPr>
        </w:p>
        <w:p w:rsidR="00243555" w:rsidRDefault="00B930D3">
          <w:pPr>
            <w:tabs>
              <w:tab w:val="left" w:pos="4253"/>
            </w:tabs>
            <w:jc w:val="center"/>
            <w:rPr>
              <w:sz w:val="28"/>
              <w:szCs w:val="24"/>
            </w:rPr>
          </w:pPr>
          <w:r>
            <w:rPr>
              <w:b/>
              <w:bCs/>
              <w:sz w:val="28"/>
              <w:szCs w:val="24"/>
            </w:rPr>
            <w:t>LIETUVOS RESPUBLIKOS ŠVIETIMO, MOKSLO IR SPORTO MINISTRAS</w:t>
          </w:r>
        </w:p>
        <w:p w:rsidR="00243555" w:rsidRDefault="00243555">
          <w:pPr>
            <w:rPr>
              <w:sz w:val="2"/>
              <w:szCs w:val="2"/>
            </w:rPr>
          </w:pPr>
        </w:p>
        <w:p w:rsidR="00243555" w:rsidRDefault="00243555">
          <w:pPr>
            <w:overflowPunct w:val="0"/>
            <w:jc w:val="center"/>
            <w:textAlignment w:val="baseline"/>
          </w:pPr>
        </w:p>
        <w:p w:rsidR="00243555" w:rsidRDefault="00243555">
          <w:pPr>
            <w:rPr>
              <w:sz w:val="2"/>
              <w:szCs w:val="2"/>
            </w:rPr>
          </w:pPr>
        </w:p>
        <w:p w:rsidR="00243555" w:rsidRDefault="00B930D3">
          <w:pPr>
            <w:overflowPunct w:val="0"/>
            <w:jc w:val="center"/>
            <w:textAlignment w:val="baseline"/>
            <w:rPr>
              <w:b/>
              <w:bCs/>
            </w:rPr>
          </w:pPr>
          <w:r>
            <w:rPr>
              <w:b/>
              <w:bCs/>
            </w:rPr>
            <w:t>ĮSAKYMAS</w:t>
          </w:r>
        </w:p>
        <w:p w:rsidR="00243555" w:rsidRDefault="00243555">
          <w:pPr>
            <w:rPr>
              <w:sz w:val="2"/>
              <w:szCs w:val="2"/>
            </w:rPr>
          </w:pPr>
        </w:p>
        <w:p w:rsidR="00B930D3" w:rsidRDefault="00B930D3">
          <w:pPr>
            <w:overflowPunct w:val="0"/>
            <w:ind w:firstLine="62"/>
            <w:jc w:val="center"/>
            <w:textAlignment w:val="baseline"/>
            <w:rPr>
              <w:b/>
              <w:bCs/>
              <w:caps/>
            </w:rPr>
          </w:pPr>
          <w:r>
            <w:rPr>
              <w:b/>
              <w:bCs/>
            </w:rPr>
            <w:t xml:space="preserve">DĖL </w:t>
          </w:r>
          <w:r>
            <w:rPr>
              <w:b/>
              <w:bCs/>
              <w:color w:val="000000"/>
              <w:lang w:eastAsia="lt-LT"/>
            </w:rPr>
            <w:t>ŠVIETIMO, MOKSLO IR SPORTO MINISTRO 2017 M. VASARIO 8 D. ĮSAKYMO NR. V-69 „DĖL MENO DOKTORANTŪROS NUOSTATŲ PATVIRTINIMO“ PAKEITIMO</w:t>
          </w:r>
        </w:p>
        <w:p w:rsidR="00243555" w:rsidRDefault="00243555">
          <w:pPr>
            <w:overflowPunct w:val="0"/>
            <w:jc w:val="center"/>
            <w:textAlignment w:val="baseline"/>
          </w:pPr>
        </w:p>
        <w:p w:rsidR="00B930D3" w:rsidRDefault="00B930D3" w:rsidP="00B930D3">
          <w:pPr>
            <w:keepNext/>
            <w:tabs>
              <w:tab w:val="left" w:pos="5035"/>
            </w:tabs>
            <w:overflowPunct w:val="0"/>
            <w:ind w:left="108"/>
            <w:jc w:val="center"/>
            <w:textAlignment w:val="baseline"/>
            <w:outlineLvl w:val="2"/>
          </w:pPr>
          <w:r>
            <w:t>2024 m. lapkričio 21 d. Nr. V-1302</w:t>
          </w:r>
        </w:p>
        <w:p w:rsidR="00B930D3" w:rsidRDefault="00B930D3" w:rsidP="00B930D3">
          <w:pPr>
            <w:overflowPunct w:val="0"/>
            <w:ind w:left="108"/>
            <w:jc w:val="center"/>
            <w:textAlignment w:val="baseline"/>
            <w:rPr>
              <w:szCs w:val="24"/>
            </w:rPr>
          </w:pPr>
          <w:smartTag w:uri="urn:schemas-tilde-lv/tildestengine" w:element="firmas">
            <w:r>
              <w:rPr>
                <w:szCs w:val="24"/>
              </w:rPr>
              <w:t>Vilnius</w:t>
            </w:r>
          </w:smartTag>
        </w:p>
        <w:p w:rsidR="00243555" w:rsidRDefault="00243555">
          <w:pPr>
            <w:overflowPunct w:val="0"/>
            <w:textAlignment w:val="baseline"/>
            <w:rPr>
              <w:szCs w:val="24"/>
            </w:rPr>
          </w:pPr>
        </w:p>
        <w:sdt>
          <w:sdtPr>
            <w:alias w:val="1 p."/>
            <w:tag w:val="part_aff691a144114a24b499159bd7f660f5"/>
            <w:id w:val="-119070982"/>
            <w:lock w:val="sdtLocked"/>
          </w:sdtPr>
          <w:sdtEndPr/>
          <w:sdtContent>
            <w:p w:rsidR="00243555" w:rsidRDefault="00B930D3">
              <w:pPr>
                <w:ind w:firstLine="558"/>
                <w:jc w:val="both"/>
                <w:rPr>
                  <w:color w:val="000000"/>
                  <w:lang w:eastAsia="lt-LT"/>
                </w:rPr>
              </w:pPr>
              <w:sdt>
                <w:sdtPr>
                  <w:alias w:val="Numeris"/>
                  <w:tag w:val="nr_aff691a144114a24b499159bd7f660f5"/>
                  <w:id w:val="496775217"/>
                  <w:lock w:val="sdtLocked"/>
                </w:sdtPr>
                <w:sdtEndPr/>
                <w:sdtContent>
                  <w:r>
                    <w:rPr>
                      <w:lang w:eastAsia="lt-LT"/>
                    </w:rPr>
                    <w:t>1</w:t>
                  </w:r>
                </w:sdtContent>
              </w:sdt>
              <w:r>
                <w:rPr>
                  <w:lang w:eastAsia="lt-LT"/>
                </w:rPr>
                <w:t xml:space="preserve">. P a k e i č i u  Meno doktorantūros nuostatus, patvirtintus Lietuvos Respublikos švietimo, mokslo </w:t>
              </w:r>
              <w:r>
                <w:rPr>
                  <w:color w:val="000000"/>
                  <w:lang w:eastAsia="lt-LT"/>
                </w:rPr>
                <w:t xml:space="preserve">ir sporto ministro 2017 m. vasario 8 d. įsakymu Nr. V-69 „Dėl Meno doktorantūros nuostatų patvirtinimo“: </w:t>
              </w:r>
            </w:p>
            <w:sdt>
              <w:sdtPr>
                <w:alias w:val="1.1 pp."/>
                <w:tag w:val="part_076e75313e364b9396d2d009c61fbcf7"/>
                <w:id w:val="865409316"/>
                <w:lock w:val="sdtLocked"/>
              </w:sdtPr>
              <w:sdtEndPr/>
              <w:sdtContent>
                <w:p w:rsidR="00243555" w:rsidRDefault="00B930D3">
                  <w:pPr>
                    <w:ind w:firstLine="558"/>
                  </w:pPr>
                  <w:sdt>
                    <w:sdtPr>
                      <w:alias w:val="Numeris"/>
                      <w:tag w:val="nr_076e75313e364b9396d2d009c61fbcf7"/>
                      <w:id w:val="618880130"/>
                      <w:lock w:val="sdtLocked"/>
                    </w:sdtPr>
                    <w:sdtEndPr/>
                    <w:sdtContent>
                      <w:r>
                        <w:t>1.1</w:t>
                      </w:r>
                    </w:sdtContent>
                  </w:sdt>
                  <w:r>
                    <w:t>. Pakeičiu 2 punktą ir jį išdėstau taip:</w:t>
                  </w:r>
                </w:p>
                <w:sdt>
                  <w:sdtPr>
                    <w:alias w:val="citata"/>
                    <w:tag w:val="part_96f0ee32fb1d411b966a3609619d5d99"/>
                    <w:id w:val="1380136223"/>
                    <w:lock w:val="sdtLocked"/>
                  </w:sdtPr>
                  <w:sdtEndPr/>
                  <w:sdtContent>
                    <w:sdt>
                      <w:sdtPr>
                        <w:alias w:val="2 p."/>
                        <w:tag w:val="part_912945d7ebc74d2e866fb391014f062b"/>
                        <w:id w:val="-1474206676"/>
                        <w:lock w:val="sdtLocked"/>
                      </w:sdtPr>
                      <w:sdtEndPr/>
                      <w:sdtContent>
                        <w:p w:rsidR="00243555" w:rsidRDefault="00B930D3">
                          <w:pPr>
                            <w:ind w:firstLine="558"/>
                            <w:jc w:val="both"/>
                            <w:rPr>
                              <w:i/>
                              <w:iCs/>
                              <w:color w:val="000000"/>
                              <w:lang w:eastAsia="lt-LT"/>
                            </w:rPr>
                          </w:pPr>
                          <w:r>
                            <w:rPr>
                              <w:color w:val="000000"/>
                              <w:lang w:eastAsia="lt-LT"/>
                            </w:rPr>
                            <w:t>„</w:t>
                          </w:r>
                          <w:sdt>
                            <w:sdtPr>
                              <w:alias w:val="Numeris"/>
                              <w:tag w:val="nr_912945d7ebc74d2e866fb391014f062b"/>
                              <w:id w:val="920145755"/>
                              <w:lock w:val="sdtLocked"/>
                            </w:sdtPr>
                            <w:sdtEndPr/>
                            <w:sdtContent>
                              <w:r>
                                <w:rPr>
                                  <w:szCs w:val="24"/>
                                  <w:lang w:eastAsia="lt-LT"/>
                                </w:rPr>
                                <w:t>2</w:t>
                              </w:r>
                            </w:sdtContent>
                          </w:sdt>
                          <w:r>
                            <w:rPr>
                              <w:szCs w:val="24"/>
                              <w:lang w:eastAsia="lt-LT"/>
                            </w:rPr>
                            <w:t xml:space="preserve">. Meno doktorantūros paskirtis – rengti tyrėjus menininkus, kurie gebėtų kurti, interpretuoti ir </w:t>
                          </w:r>
                          <w:r>
                            <w:rPr>
                              <w:szCs w:val="24"/>
                              <w:lang w:eastAsia="lt-LT"/>
                            </w:rPr>
                            <w:t>plėtoti meno praktika pagrįstus tyrimus.</w:t>
                          </w:r>
                          <w:r>
                            <w:rPr>
                              <w:color w:val="000000"/>
                              <w:lang w:eastAsia="lt-LT"/>
                            </w:rPr>
                            <w:t>“</w:t>
                          </w:r>
                        </w:p>
                      </w:sdtContent>
                    </w:sdt>
                  </w:sdtContent>
                </w:sdt>
              </w:sdtContent>
            </w:sdt>
            <w:sdt>
              <w:sdtPr>
                <w:alias w:val="1.2 pp."/>
                <w:tag w:val="part_0496dd4127b6442ca66694a27c080055"/>
                <w:id w:val="1057591068"/>
                <w:lock w:val="sdtLocked"/>
              </w:sdtPr>
              <w:sdtEndPr/>
              <w:sdtContent>
                <w:p w:rsidR="00243555" w:rsidRDefault="00B930D3">
                  <w:pPr>
                    <w:ind w:firstLine="558"/>
                    <w:jc w:val="both"/>
                    <w:rPr>
                      <w:color w:val="000000"/>
                      <w:lang w:eastAsia="lt-LT"/>
                    </w:rPr>
                  </w:pPr>
                  <w:sdt>
                    <w:sdtPr>
                      <w:alias w:val="Numeris"/>
                      <w:tag w:val="nr_0496dd4127b6442ca66694a27c080055"/>
                      <w:id w:val="-661087149"/>
                      <w:lock w:val="sdtLocked"/>
                    </w:sdtPr>
                    <w:sdtEndPr/>
                    <w:sdtContent>
                      <w:r>
                        <w:rPr>
                          <w:color w:val="000000"/>
                          <w:lang w:eastAsia="lt-LT"/>
                        </w:rPr>
                        <w:t>1.2</w:t>
                      </w:r>
                    </w:sdtContent>
                  </w:sdt>
                  <w:r>
                    <w:rPr>
                      <w:color w:val="000000"/>
                      <w:lang w:eastAsia="lt-LT"/>
                    </w:rPr>
                    <w:t>. Pakeičiu 4.3 papunktį ir jį išdėstau taip:</w:t>
                  </w:r>
                </w:p>
                <w:sdt>
                  <w:sdtPr>
                    <w:alias w:val="citata"/>
                    <w:tag w:val="part_dc13c8c4ee6a4ddaae348f30616af80b"/>
                    <w:id w:val="914738635"/>
                    <w:lock w:val="sdtLocked"/>
                  </w:sdtPr>
                  <w:sdtEndPr/>
                  <w:sdtContent>
                    <w:sdt>
                      <w:sdtPr>
                        <w:alias w:val="4.3 pp."/>
                        <w:tag w:val="part_b1a39ddc7bfc4870ad024b1a92c8a34d"/>
                        <w:id w:val="1232041432"/>
                        <w:lock w:val="sdtLocked"/>
                      </w:sdtPr>
                      <w:sdtEndPr/>
                      <w:sdtContent>
                        <w:p w:rsidR="00243555" w:rsidRDefault="00B930D3">
                          <w:pPr>
                            <w:tabs>
                              <w:tab w:val="left" w:pos="720"/>
                            </w:tabs>
                            <w:ind w:firstLine="567"/>
                            <w:jc w:val="both"/>
                            <w:rPr>
                              <w:rFonts w:eastAsia="Courier New"/>
                              <w:szCs w:val="24"/>
                            </w:rPr>
                          </w:pPr>
                          <w:r>
                            <w:rPr>
                              <w:color w:val="000000"/>
                              <w:lang w:eastAsia="lt-LT"/>
                            </w:rPr>
                            <w:t>„</w:t>
                          </w:r>
                          <w:sdt>
                            <w:sdtPr>
                              <w:alias w:val="Numeris"/>
                              <w:tag w:val="nr_b1a39ddc7bfc4870ad024b1a92c8a34d"/>
                              <w:id w:val="-2063391351"/>
                              <w:lock w:val="sdtLocked"/>
                            </w:sdtPr>
                            <w:sdtEndPr/>
                            <w:sdtContent>
                              <w:r>
                                <w:rPr>
                                  <w:rFonts w:eastAsia="Courier New"/>
                                  <w:szCs w:val="24"/>
                                </w:rPr>
                                <w:t>4.3</w:t>
                              </w:r>
                            </w:sdtContent>
                          </w:sdt>
                          <w:r>
                            <w:rPr>
                              <w:rFonts w:eastAsia="Courier New"/>
                              <w:szCs w:val="24"/>
                            </w:rPr>
                            <w:t>. Meno doktorantūros komitetas – pripažintų (tarp jų ir tarptautiniu lygiu pripažintų) menininkų ir (ar) meno daktarų, ir aukšto lygio mokslinius tyrimu</w:t>
                          </w:r>
                          <w:r>
                            <w:rPr>
                              <w:rFonts w:eastAsia="Courier New"/>
                              <w:szCs w:val="24"/>
                            </w:rPr>
                            <w:t>s vykdančių mokslininkų grupė, atsakinga už doktorantūros turinį, kokybę, organizavimą ir vykdymą.</w:t>
                          </w:r>
                          <w:r>
                            <w:rPr>
                              <w:color w:val="000000"/>
                              <w:lang w:eastAsia="lt-LT"/>
                            </w:rPr>
                            <w:t>“</w:t>
                          </w:r>
                          <w:r>
                            <w:rPr>
                              <w:rFonts w:eastAsia="Courier New"/>
                              <w:szCs w:val="24"/>
                            </w:rPr>
                            <w:t xml:space="preserve"> </w:t>
                          </w:r>
                        </w:p>
                      </w:sdtContent>
                    </w:sdt>
                  </w:sdtContent>
                </w:sdt>
              </w:sdtContent>
            </w:sdt>
            <w:sdt>
              <w:sdtPr>
                <w:alias w:val="1.3 pp."/>
                <w:tag w:val="part_ef47ef31dede44ee8d325eed7eadeba5"/>
                <w:id w:val="-1744637015"/>
                <w:lock w:val="sdtLocked"/>
              </w:sdtPr>
              <w:sdtEndPr/>
              <w:sdtContent>
                <w:p w:rsidR="00243555" w:rsidRDefault="00B930D3">
                  <w:pPr>
                    <w:ind w:firstLine="620"/>
                    <w:rPr>
                      <w:color w:val="000000"/>
                      <w:lang w:eastAsia="lt-LT"/>
                    </w:rPr>
                  </w:pPr>
                  <w:sdt>
                    <w:sdtPr>
                      <w:alias w:val="Numeris"/>
                      <w:tag w:val="nr_ef47ef31dede44ee8d325eed7eadeba5"/>
                      <w:id w:val="2053959183"/>
                      <w:lock w:val="sdtLocked"/>
                    </w:sdtPr>
                    <w:sdtEndPr/>
                    <w:sdtContent>
                      <w:r>
                        <w:rPr>
                          <w:color w:val="000000"/>
                          <w:lang w:eastAsia="lt-LT"/>
                        </w:rPr>
                        <w:t>1.3</w:t>
                      </w:r>
                    </w:sdtContent>
                  </w:sdt>
                  <w:r>
                    <w:rPr>
                      <w:color w:val="000000"/>
                      <w:lang w:eastAsia="lt-LT"/>
                    </w:rPr>
                    <w:t xml:space="preserve">. Pakeičiu 8 punktą ir jį išdėstau taip: </w:t>
                  </w:r>
                </w:p>
                <w:sdt>
                  <w:sdtPr>
                    <w:alias w:val="citata"/>
                    <w:tag w:val="part_c914c5630bcc44cc851165c59e09a7fb"/>
                    <w:id w:val="-274716440"/>
                    <w:lock w:val="sdtLocked"/>
                  </w:sdtPr>
                  <w:sdtEndPr/>
                  <w:sdtContent>
                    <w:sdt>
                      <w:sdtPr>
                        <w:alias w:val="8 p."/>
                        <w:tag w:val="part_f45cb1b4bf2140c694e86a3f82eebcc3"/>
                        <w:id w:val="218957135"/>
                        <w:lock w:val="sdtLocked"/>
                      </w:sdtPr>
                      <w:sdtEndPr/>
                      <w:sdtContent>
                        <w:p w:rsidR="00243555" w:rsidRDefault="00B930D3">
                          <w:pPr>
                            <w:tabs>
                              <w:tab w:val="left" w:pos="709"/>
                            </w:tabs>
                            <w:ind w:firstLine="567"/>
                            <w:jc w:val="both"/>
                          </w:pPr>
                          <w:r>
                            <w:rPr>
                              <w:color w:val="000000"/>
                              <w:lang w:eastAsia="lt-LT"/>
                            </w:rPr>
                            <w:t>„</w:t>
                          </w:r>
                          <w:sdt>
                            <w:sdtPr>
                              <w:alias w:val="Numeris"/>
                              <w:tag w:val="nr_f45cb1b4bf2140c694e86a3f82eebcc3"/>
                              <w:id w:val="736137518"/>
                              <w:lock w:val="sdtLocked"/>
                            </w:sdtPr>
                            <w:sdtEndPr/>
                            <w:sdtContent>
                              <w:r>
                                <w:rPr>
                                  <w:rFonts w:eastAsia="Courier New"/>
                                  <w:szCs w:val="24"/>
                                </w:rPr>
                                <w:t>8</w:t>
                              </w:r>
                            </w:sdtContent>
                          </w:sdt>
                          <w:r>
                            <w:rPr>
                              <w:rFonts w:eastAsia="Courier New"/>
                              <w:szCs w:val="24"/>
                            </w:rPr>
                            <w:t xml:space="preserve">. </w:t>
                          </w:r>
                          <w:r>
                            <w:rPr>
                              <w:color w:val="000000"/>
                              <w:szCs w:val="24"/>
                            </w:rPr>
                            <w:t>Siekti įgyti doktorantūros teisę vienoje ar keliose meno kryptyse gali vienas universitetas arba</w:t>
                          </w:r>
                          <w:r>
                            <w:rPr>
                              <w:color w:val="000000"/>
                              <w:szCs w:val="24"/>
                            </w:rPr>
                            <w:t xml:space="preserve"> keli Lietuvos  universitetai (toliau – institucijos). Institucija (institucijos) Lietuvos Respublikos š</w:t>
                          </w:r>
                          <w:r>
                            <w:rPr>
                              <w:rFonts w:eastAsia="Courier New"/>
                              <w:szCs w:val="24"/>
                            </w:rPr>
                            <w:t xml:space="preserve">vietimo, mokslo ir sporto ministerijai (toliau </w:t>
                          </w:r>
                          <w:r>
                            <w:rPr>
                              <w:color w:val="000000"/>
                              <w:szCs w:val="24"/>
                            </w:rPr>
                            <w:t xml:space="preserve">– Ministerija) ir Lietuvos mokslo tarybai </w:t>
                          </w:r>
                          <w:r>
                            <w:rPr>
                              <w:rFonts w:eastAsia="Courier New"/>
                              <w:szCs w:val="24"/>
                            </w:rPr>
                            <w:t xml:space="preserve">pateikia </w:t>
                          </w:r>
                          <w:r>
                            <w:rPr>
                              <w:color w:val="000000"/>
                              <w:szCs w:val="24"/>
                            </w:rPr>
                            <w:t>prašymą doktorantūros teisei įgyti. Kartu su prašymu i</w:t>
                          </w:r>
                          <w:r>
                            <w:rPr>
                              <w:color w:val="000000"/>
                              <w:szCs w:val="24"/>
                            </w:rPr>
                            <w:t xml:space="preserve">nstitucija (institucijos) pateikia šiuos dokumentus Lietuvos mokslo tarybos administruojamoje duomenų bazėje: </w:t>
                          </w:r>
                        </w:p>
                        <w:sdt>
                          <w:sdtPr>
                            <w:alias w:val="8.1 pp."/>
                            <w:tag w:val="part_d3acfe98f84645cc906d6a80453a79b5"/>
                            <w:id w:val="484436595"/>
                            <w:lock w:val="sdtLocked"/>
                          </w:sdtPr>
                          <w:sdtEndPr/>
                          <w:sdtContent>
                            <w:p w:rsidR="00243555" w:rsidRDefault="00B930D3">
                              <w:pPr>
                                <w:tabs>
                                  <w:tab w:val="left" w:pos="567"/>
                                </w:tabs>
                                <w:ind w:firstLine="560"/>
                                <w:jc w:val="both"/>
                              </w:pPr>
                              <w:sdt>
                                <w:sdtPr>
                                  <w:alias w:val="Numeris"/>
                                  <w:tag w:val="nr_d3acfe98f84645cc906d6a80453a79b5"/>
                                  <w:id w:val="-402057115"/>
                                  <w:lock w:val="sdtLocked"/>
                                </w:sdtPr>
                                <w:sdtEndPr/>
                                <w:sdtContent>
                                  <w:r>
                                    <w:rPr>
                                      <w:color w:val="000000"/>
                                      <w:szCs w:val="24"/>
                                    </w:rPr>
                                    <w:t>8.1</w:t>
                                  </w:r>
                                </w:sdtContent>
                              </w:sdt>
                              <w:r>
                                <w:rPr>
                                  <w:color w:val="000000"/>
                                  <w:szCs w:val="24"/>
                                </w:rPr>
                                <w:t xml:space="preserve">. pagrindimą, kodėl institucijai (institucijoms) tikslinga suteikti doktorantūros teisę; doktorantūros organizavimo institucijoje galimybių </w:t>
                              </w:r>
                              <w:r>
                                <w:rPr>
                                  <w:color w:val="000000"/>
                                  <w:szCs w:val="24"/>
                                </w:rPr>
                                <w:t>pristatymą; doktorantūrai įgyvendinti turimos infrastruktūros, kitų išteklių sąrašą ir socialinės kultūrinės partnerystės aprašymą. Pateikiamas atitinkamos meno krypties specialistų – tyrėjų menininkų poreikis Lietuvoje, taip pat kitų doktorantūros projekt</w:t>
                              </w:r>
                              <w:r>
                                <w:rPr>
                                  <w:color w:val="000000"/>
                                  <w:szCs w:val="24"/>
                                </w:rPr>
                                <w:t>e numatomų mokslinių tyrimų ir eksperimentinės plėtros ir meno darbų bendrą tematiką atitinkančių krypčių akademinio potencialo apžvalga, aptariama situacija kultūrinėje meninėje aplinkoje, santykis su menotyros krypties doktorantūra, jei institucija ją vy</w:t>
                              </w:r>
                              <w:r>
                                <w:rPr>
                                  <w:color w:val="000000"/>
                                  <w:szCs w:val="24"/>
                                </w:rPr>
                                <w:t>kdo ar vykdė;</w:t>
                              </w:r>
                            </w:p>
                          </w:sdtContent>
                        </w:sdt>
                        <w:sdt>
                          <w:sdtPr>
                            <w:alias w:val="8.2 pp."/>
                            <w:tag w:val="part_2b18af514e854db4a2451804b2a0bb51"/>
                            <w:id w:val="-608661053"/>
                            <w:lock w:val="sdtLocked"/>
                          </w:sdtPr>
                          <w:sdtEndPr/>
                          <w:sdtContent>
                            <w:p w:rsidR="00243555" w:rsidRDefault="00B930D3">
                              <w:pPr>
                                <w:widowControl w:val="0"/>
                                <w:ind w:firstLine="629"/>
                                <w:jc w:val="both"/>
                                <w:rPr>
                                  <w:color w:val="000000"/>
                                  <w:szCs w:val="24"/>
                                </w:rPr>
                              </w:pPr>
                              <w:sdt>
                                <w:sdtPr>
                                  <w:alias w:val="Numeris"/>
                                  <w:tag w:val="nr_2b18af514e854db4a2451804b2a0bb51"/>
                                  <w:id w:val="-1624757851"/>
                                  <w:lock w:val="sdtLocked"/>
                                </w:sdtPr>
                                <w:sdtEndPr/>
                                <w:sdtContent>
                                  <w:r>
                                    <w:rPr>
                                      <w:color w:val="000000"/>
                                      <w:szCs w:val="24"/>
                                    </w:rPr>
                                    <w:t>8.2</w:t>
                                  </w:r>
                                </w:sdtContent>
                              </w:sdt>
                              <w:r>
                                <w:rPr>
                                  <w:color w:val="000000"/>
                                  <w:szCs w:val="24"/>
                                </w:rPr>
                                <w:t>. doktorantūros aprašymo projektą, pristatantį steigiamos meno doktorantūros studijų turinį ir meno projekto rengimo bendruosius reikalavimus;</w:t>
                              </w:r>
                            </w:p>
                          </w:sdtContent>
                        </w:sdt>
                        <w:sdt>
                          <w:sdtPr>
                            <w:alias w:val="8.3 pp."/>
                            <w:tag w:val="part_718771ad2bb64e61b06015865ea92f4b"/>
                            <w:id w:val="-974069767"/>
                            <w:lock w:val="sdtLocked"/>
                          </w:sdtPr>
                          <w:sdtEndPr/>
                          <w:sdtContent>
                            <w:p w:rsidR="00243555" w:rsidRDefault="00B930D3">
                              <w:pPr>
                                <w:widowControl w:val="0"/>
                                <w:ind w:firstLine="629"/>
                                <w:jc w:val="both"/>
                                <w:rPr>
                                  <w:color w:val="000000"/>
                                  <w:szCs w:val="24"/>
                                </w:rPr>
                              </w:pPr>
                              <w:sdt>
                                <w:sdtPr>
                                  <w:alias w:val="Numeris"/>
                                  <w:tag w:val="nr_718771ad2bb64e61b06015865ea92f4b"/>
                                  <w:id w:val="886146298"/>
                                  <w:lock w:val="sdtLocked"/>
                                </w:sdtPr>
                                <w:sdtEndPr/>
                                <w:sdtContent>
                                  <w:r>
                                    <w:rPr>
                                      <w:color w:val="000000"/>
                                      <w:szCs w:val="24"/>
                                    </w:rPr>
                                    <w:t>8.3</w:t>
                                  </w:r>
                                </w:sdtContent>
                              </w:sdt>
                              <w:r>
                                <w:rPr>
                                  <w:color w:val="000000"/>
                                  <w:szCs w:val="24"/>
                                </w:rPr>
                                <w:t>. pretendentų į meno doktorantūros komiteto (toliau – doktorantūros komitetas) narius</w:t>
                              </w:r>
                              <w:r>
                                <w:rPr>
                                  <w:color w:val="000000"/>
                                  <w:szCs w:val="24"/>
                                </w:rPr>
                                <w:t>, atitinkančių Nuostatų 26 punkto reikalavimus, ir kitų pripažintų menininkų, meno daktarų, mokslininkų, dirbančių institucijoje (institucijose), siekiančioje (-</w:t>
                              </w:r>
                              <w:proofErr w:type="spellStart"/>
                              <w:r>
                                <w:rPr>
                                  <w:color w:val="000000"/>
                                  <w:szCs w:val="24"/>
                                </w:rPr>
                                <w:t>iose</w:t>
                              </w:r>
                              <w:proofErr w:type="spellEnd"/>
                              <w:r>
                                <w:rPr>
                                  <w:color w:val="000000"/>
                                  <w:szCs w:val="24"/>
                                </w:rPr>
                                <w:t>) įgyti doktorantūros teisę, kurie galėtų dalyvauti vykdant doktorantūrą, sąrašus (pateikia</w:t>
                              </w:r>
                              <w:r>
                                <w:rPr>
                                  <w:color w:val="000000"/>
                                  <w:szCs w:val="24"/>
                                </w:rPr>
                                <w:t>mas kiekvieno mokslininko, pripažinto menininko, meno daktaro) gyvenimo aprašymas ir paskutinių penkerių metų meno ir mokslo darbai). Jei doktorantūros teisę siekia įgyti kelios institucijos, teikiamame pretendentų į doktorantūros komiteto narius sąraše tu</w:t>
                              </w:r>
                              <w:r>
                                <w:rPr>
                                  <w:color w:val="000000"/>
                                  <w:szCs w:val="24"/>
                                </w:rPr>
                                <w:t>ri būti atstovų iš visų siekiančių įgyti doktorantūros teisę institucijų;</w:t>
                              </w:r>
                            </w:p>
                          </w:sdtContent>
                        </w:sdt>
                        <w:sdt>
                          <w:sdtPr>
                            <w:alias w:val="8.4 pp."/>
                            <w:tag w:val="part_476bf2afbca44f2288b2322c5d741788"/>
                            <w:id w:val="-1825888052"/>
                            <w:lock w:val="sdtLocked"/>
                          </w:sdtPr>
                          <w:sdtEndPr/>
                          <w:sdtContent>
                            <w:p w:rsidR="00243555" w:rsidRDefault="00B930D3">
                              <w:pPr>
                                <w:widowControl w:val="0"/>
                                <w:ind w:firstLine="629"/>
                                <w:jc w:val="both"/>
                                <w:rPr>
                                  <w:bCs/>
                                </w:rPr>
                              </w:pPr>
                              <w:sdt>
                                <w:sdtPr>
                                  <w:alias w:val="Numeris"/>
                                  <w:tag w:val="nr_476bf2afbca44f2288b2322c5d741788"/>
                                  <w:id w:val="-906846588"/>
                                  <w:lock w:val="sdtLocked"/>
                                </w:sdtPr>
                                <w:sdtEndPr/>
                                <w:sdtContent>
                                  <w:r>
                                    <w:rPr>
                                      <w:szCs w:val="24"/>
                                    </w:rPr>
                                    <w:t>8.4</w:t>
                                  </w:r>
                                </w:sdtContent>
                              </w:sdt>
                              <w:r>
                                <w:rPr>
                                  <w:szCs w:val="24"/>
                                </w:rPr>
                                <w:t>. meno doktorantūros reglamento (toliau – doktorantūros reglamentas) projektą, parengtą vadovaujantis Nuostatų 25 punkto reikalavimais. Jei doktorantūros teisę siekia įgyti ke</w:t>
                              </w:r>
                              <w:r>
                                <w:rPr>
                                  <w:szCs w:val="24"/>
                                </w:rPr>
                                <w:t xml:space="preserve">lios institucijos, teikiamas bendras visų institucijų suderintas doktorantūros reglamento projektas, </w:t>
                              </w:r>
                              <w:r>
                                <w:rPr>
                                  <w:szCs w:val="24"/>
                                </w:rPr>
                                <w:lastRenderedPageBreak/>
                                <w:t xml:space="preserve">kuriame detalizuojama, kokiomis kartu suderintomis sąlygomis institucijos vykdys bendrą doktorantūrą. </w:t>
                              </w:r>
                              <w:r>
                                <w:rPr>
                                  <w:bCs/>
                                  <w:szCs w:val="24"/>
                                </w:rPr>
                                <w:t>Doktorantūros reglamente institucija (institucijos) g</w:t>
                              </w:r>
                              <w:r>
                                <w:rPr>
                                  <w:bCs/>
                                  <w:szCs w:val="24"/>
                                </w:rPr>
                                <w:t>ali nustatyti aukštesnius reikalavimus, nei nurodyta Nuostatuose;</w:t>
                              </w:r>
                            </w:p>
                          </w:sdtContent>
                        </w:sdt>
                        <w:sdt>
                          <w:sdtPr>
                            <w:alias w:val="8.5 pp."/>
                            <w:tag w:val="part_90374537810d41e8b634346227f3dad4"/>
                            <w:id w:val="-1694918291"/>
                            <w:lock w:val="sdtLocked"/>
                          </w:sdtPr>
                          <w:sdtEndPr/>
                          <w:sdtContent>
                            <w:p w:rsidR="00243555" w:rsidRDefault="00B930D3">
                              <w:pPr>
                                <w:widowControl w:val="0"/>
                                <w:suppressAutoHyphens/>
                                <w:ind w:firstLine="567"/>
                                <w:jc w:val="both"/>
                                <w:textAlignment w:val="baseline"/>
                                <w:rPr>
                                  <w:bCs/>
                                  <w:szCs w:val="24"/>
                                </w:rPr>
                              </w:pPr>
                              <w:sdt>
                                <w:sdtPr>
                                  <w:alias w:val="Numeris"/>
                                  <w:tag w:val="nr_90374537810d41e8b634346227f3dad4"/>
                                  <w:id w:val="2036303978"/>
                                  <w:lock w:val="sdtLocked"/>
                                </w:sdtPr>
                                <w:sdtEndPr/>
                                <w:sdtContent>
                                  <w:r>
                                    <w:rPr>
                                      <w:bCs/>
                                      <w:szCs w:val="24"/>
                                    </w:rPr>
                                    <w:t>8.5</w:t>
                                  </w:r>
                                </w:sdtContent>
                              </w:sdt>
                              <w:r>
                                <w:rPr>
                                  <w:bCs/>
                                  <w:szCs w:val="24"/>
                                </w:rPr>
                                <w:t>. sutarties dėl įsipareigojimų bendrai vykdant doktorantūrą projektą, jei doktorantūros teisę siekia įgyti kelios institucijos. Sutartyse nustatomos: priėmimo į doktorantūrą, doktoran</w:t>
                              </w:r>
                              <w:r>
                                <w:rPr>
                                  <w:bCs/>
                                  <w:szCs w:val="24"/>
                                </w:rPr>
                                <w:t xml:space="preserve">tūros finansavimo, doktorantūros reglamentų tvirtinimo ir tikslinimo tvarkos, doktorantų studijų organizavimo, bendros infrastruktūros naudojimo, doktorantūros nutraukimo sąlygos ir kitos nuostatos; </w:t>
                              </w:r>
                            </w:p>
                          </w:sdtContent>
                        </w:sdt>
                        <w:sdt>
                          <w:sdtPr>
                            <w:alias w:val="8.6 pp."/>
                            <w:tag w:val="part_0573e4b2eb584035a2ced37123c17297"/>
                            <w:id w:val="-177266830"/>
                            <w:lock w:val="sdtLocked"/>
                          </w:sdtPr>
                          <w:sdtEndPr/>
                          <w:sdtContent>
                            <w:p w:rsidR="00243555" w:rsidRDefault="00B930D3">
                              <w:pPr>
                                <w:widowControl w:val="0"/>
                                <w:ind w:firstLine="567"/>
                                <w:jc w:val="both"/>
                                <w:rPr>
                                  <w:bCs/>
                                  <w:color w:val="000000"/>
                                  <w:lang w:eastAsia="lt-LT"/>
                                </w:rPr>
                              </w:pPr>
                              <w:sdt>
                                <w:sdtPr>
                                  <w:alias w:val="Numeris"/>
                                  <w:tag w:val="nr_0573e4b2eb584035a2ced37123c17297"/>
                                  <w:id w:val="1355998753"/>
                                  <w:lock w:val="sdtLocked"/>
                                </w:sdtPr>
                                <w:sdtEndPr/>
                                <w:sdtContent>
                                  <w:r>
                                    <w:rPr>
                                      <w:bCs/>
                                      <w:szCs w:val="24"/>
                                      <w:shd w:val="clear" w:color="auto" w:fill="FFFFFF"/>
                                    </w:rPr>
                                    <w:t>8.6</w:t>
                                  </w:r>
                                </w:sdtContent>
                              </w:sdt>
                              <w:r>
                                <w:rPr>
                                  <w:bCs/>
                                  <w:szCs w:val="24"/>
                                  <w:shd w:val="clear" w:color="auto" w:fill="FFFFFF"/>
                                </w:rPr>
                                <w:t xml:space="preserve">. bendros </w:t>
                              </w:r>
                              <w:r>
                                <w:rPr>
                                  <w:bCs/>
                                  <w:szCs w:val="24"/>
                                </w:rPr>
                                <w:t xml:space="preserve">doktorantūros veiklos sutartis su </w:t>
                              </w:r>
                              <w:r>
                                <w:rPr>
                                  <w:bCs/>
                                  <w:szCs w:val="24"/>
                                </w:rPr>
                                <w:t>užsienio mokslo ir studijų institucija (toliau – užsienio institucija), j</w:t>
                              </w:r>
                              <w:r>
                                <w:rPr>
                                  <w:bCs/>
                                  <w:szCs w:val="24"/>
                                  <w:shd w:val="clear" w:color="auto" w:fill="FFFFFF"/>
                                </w:rPr>
                                <w:t xml:space="preserve">ei siekiama doktorantūros teisės dalyvaujant užsienio institucijai. Sutartyje turi būti nustatytos menininko ir (ar) meno daktaro, ir (ar) mokslininko iš užsienio institucijos </w:t>
                              </w:r>
                              <w:r>
                                <w:rPr>
                                  <w:bCs/>
                                  <w:szCs w:val="24"/>
                                </w:rPr>
                                <w:t>dalyvav</w:t>
                              </w:r>
                              <w:r>
                                <w:rPr>
                                  <w:bCs/>
                                  <w:szCs w:val="24"/>
                                </w:rPr>
                                <w:t>imo doktorantūros komiteto veikloje sąlygos, tęstinumo, pasikeitus bent vienam doktorantūros komiteto nariui iš užsienio institucijos, užtikrinimas, gali būti nurodomos ir kitos doktorantūros organizavimo sąlygos. Rekomenduojama šias sutartis sudaryti ne t</w:t>
                              </w:r>
                              <w:r>
                                <w:rPr>
                                  <w:bCs/>
                                  <w:szCs w:val="24"/>
                                </w:rPr>
                                <w:t>rumpesniam kaip 5 metų laikotarpiui;</w:t>
                              </w:r>
                            </w:p>
                          </w:sdtContent>
                        </w:sdt>
                        <w:sdt>
                          <w:sdtPr>
                            <w:alias w:val="8.7 pp."/>
                            <w:tag w:val="part_de25354148c9403da43ae8a63661d33f"/>
                            <w:id w:val="-138800750"/>
                            <w:lock w:val="sdtLocked"/>
                          </w:sdtPr>
                          <w:sdtEndPr/>
                          <w:sdtContent>
                            <w:p w:rsidR="00243555" w:rsidRDefault="00B930D3">
                              <w:pPr>
                                <w:widowControl w:val="0"/>
                                <w:ind w:firstLine="567"/>
                                <w:jc w:val="both"/>
                                <w:rPr>
                                  <w:bCs/>
                                </w:rPr>
                              </w:pPr>
                              <w:sdt>
                                <w:sdtPr>
                                  <w:alias w:val="Numeris"/>
                                  <w:tag w:val="nr_de25354148c9403da43ae8a63661d33f"/>
                                  <w:id w:val="-1526407874"/>
                                  <w:lock w:val="sdtLocked"/>
                                </w:sdtPr>
                                <w:sdtEndPr/>
                                <w:sdtContent>
                                  <w:r>
                                    <w:rPr>
                                      <w:bCs/>
                                      <w:color w:val="000000"/>
                                      <w:szCs w:val="24"/>
                                    </w:rPr>
                                    <w:t>8.7</w:t>
                                  </w:r>
                                </w:sdtContent>
                              </w:sdt>
                              <w:r>
                                <w:rPr>
                                  <w:bCs/>
                                  <w:color w:val="000000"/>
                                  <w:szCs w:val="24"/>
                                </w:rPr>
                                <w:t>. informaciją apie numatomus bendradarbiavimo susitarimus dėl doktorantūros su Lietuvos ir (ar) užsienio mokslo ir studijų institucijomis, menininkais ir kitomis institucijomis;</w:t>
                              </w:r>
                            </w:p>
                          </w:sdtContent>
                        </w:sdt>
                        <w:sdt>
                          <w:sdtPr>
                            <w:alias w:val="8.8 pp."/>
                            <w:tag w:val="part_c80dbc6594334a038193868bb993f419"/>
                            <w:id w:val="376044037"/>
                            <w:lock w:val="sdtLocked"/>
                          </w:sdtPr>
                          <w:sdtEndPr/>
                          <w:sdtContent>
                            <w:p w:rsidR="00243555" w:rsidRDefault="00B930D3">
                              <w:pPr>
                                <w:widowControl w:val="0"/>
                                <w:ind w:firstLine="567"/>
                                <w:jc w:val="both"/>
                                <w:rPr>
                                  <w:bCs/>
                                </w:rPr>
                              </w:pPr>
                              <w:sdt>
                                <w:sdtPr>
                                  <w:alias w:val="Numeris"/>
                                  <w:tag w:val="nr_c80dbc6594334a038193868bb993f419"/>
                                  <w:id w:val="1535616521"/>
                                  <w:lock w:val="sdtLocked"/>
                                </w:sdtPr>
                                <w:sdtEndPr/>
                                <w:sdtContent>
                                  <w:r>
                                    <w:rPr>
                                      <w:bCs/>
                                      <w:color w:val="000000"/>
                                      <w:szCs w:val="24"/>
                                    </w:rPr>
                                    <w:t>8.8</w:t>
                                  </w:r>
                                </w:sdtContent>
                              </w:sdt>
                              <w:r>
                                <w:rPr>
                                  <w:bCs/>
                                  <w:color w:val="000000"/>
                                  <w:szCs w:val="24"/>
                                </w:rPr>
                                <w:t>. kitą, institucijos (insti</w:t>
                              </w:r>
                              <w:r>
                                <w:rPr>
                                  <w:bCs/>
                                  <w:color w:val="000000"/>
                                  <w:szCs w:val="24"/>
                                </w:rPr>
                                <w:t>tucijų) nuomone, svarbią informaciją.</w:t>
                              </w:r>
                              <w:r>
                                <w:rPr>
                                  <w:bCs/>
                                  <w:color w:val="000000"/>
                                  <w:lang w:eastAsia="lt-LT"/>
                                </w:rPr>
                                <w:t>“</w:t>
                              </w:r>
                            </w:p>
                          </w:sdtContent>
                        </w:sdt>
                      </w:sdtContent>
                    </w:sdt>
                  </w:sdtContent>
                </w:sdt>
              </w:sdtContent>
            </w:sdt>
            <w:sdt>
              <w:sdtPr>
                <w:alias w:val="1.4 pp."/>
                <w:tag w:val="part_d004aadcb2e244ca9262200d47ddb7f3"/>
                <w:id w:val="1631288643"/>
                <w:lock w:val="sdtLocked"/>
              </w:sdtPr>
              <w:sdtEndPr/>
              <w:sdtContent>
                <w:p w:rsidR="00243555" w:rsidRDefault="00B930D3">
                  <w:pPr>
                    <w:ind w:firstLine="567"/>
                    <w:jc w:val="both"/>
                  </w:pPr>
                  <w:sdt>
                    <w:sdtPr>
                      <w:alias w:val="Numeris"/>
                      <w:tag w:val="nr_d004aadcb2e244ca9262200d47ddb7f3"/>
                      <w:id w:val="-115683440"/>
                      <w:lock w:val="sdtLocked"/>
                    </w:sdtPr>
                    <w:sdtEndPr/>
                    <w:sdtContent>
                      <w:r>
                        <w:t>1.4</w:t>
                      </w:r>
                    </w:sdtContent>
                  </w:sdt>
                  <w:r>
                    <w:t>. Pakeičiu 10 punktą ir jį išdėstau taip:</w:t>
                  </w:r>
                </w:p>
                <w:sdt>
                  <w:sdtPr>
                    <w:alias w:val="citata"/>
                    <w:tag w:val="part_37717e2eb26140bf945bfd9d11113484"/>
                    <w:id w:val="-782575906"/>
                    <w:lock w:val="sdtLocked"/>
                  </w:sdtPr>
                  <w:sdtEndPr/>
                  <w:sdtContent>
                    <w:sdt>
                      <w:sdtPr>
                        <w:alias w:val="10 p."/>
                        <w:tag w:val="part_ba344c90a3ab416d85b7832e12ddfb64"/>
                        <w:id w:val="1808659574"/>
                        <w:lock w:val="sdtLocked"/>
                      </w:sdtPr>
                      <w:sdtEndPr/>
                      <w:sdtContent>
                        <w:p w:rsidR="00243555" w:rsidRDefault="00B930D3">
                          <w:pPr>
                            <w:ind w:firstLine="567"/>
                            <w:jc w:val="both"/>
                            <w:rPr>
                              <w:szCs w:val="24"/>
                              <w:lang w:eastAsia="lt-LT"/>
                            </w:rPr>
                          </w:pPr>
                          <w:r>
                            <w:rPr>
                              <w:szCs w:val="24"/>
                              <w:lang w:eastAsia="lt-LT"/>
                            </w:rPr>
                            <w:t>„</w:t>
                          </w:r>
                          <w:sdt>
                            <w:sdtPr>
                              <w:alias w:val="Numeris"/>
                              <w:tag w:val="nr_ba344c90a3ab416d85b7832e12ddfb64"/>
                              <w:id w:val="1031228132"/>
                              <w:lock w:val="sdtLocked"/>
                            </w:sdtPr>
                            <w:sdtEndPr/>
                            <w:sdtContent>
                              <w:r>
                                <w:rPr>
                                  <w:szCs w:val="24"/>
                                  <w:lang w:eastAsia="lt-LT"/>
                                </w:rPr>
                                <w:t>10</w:t>
                              </w:r>
                            </w:sdtContent>
                          </w:sdt>
                          <w:r>
                            <w:rPr>
                              <w:szCs w:val="24"/>
                              <w:lang w:eastAsia="lt-LT"/>
                            </w:rPr>
                            <w:t xml:space="preserve">. Komisija vertina Nuostatų 8.1–8.6 papunkčiuose nurodytus dokumentus pagal Lietuvos mokslo tarybos patvirtintą Prašymų meno doktorantūros teisi įgyti </w:t>
                          </w:r>
                          <w:r>
                            <w:rPr>
                              <w:szCs w:val="24"/>
                              <w:lang w:eastAsia="lt-LT"/>
                            </w:rPr>
                            <w:t>vertinimo tvarkos aprašą. Doktorantūros teisę siekiančių įgyti institucijų krypčių lygis vertinamas atsižvelgus į Kasmetinio universitetų ir mokslinių tyrimų institutų mokslinių tyrimų ir eksperimentinės plėtros ir meno veiklos vertinimo (toliau – Kasmetin</w:t>
                          </w:r>
                          <w:r>
                            <w:rPr>
                              <w:szCs w:val="24"/>
                              <w:lang w:eastAsia="lt-LT"/>
                            </w:rPr>
                            <w:t>is vertinimas), organizuoto iki 2023 m. gruodžio 31 d.,</w:t>
                          </w:r>
                          <w:r>
                            <w:rPr>
                              <w:szCs w:val="24"/>
                            </w:rPr>
                            <w:t xml:space="preserve"> </w:t>
                          </w:r>
                          <w:r>
                            <w:rPr>
                              <w:szCs w:val="24"/>
                              <w:lang w:eastAsia="lt-LT"/>
                            </w:rPr>
                            <w:t>ir Formaliojo universitetų ir mokslinių tyrimų institutų mokslinių tyrimų ir eksperimentinės plėtros, meno veiklos vertinimo (toliau – Formalusis vertinimas), organizuojamo nuo 2024 m. sausio 1 d., re</w:t>
                          </w:r>
                          <w:r>
                            <w:rPr>
                              <w:szCs w:val="24"/>
                              <w:lang w:eastAsia="lt-LT"/>
                            </w:rPr>
                            <w:t xml:space="preserve">zultatus ir į Palyginamojo ekspertinio universitetų ir mokslinių tyrimų institutų mokslinių tyrimų ir eksperimentinės plėtros vertinimo (toliau – Palyginamasis vertinimas), </w:t>
                          </w:r>
                          <w:r>
                            <w:rPr>
                              <w:szCs w:val="24"/>
                            </w:rPr>
                            <w:t>organizuoto iki 2023 m. gruodžio 31 d., Ekspertinio universitetų ir mokslinių tyrim</w:t>
                          </w:r>
                          <w:r>
                            <w:rPr>
                              <w:szCs w:val="24"/>
                            </w:rPr>
                            <w:t xml:space="preserve">ų institutų mokslinių tyrimų ir eksperimentinės plėtros vertinimo (toliau – Ekspertinis vertinimas), organizuojamo nuo 2028 m. sausio 1 d., rezultatus (toliau kartu – Ekspertinis (Palyginamasis) vertinimas) bei Ekspertinio universitetų ir mokslinių tyrimų </w:t>
                          </w:r>
                          <w:r>
                            <w:rPr>
                              <w:szCs w:val="24"/>
                            </w:rPr>
                            <w:t>institutų meno veiklos vertinimo (toliau – Ekspertinis meno vertinimas), organizuojamo nuo 2028 m. sausio 1 d.,</w:t>
                          </w:r>
                          <w:r>
                            <w:rPr>
                              <w:b/>
                              <w:bCs/>
                              <w:szCs w:val="24"/>
                            </w:rPr>
                            <w:t xml:space="preserve"> </w:t>
                          </w:r>
                          <w:r>
                            <w:rPr>
                              <w:szCs w:val="24"/>
                              <w:lang w:eastAsia="lt-LT"/>
                            </w:rPr>
                            <w:t>rezultatus.“</w:t>
                          </w:r>
                        </w:p>
                      </w:sdtContent>
                    </w:sdt>
                  </w:sdtContent>
                </w:sdt>
              </w:sdtContent>
            </w:sdt>
            <w:sdt>
              <w:sdtPr>
                <w:alias w:val="1.5 pp."/>
                <w:tag w:val="part_06400f748ae8440b9ed6a8d720c534b5"/>
                <w:id w:val="261733376"/>
                <w:lock w:val="sdtLocked"/>
              </w:sdtPr>
              <w:sdtEndPr/>
              <w:sdtContent>
                <w:p w:rsidR="00243555" w:rsidRDefault="00B930D3">
                  <w:pPr>
                    <w:ind w:firstLine="567"/>
                    <w:jc w:val="both"/>
                  </w:pPr>
                  <w:sdt>
                    <w:sdtPr>
                      <w:alias w:val="Numeris"/>
                      <w:tag w:val="nr_06400f748ae8440b9ed6a8d720c534b5"/>
                      <w:id w:val="-998419243"/>
                      <w:lock w:val="sdtLocked"/>
                    </w:sdtPr>
                    <w:sdtEndPr/>
                    <w:sdtContent>
                      <w:r>
                        <w:t>1.5</w:t>
                      </w:r>
                    </w:sdtContent>
                  </w:sdt>
                  <w:r>
                    <w:t>. Pakeičiu 11 punktą ir jį išdėstau taip:</w:t>
                  </w:r>
                </w:p>
                <w:sdt>
                  <w:sdtPr>
                    <w:alias w:val="citata"/>
                    <w:tag w:val="part_8ebbe94c8a434d949ca7b2ccfbd14a0a"/>
                    <w:id w:val="1921061511"/>
                    <w:lock w:val="sdtLocked"/>
                  </w:sdtPr>
                  <w:sdtEndPr/>
                  <w:sdtContent>
                    <w:sdt>
                      <w:sdtPr>
                        <w:alias w:val="11 p."/>
                        <w:tag w:val="part_f07d56c65b854cf58fa3b43ce90c29f5"/>
                        <w:id w:val="510726380"/>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eastAsia="lt-LT"/>
                            </w:rPr>
                          </w:pPr>
                          <w:r>
                            <w:rPr>
                              <w:lang w:eastAsia="lt-LT"/>
                            </w:rPr>
                            <w:t>„</w:t>
                          </w:r>
                          <w:sdt>
                            <w:sdtPr>
                              <w:alias w:val="Numeris"/>
                              <w:tag w:val="nr_f07d56c65b854cf58fa3b43ce90c29f5"/>
                              <w:id w:val="-1161388875"/>
                              <w:lock w:val="sdtLocked"/>
                            </w:sdtPr>
                            <w:sdtEndPr/>
                            <w:sdtContent>
                              <w:r>
                                <w:rPr>
                                  <w:szCs w:val="24"/>
                                </w:rPr>
                                <w:t>11</w:t>
                              </w:r>
                            </w:sdtContent>
                          </w:sdt>
                          <w:r>
                            <w:rPr>
                              <w:szCs w:val="24"/>
                            </w:rPr>
                            <w:t>. Siekiančios įgyti doktorantūros teisę institucijos (institucijų) prašym</w:t>
                          </w:r>
                          <w:r>
                            <w:rPr>
                              <w:szCs w:val="24"/>
                            </w:rPr>
                            <w:t xml:space="preserve">o ir </w:t>
                          </w:r>
                          <w:r>
                            <w:rPr>
                              <w:rFonts w:eastAsia="Courier New"/>
                              <w:szCs w:val="24"/>
                            </w:rPr>
                            <w:t>Nuostatų 8.1</w:t>
                          </w:r>
                          <w:r>
                            <w:rPr>
                              <w:szCs w:val="24"/>
                            </w:rPr>
                            <w:t xml:space="preserve">–8.8 papunkčiuose </w:t>
                          </w:r>
                          <w:r>
                            <w:rPr>
                              <w:rFonts w:eastAsia="Courier New"/>
                              <w:szCs w:val="24"/>
                            </w:rPr>
                            <w:t xml:space="preserve">nurodytų dokumentų </w:t>
                          </w:r>
                          <w:r>
                            <w:rPr>
                              <w:szCs w:val="24"/>
                            </w:rPr>
                            <w:t xml:space="preserve">(toliau – prašymas) </w:t>
                          </w:r>
                          <w:r>
                            <w:rPr>
                              <w:rFonts w:eastAsia="Courier New"/>
                              <w:szCs w:val="24"/>
                            </w:rPr>
                            <w:t>n</w:t>
                          </w:r>
                          <w:r>
                            <w:rPr>
                              <w:szCs w:val="24"/>
                            </w:rPr>
                            <w:t xml:space="preserve">agrinėjimo metu </w:t>
                          </w:r>
                          <w:r>
                            <w:rPr>
                              <w:bCs/>
                              <w:szCs w:val="24"/>
                            </w:rPr>
                            <w:t>Lietuvos mokslo taryba vertina institucijos (institucijų) krypčių lygį, pateiktų pretendentų į doktorantūros komitetą atitinkamos meno krypties (arba giminingos kryp</w:t>
                          </w:r>
                          <w:r>
                            <w:rPr>
                              <w:bCs/>
                              <w:szCs w:val="24"/>
                            </w:rPr>
                            <w:t>ties), kurioje prašoma doktorantūros teisės, taip pat kitų doktorantūros projekte numatomų mokslinių tyrimų ir eksperimentinės plėtros ir meno darbų bendrą tematiką atitinkančių krypčių meninės ir mokslinės veiklos lygį, doktorantūros reglamento kokybę, tu</w:t>
                          </w:r>
                          <w:r>
                            <w:rPr>
                              <w:bCs/>
                              <w:szCs w:val="24"/>
                            </w:rPr>
                            <w:t xml:space="preserve">rimus išteklius ir infrastruktūrą doktorantūrai organizuoti, siūlomų meno dalykų kursų kokybę, </w:t>
                          </w:r>
                          <w:proofErr w:type="spellStart"/>
                          <w:r>
                            <w:rPr>
                              <w:bCs/>
                              <w:szCs w:val="24"/>
                            </w:rPr>
                            <w:t>inovatyvumą</w:t>
                          </w:r>
                          <w:proofErr w:type="spellEnd"/>
                          <w:r>
                            <w:rPr>
                              <w:bCs/>
                              <w:szCs w:val="24"/>
                            </w:rPr>
                            <w:t xml:space="preserve">, metodologinį aktualumą, įvairovę, meno projekto rengimo bendruosius reikalavimus, doktorantūros nacionalinį aktualumą ir </w:t>
                          </w:r>
                          <w:proofErr w:type="spellStart"/>
                          <w:r>
                            <w:rPr>
                              <w:bCs/>
                              <w:szCs w:val="24"/>
                            </w:rPr>
                            <w:t>tarptautiškumą</w:t>
                          </w:r>
                          <w:proofErr w:type="spellEnd"/>
                          <w:r>
                            <w:rPr>
                              <w:bCs/>
                              <w:szCs w:val="24"/>
                            </w:rPr>
                            <w:t>, doktorantūr</w:t>
                          </w:r>
                          <w:r>
                            <w:rPr>
                              <w:bCs/>
                              <w:szCs w:val="24"/>
                            </w:rPr>
                            <w:t xml:space="preserve">oje dalyvausiančių aukšto lygio mokslinius tyrimus vykdančių mokslininkų, pripažintų </w:t>
                          </w:r>
                          <w:r>
                            <w:rPr>
                              <w:rFonts w:eastAsia="Courier New"/>
                              <w:bCs/>
                              <w:szCs w:val="24"/>
                            </w:rPr>
                            <w:t xml:space="preserve">(tarp jų ir tarptautiniu lygiu pripažintų) </w:t>
                          </w:r>
                          <w:r>
                            <w:rPr>
                              <w:bCs/>
                              <w:szCs w:val="24"/>
                            </w:rPr>
                            <w:t>menininkų, meno daktarų skaičių ir kvalifikaciją, institucijos (institucijų) per paskutinius penkerius metus vykdytos meninės ir</w:t>
                          </w:r>
                          <w:r>
                            <w:rPr>
                              <w:bCs/>
                              <w:szCs w:val="24"/>
                            </w:rPr>
                            <w:t xml:space="preserve"> mokslinės veiklos produktyvumą ir kokybę. Vertinamąsias sritis, įverčius bei jų reikšmes ir galutinio prašymo vertinimo </w:t>
                          </w:r>
                          <w:r>
                            <w:rPr>
                              <w:rFonts w:eastAsia="Calibri"/>
                              <w:bCs/>
                              <w:szCs w:val="24"/>
                            </w:rPr>
                            <w:t xml:space="preserve">(vertinama penkių balų skalėje) </w:t>
                          </w:r>
                          <w:r>
                            <w:rPr>
                              <w:bCs/>
                              <w:szCs w:val="24"/>
                            </w:rPr>
                            <w:t>sprendimo priėmimo kriterijus Lietuvos mokslo taryba, atsižvelgdama į Ekspertinio (Palyginamojo) vertin</w:t>
                          </w:r>
                          <w:r>
                            <w:rPr>
                              <w:bCs/>
                              <w:szCs w:val="24"/>
                            </w:rPr>
                            <w:t xml:space="preserve">imo ir Formaliojo (Kasmetinio) vertinimo kriterijus, o nuo 2028 m. sausio 1 d. ir į Ekspertinio meno vertinimo kriterijus, nustato </w:t>
                          </w:r>
                          <w:r>
                            <w:rPr>
                              <w:bCs/>
                              <w:lang w:eastAsia="lt-LT"/>
                            </w:rPr>
                            <w:t xml:space="preserve">Prašymų meno doktorantūros teisei įgyti vertinimo tvarkos apraše </w:t>
                          </w:r>
                          <w:r>
                            <w:rPr>
                              <w:bCs/>
                              <w:szCs w:val="24"/>
                            </w:rPr>
                            <w:t>ir šį aprašą viešai paskelbia Lietuvos mokslo tarybos intern</w:t>
                          </w:r>
                          <w:r>
                            <w:rPr>
                              <w:bCs/>
                              <w:szCs w:val="24"/>
                            </w:rPr>
                            <w:t xml:space="preserve">eto svetainėje. </w:t>
                          </w:r>
                          <w:r>
                            <w:rPr>
                              <w:szCs w:val="24"/>
                            </w:rPr>
                            <w:t xml:space="preserve">Prašymo nagrinėjimo metu Lietuvos mokslo taryba turi teisę kreiptis į instituciją (institucijas), taip pat į Studijų kokybės vertinimo centrą dėl papildomos su nagrinėjamu prašymu susijusios informacijos teikimo ar prašyme nurodytos </w:t>
                          </w:r>
                          <w:r>
                            <w:rPr>
                              <w:szCs w:val="24"/>
                            </w:rPr>
                            <w:t>informacijos tikslinimo.</w:t>
                          </w:r>
                          <w:r>
                            <w:rPr>
                              <w:lang w:eastAsia="lt-LT"/>
                            </w:rPr>
                            <w:t>“</w:t>
                          </w:r>
                        </w:p>
                      </w:sdtContent>
                    </w:sdt>
                  </w:sdtContent>
                </w:sdt>
              </w:sdtContent>
            </w:sdt>
            <w:sdt>
              <w:sdtPr>
                <w:alias w:val="1.6 pp."/>
                <w:tag w:val="part_5aecf6f0703b427896672a45c30de433"/>
                <w:id w:val="-201023478"/>
                <w:lock w:val="sdtLocked"/>
              </w:sdtPr>
              <w:sdtEndPr/>
              <w:sdtContent>
                <w:p w:rsidR="00243555" w:rsidRDefault="00B930D3">
                  <w:pPr>
                    <w:ind w:firstLine="567"/>
                    <w:jc w:val="both"/>
                  </w:pPr>
                  <w:sdt>
                    <w:sdtPr>
                      <w:alias w:val="Numeris"/>
                      <w:tag w:val="nr_5aecf6f0703b427896672a45c30de433"/>
                      <w:id w:val="-1156441607"/>
                      <w:lock w:val="sdtLocked"/>
                    </w:sdtPr>
                    <w:sdtEndPr/>
                    <w:sdtContent>
                      <w:r>
                        <w:t>1.6</w:t>
                      </w:r>
                    </w:sdtContent>
                  </w:sdt>
                  <w:r>
                    <w:t>. Pakeičiu 14 punktą ir jį išdėstau taip:</w:t>
                  </w:r>
                </w:p>
                <w:sdt>
                  <w:sdtPr>
                    <w:alias w:val="citata"/>
                    <w:tag w:val="part_1ea3cadc0cb7484eac49592ffaea36bf"/>
                    <w:id w:val="2097740940"/>
                    <w:lock w:val="sdtLocked"/>
                  </w:sdtPr>
                  <w:sdtEndPr/>
                  <w:sdtContent>
                    <w:sdt>
                      <w:sdtPr>
                        <w:alias w:val="14 p."/>
                        <w:tag w:val="part_48a958ea6c19441082def87cc288db5e"/>
                        <w:id w:val="-1023928510"/>
                        <w:lock w:val="sdtLocked"/>
                      </w:sdtPr>
                      <w:sdtEndPr/>
                      <w:sdtContent>
                        <w:p w:rsidR="00243555" w:rsidRDefault="00B930D3">
                          <w:pPr>
                            <w:widowControl w:val="0"/>
                            <w:suppressAutoHyphens/>
                            <w:ind w:firstLine="567"/>
                            <w:jc w:val="both"/>
                            <w:rPr>
                              <w:szCs w:val="24"/>
                            </w:rPr>
                          </w:pPr>
                          <w:r>
                            <w:rPr>
                              <w:lang w:eastAsia="lt-LT"/>
                            </w:rPr>
                            <w:t>„</w:t>
                          </w:r>
                          <w:sdt>
                            <w:sdtPr>
                              <w:alias w:val="Numeris"/>
                              <w:tag w:val="nr_48a958ea6c19441082def87cc288db5e"/>
                              <w:id w:val="-992875596"/>
                              <w:lock w:val="sdtLocked"/>
                            </w:sdtPr>
                            <w:sdtEndPr/>
                            <w:sdtContent>
                              <w:r>
                                <w:rPr>
                                  <w:szCs w:val="24"/>
                                </w:rPr>
                                <w:t>14</w:t>
                              </w:r>
                            </w:sdtContent>
                          </w:sdt>
                          <w:r>
                            <w:rPr>
                              <w:szCs w:val="24"/>
                            </w:rPr>
                            <w:t xml:space="preserve">. </w:t>
                          </w:r>
                          <w:r>
                            <w:rPr>
                              <w:rFonts w:eastAsia="Courier New"/>
                              <w:szCs w:val="24"/>
                            </w:rPr>
                            <w:t xml:space="preserve">Ne rečiau kaip kas 5 metai Lietuvos mokslo taryba organizuoja doktorantūros kokybės ir efektyvumo vertinimą. </w:t>
                          </w:r>
                          <w:r>
                            <w:rPr>
                              <w:szCs w:val="24"/>
                            </w:rPr>
                            <w:t>Vertinama doktorantūros tikslų dermė su institucijos (institu</w:t>
                          </w:r>
                          <w:r>
                            <w:rPr>
                              <w:szCs w:val="24"/>
                            </w:rPr>
                            <w:t>cijų) misija ir strategija, doktorantūros studijų ir doktorantūros rezultatų kokybė, doktorantūros vadybos efektyvumas, žmogiškųjų išteklių pakankamumas, doktorantūros rezultatyvumas. Doktorantūros kokybės ir efektyvumo vertinimas įvykdomas Lietuvos mokslo</w:t>
                          </w:r>
                          <w:r>
                            <w:rPr>
                              <w:szCs w:val="24"/>
                            </w:rPr>
                            <w:t xml:space="preserve"> tarybos nustatyta tvarka po </w:t>
                          </w:r>
                          <w:r>
                            <w:rPr>
                              <w:szCs w:val="24"/>
                              <w:lang w:eastAsia="lt-LT"/>
                            </w:rPr>
                            <w:t xml:space="preserve">Ekspertinio (Palyginamojo) vertinimo, o nuo 2028 m. sausio 1 d. – ir po Ekspertinio meno vertinimo. </w:t>
                          </w:r>
                          <w:r>
                            <w:rPr>
                              <w:rFonts w:eastAsia="Courier New"/>
                              <w:szCs w:val="24"/>
                            </w:rPr>
                            <w:t>Doktorantūros kokybės ir efektyvumo vertinimą atlieka Lietuvos mokslo taryba, vadovaudamasi Meno doktorantūros kokybės ir efekt</w:t>
                          </w:r>
                          <w:r>
                            <w:rPr>
                              <w:rFonts w:eastAsia="Courier New"/>
                              <w:szCs w:val="24"/>
                            </w:rPr>
                            <w:t xml:space="preserve">yvumo vertinimo tvarkos aprašu, kuris </w:t>
                          </w:r>
                          <w:r>
                            <w:rPr>
                              <w:szCs w:val="24"/>
                            </w:rPr>
                            <w:t>viešai skelbiamas Lietuvos mokslo tarybos interneto svetainėje. Atlikdama doktorantūros kokybės ir efektyvumo vertinimą (vertinama penkių balų skalėje), Lietuvos mokslo taryba turi teisę kreiptis į instituciją (institu</w:t>
                          </w:r>
                          <w:r>
                            <w:rPr>
                              <w:szCs w:val="24"/>
                            </w:rPr>
                            <w:t xml:space="preserve">cijas) dėl papildomos su vertinama doktorantūra susijusios informacijos teikimo ar tikslinimo. Atlikusi vertinimą </w:t>
                          </w:r>
                          <w:r>
                            <w:t xml:space="preserve">Lietuvos mokslo taryba </w:t>
                          </w:r>
                          <w:r>
                            <w:rPr>
                              <w:rFonts w:eastAsia="Courier New"/>
                              <w:szCs w:val="24"/>
                            </w:rPr>
                            <w:t>teikia išsamias ir apibendrintas išvadas institucijai ir siūlymus Ministerijai dėl doktorantūros tęstinumo. Lietuvos mo</w:t>
                          </w:r>
                          <w:r>
                            <w:rPr>
                              <w:rFonts w:eastAsia="Courier New"/>
                              <w:szCs w:val="24"/>
                            </w:rPr>
                            <w:t>kslo t</w:t>
                          </w:r>
                          <w:r>
                            <w:t xml:space="preserve">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w:t>
                          </w:r>
                          <w:r>
                            <w:t>ertinimo apibendrintas išvadas. I</w:t>
                          </w:r>
                          <w:r>
                            <w:rPr>
                              <w:szCs w:val="24"/>
                            </w:rPr>
                            <w:t>nstitucija (institucijos) viešai skelbia nuorodą į šią informaciją savo interneto svetainėje (svetainėse).</w:t>
                          </w:r>
                          <w:r>
                            <w:rPr>
                              <w:lang w:eastAsia="lt-LT"/>
                            </w:rPr>
                            <w:t>“</w:t>
                          </w:r>
                        </w:p>
                      </w:sdtContent>
                    </w:sdt>
                  </w:sdtContent>
                </w:sdt>
              </w:sdtContent>
            </w:sdt>
            <w:sdt>
              <w:sdtPr>
                <w:alias w:val="1.7 pp."/>
                <w:tag w:val="part_6651fe34451645ac8b8796563bc729ea"/>
                <w:id w:val="-2030253305"/>
                <w:lock w:val="sdtLocked"/>
              </w:sdtPr>
              <w:sdtEndPr/>
              <w:sdtContent>
                <w:p w:rsidR="00243555" w:rsidRDefault="00B930D3">
                  <w:pPr>
                    <w:widowControl w:val="0"/>
                    <w:suppressAutoHyphens/>
                    <w:ind w:firstLine="567"/>
                    <w:jc w:val="both"/>
                    <w:rPr>
                      <w:szCs w:val="24"/>
                    </w:rPr>
                  </w:pPr>
                  <w:sdt>
                    <w:sdtPr>
                      <w:alias w:val="Numeris"/>
                      <w:tag w:val="nr_6651fe34451645ac8b8796563bc729ea"/>
                      <w:id w:val="-196629353"/>
                      <w:lock w:val="sdtLocked"/>
                    </w:sdtPr>
                    <w:sdtEndPr/>
                    <w:sdtContent>
                      <w:r>
                        <w:rPr>
                          <w:szCs w:val="24"/>
                        </w:rPr>
                        <w:t>1.7</w:t>
                      </w:r>
                    </w:sdtContent>
                  </w:sdt>
                  <w:r>
                    <w:rPr>
                      <w:szCs w:val="24"/>
                    </w:rPr>
                    <w:t xml:space="preserve">. </w:t>
                  </w:r>
                  <w:r>
                    <w:t>Pakeičiu 16 punktą ir jį išdėstau taip:</w:t>
                  </w:r>
                </w:p>
                <w:sdt>
                  <w:sdtPr>
                    <w:alias w:val="citata"/>
                    <w:tag w:val="part_6868cb026d9e4a38bfd4b4685835e349"/>
                    <w:id w:val="1320996267"/>
                    <w:lock w:val="sdtLocked"/>
                  </w:sdtPr>
                  <w:sdtEndPr/>
                  <w:sdtContent>
                    <w:sdt>
                      <w:sdtPr>
                        <w:alias w:val="16 p."/>
                        <w:tag w:val="part_8ed446c8b5a34c37af675fa2624b9f6d"/>
                        <w:id w:val="13196358"/>
                        <w:lock w:val="sdtLocked"/>
                      </w:sdtPr>
                      <w:sdtEndPr/>
                      <w:sdtContent>
                        <w:p w:rsidR="00243555" w:rsidRDefault="00B930D3">
                          <w:pPr>
                            <w:ind w:firstLine="567"/>
                            <w:jc w:val="both"/>
                            <w:rPr>
                              <w:szCs w:val="24"/>
                            </w:rPr>
                          </w:pPr>
                          <w:r>
                            <w:rPr>
                              <w:color w:val="000000"/>
                              <w:lang w:eastAsia="lt-LT"/>
                            </w:rPr>
                            <w:t>„</w:t>
                          </w:r>
                          <w:sdt>
                            <w:sdtPr>
                              <w:alias w:val="Numeris"/>
                              <w:tag w:val="nr_8ed446c8b5a34c37af675fa2624b9f6d"/>
                              <w:id w:val="-1894492336"/>
                              <w:lock w:val="sdtLocked"/>
                            </w:sdtPr>
                            <w:sdtEndPr/>
                            <w:sdtContent>
                              <w:r>
                                <w:rPr>
                                  <w:szCs w:val="24"/>
                                </w:rPr>
                                <w:t>16</w:t>
                              </w:r>
                            </w:sdtContent>
                          </w:sdt>
                          <w:r>
                            <w:rPr>
                              <w:szCs w:val="24"/>
                            </w:rPr>
                            <w:t>. Jeigu Ministerija priima sprendimą dėl doktorantūros te</w:t>
                          </w:r>
                          <w:r>
                            <w:rPr>
                              <w:szCs w:val="24"/>
                            </w:rPr>
                            <w:t>isės sustabdymo, institucija ne anksčiau kaip po 1 metų nuo Ministro įsakymo dėl doktorantūros teisės sustabdymo įsigaliojimo gali kreiptis į Ministeriją ir Lietuvos mokslo tarybą prašydama atnaujinti sustabdytą doktorantūros teisę ir pateikti N</w:t>
                          </w:r>
                          <w:r>
                            <w:rPr>
                              <w:rFonts w:eastAsia="Courier New"/>
                              <w:szCs w:val="24"/>
                            </w:rPr>
                            <w:t>uostatų 8.1</w:t>
                          </w:r>
                          <w:r>
                            <w:rPr>
                              <w:szCs w:val="24"/>
                            </w:rPr>
                            <w:t>–8.6 papunkčiuose</w:t>
                          </w:r>
                          <w:r>
                            <w:rPr>
                              <w:rFonts w:eastAsia="Courier New"/>
                              <w:szCs w:val="24"/>
                            </w:rPr>
                            <w:t xml:space="preserve"> nurodytus dokumentus</w:t>
                          </w:r>
                          <w:r>
                            <w:rPr>
                              <w:szCs w:val="24"/>
                            </w:rPr>
                            <w:t xml:space="preserve"> Lietuvos mokslo tarybos administruojamai duomenų bazei. Ministerija, gavusi Lietuvos mokslo tarybos vertinamąsias išvadas ir rekomendaciją, priima atitinkamą sprendimą. Institucija, kuriai doktorantūros teisė panaikin</w:t>
                          </w:r>
                          <w:r>
                            <w:rPr>
                              <w:szCs w:val="24"/>
                            </w:rPr>
                            <w:t>ta, Nuostatų nustatyta tvarka gali kreiptis su prašymu suteikti doktorantūros teisę ne anksčiau kaip po 3 metų nuo Ministro įsakymo dėl doktorantūros teisės panaikinimo įsigaliojimo.</w:t>
                          </w:r>
                          <w:r>
                            <w:rPr>
                              <w:color w:val="000000"/>
                              <w:lang w:eastAsia="lt-LT"/>
                            </w:rPr>
                            <w:t>“</w:t>
                          </w:r>
                        </w:p>
                      </w:sdtContent>
                    </w:sdt>
                  </w:sdtContent>
                </w:sdt>
              </w:sdtContent>
            </w:sdt>
            <w:sdt>
              <w:sdtPr>
                <w:alias w:val="1.8 pp."/>
                <w:tag w:val="part_4de88c5533424d0c8ff8ff3f593784a1"/>
                <w:id w:val="2077390653"/>
                <w:lock w:val="sdtLocked"/>
              </w:sdtPr>
              <w:sdtEndPr/>
              <w:sdtContent>
                <w:p w:rsidR="00243555" w:rsidRDefault="00B930D3">
                  <w:pPr>
                    <w:widowControl w:val="0"/>
                    <w:suppressAutoHyphens/>
                    <w:ind w:firstLine="567"/>
                    <w:jc w:val="both"/>
                    <w:rPr>
                      <w:szCs w:val="24"/>
                    </w:rPr>
                  </w:pPr>
                  <w:sdt>
                    <w:sdtPr>
                      <w:alias w:val="Numeris"/>
                      <w:tag w:val="nr_4de88c5533424d0c8ff8ff3f593784a1"/>
                      <w:id w:val="1025603048"/>
                      <w:lock w:val="sdtLocked"/>
                    </w:sdtPr>
                    <w:sdtEndPr/>
                    <w:sdtContent>
                      <w:r>
                        <w:rPr>
                          <w:szCs w:val="24"/>
                        </w:rPr>
                        <w:t>1.8</w:t>
                      </w:r>
                    </w:sdtContent>
                  </w:sdt>
                  <w:r>
                    <w:rPr>
                      <w:szCs w:val="24"/>
                    </w:rPr>
                    <w:t xml:space="preserve">. </w:t>
                  </w:r>
                  <w:r>
                    <w:t>Papildau 16</w:t>
                  </w:r>
                  <w:r>
                    <w:rPr>
                      <w:vertAlign w:val="superscript"/>
                    </w:rPr>
                    <w:t>1</w:t>
                  </w:r>
                  <w:r>
                    <w:t xml:space="preserve"> punktu:</w:t>
                  </w:r>
                </w:p>
                <w:sdt>
                  <w:sdtPr>
                    <w:alias w:val="citata"/>
                    <w:tag w:val="part_d48f7321fdab4f59a53b19832d120461"/>
                    <w:id w:val="-1549982079"/>
                    <w:lock w:val="sdtLocked"/>
                  </w:sdtPr>
                  <w:sdtEndPr/>
                  <w:sdtContent>
                    <w:sdt>
                      <w:sdtPr>
                        <w:alias w:val="16-1 p."/>
                        <w:tag w:val="part_8abe0c81c5ee41aa8676165a7f16cd1c"/>
                        <w:id w:val="491839874"/>
                        <w:lock w:val="sdtLocked"/>
                      </w:sdtPr>
                      <w:sdtEndPr/>
                      <w:sdtContent>
                        <w:p w:rsidR="00243555" w:rsidRDefault="00B930D3">
                          <w:pPr>
                            <w:suppressAutoHyphens/>
                            <w:ind w:firstLine="567"/>
                            <w:jc w:val="both"/>
                            <w:textAlignment w:val="baseline"/>
                            <w:rPr>
                              <w:iCs/>
                            </w:rPr>
                          </w:pPr>
                          <w:r>
                            <w:rPr>
                              <w:color w:val="000000"/>
                              <w:lang w:eastAsia="lt-LT"/>
                            </w:rPr>
                            <w:t>„</w:t>
                          </w:r>
                          <w:sdt>
                            <w:sdtPr>
                              <w:alias w:val="Numeris"/>
                              <w:tag w:val="nr_8abe0c81c5ee41aa8676165a7f16cd1c"/>
                              <w:id w:val="-1508906031"/>
                              <w:lock w:val="sdtLocked"/>
                            </w:sdtPr>
                            <w:sdtEndPr/>
                            <w:sdtContent>
                              <w:r>
                                <w:rPr>
                                  <w:iCs/>
                                </w:rPr>
                                <w:t>16</w:t>
                              </w:r>
                              <w:r>
                                <w:rPr>
                                  <w:iCs/>
                                  <w:vertAlign w:val="superscript"/>
                                </w:rPr>
                                <w:t>1</w:t>
                              </w:r>
                            </w:sdtContent>
                          </w:sdt>
                          <w:r>
                            <w:rPr>
                              <w:iCs/>
                            </w:rPr>
                            <w:t>. Institucija, turinti doktorant</w:t>
                          </w:r>
                          <w:r>
                            <w:rPr>
                              <w:iCs/>
                            </w:rPr>
                            <w:t xml:space="preserve">ūros teisę kartu su kita (kitomis) institucija (institucijomis), gali siūlyti Ministerijai ir Lietuvos mokslo tarybai turimą doktorantūros teisę reorganizuoti, kai </w:t>
                          </w:r>
                          <w:r>
                            <w:rPr>
                              <w:szCs w:val="24"/>
                            </w:rPr>
                            <w:t xml:space="preserve">numatoma doktorantūrą tęsti be vienos ar kelių institucijų arba siekiant prisijungti </w:t>
                          </w:r>
                          <w:r>
                            <w:rPr>
                              <w:iCs/>
                            </w:rPr>
                            <w:t>dar vie</w:t>
                          </w:r>
                          <w:r>
                            <w:rPr>
                              <w:iCs/>
                            </w:rPr>
                            <w:t>ną ar kelias institucijas. Doktorantūros reorganizavimo siekianti institucija (institucijos) pateikia Ministerijai ir Lietuvos mokslo tarybai prašymą dėl doktorantūros reorganizavimo, Nuostatų 8 punkte numatytus dokumentus ir siūlymą dėl jau priimtų doktor</w:t>
                          </w:r>
                          <w:r>
                            <w:rPr>
                              <w:iCs/>
                            </w:rPr>
                            <w:t>antų studijų baigimo ir meno projektų gynimo galimybių institucijoje (institucijose). Prašymai vertinami pagal Nuostatų 11, 12 punktus ir Lietuvos mokslo tarybos nustatytą tvarką.</w:t>
                          </w:r>
                          <w:r>
                            <w:rPr>
                              <w:color w:val="000000"/>
                              <w:lang w:eastAsia="lt-LT"/>
                            </w:rPr>
                            <w:t>“</w:t>
                          </w:r>
                        </w:p>
                      </w:sdtContent>
                    </w:sdt>
                  </w:sdtContent>
                </w:sdt>
              </w:sdtContent>
            </w:sdt>
            <w:sdt>
              <w:sdtPr>
                <w:alias w:val="1.9 pp."/>
                <w:tag w:val="part_e9b05b95e33d4626bb4ce1fbca65fd31"/>
                <w:id w:val="1099375859"/>
                <w:lock w:val="sdtLocked"/>
              </w:sdtPr>
              <w:sdtEndPr/>
              <w:sdtContent>
                <w:p w:rsidR="00243555" w:rsidRDefault="00B930D3">
                  <w:pPr>
                    <w:suppressAutoHyphens/>
                    <w:ind w:firstLine="709"/>
                    <w:jc w:val="both"/>
                    <w:textAlignment w:val="baseline"/>
                    <w:rPr>
                      <w:rFonts w:eastAsia="Courier New"/>
                      <w:szCs w:val="24"/>
                    </w:rPr>
                  </w:pPr>
                  <w:sdt>
                    <w:sdtPr>
                      <w:alias w:val="Numeris"/>
                      <w:tag w:val="nr_e9b05b95e33d4626bb4ce1fbca65fd31"/>
                      <w:id w:val="-982151487"/>
                      <w:lock w:val="sdtLocked"/>
                    </w:sdtPr>
                    <w:sdtEndPr/>
                    <w:sdtContent>
                      <w:r>
                        <w:rPr>
                          <w:iCs/>
                        </w:rPr>
                        <w:t>1.9</w:t>
                      </w:r>
                    </w:sdtContent>
                  </w:sdt>
                  <w:r>
                    <w:rPr>
                      <w:iCs/>
                    </w:rPr>
                    <w:t>.</w:t>
                  </w:r>
                  <w:r>
                    <w:rPr>
                      <w:rFonts w:eastAsia="Courier New"/>
                      <w:szCs w:val="24"/>
                    </w:rPr>
                    <w:t xml:space="preserve"> Pakeičiu 20.1 papunktį ir jį išdėstau taip:</w:t>
                  </w:r>
                </w:p>
                <w:sdt>
                  <w:sdtPr>
                    <w:alias w:val="citata"/>
                    <w:tag w:val="part_45037a0b00814424a996cd80e937f8a2"/>
                    <w:id w:val="-345250449"/>
                    <w:lock w:val="sdtLocked"/>
                  </w:sdtPr>
                  <w:sdtEndPr/>
                  <w:sdtContent>
                    <w:sdt>
                      <w:sdtPr>
                        <w:alias w:val="20.1 pp."/>
                        <w:tag w:val="part_12e99205a0c5455bacbec8470edde752"/>
                        <w:id w:val="2109085996"/>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91"/>
                            <w:jc w:val="both"/>
                            <w:rPr>
                              <w:rFonts w:eastAsia="Courier New"/>
                              <w:szCs w:val="24"/>
                            </w:rPr>
                          </w:pPr>
                          <w:r>
                            <w:rPr>
                              <w:color w:val="000000"/>
                              <w:lang w:eastAsia="lt-LT"/>
                            </w:rPr>
                            <w:t>„</w:t>
                          </w:r>
                          <w:sdt>
                            <w:sdtPr>
                              <w:alias w:val="Numeris"/>
                              <w:tag w:val="nr_12e99205a0c5455bacbec8470edde752"/>
                              <w:id w:val="-686746911"/>
                              <w:lock w:val="sdtLocked"/>
                            </w:sdtPr>
                            <w:sdtEndPr/>
                            <w:sdtContent>
                              <w:r>
                                <w:rPr>
                                  <w:szCs w:val="24"/>
                                </w:rPr>
                                <w:t>20.1</w:t>
                              </w:r>
                            </w:sdtContent>
                          </w:sdt>
                          <w:r>
                            <w:rPr>
                              <w:szCs w:val="24"/>
                            </w:rPr>
                            <w:t>. kūrybinės</w:t>
                          </w:r>
                          <w:r>
                            <w:rPr>
                              <w:szCs w:val="24"/>
                            </w:rPr>
                            <w:t xml:space="preserve"> veiklos pristatymo, atskleidžiančio stojančiojo pasirengimą, meninį lygį ir meno sklaidos rezultatus. J</w:t>
                          </w:r>
                          <w:r>
                            <w:rPr>
                              <w:rFonts w:eastAsia="Courier New"/>
                              <w:szCs w:val="24"/>
                            </w:rPr>
                            <w:t>eigu priėmimo komisija nusprendžia, kad stojančiojo kompetencijos nėra pakankamos, tolesniame konkurse jis nedalyvauja;</w:t>
                          </w:r>
                          <w:r>
                            <w:rPr>
                              <w:color w:val="000000"/>
                              <w:lang w:eastAsia="lt-LT"/>
                            </w:rPr>
                            <w:t>“.</w:t>
                          </w:r>
                        </w:p>
                      </w:sdtContent>
                    </w:sdt>
                  </w:sdtContent>
                </w:sdt>
              </w:sdtContent>
            </w:sdt>
            <w:sdt>
              <w:sdtPr>
                <w:alias w:val="1.10 pp."/>
                <w:tag w:val="part_aaf04aa77ce24d49a02e0e0c22cb93ca"/>
                <w:id w:val="534395830"/>
                <w:lock w:val="sdtLocked"/>
              </w:sdtPr>
              <w:sdtEndPr/>
              <w:sdtContent>
                <w:p w:rsidR="00243555" w:rsidRDefault="00B930D3">
                  <w:pPr>
                    <w:suppressAutoHyphens/>
                    <w:ind w:firstLine="709"/>
                    <w:jc w:val="both"/>
                    <w:textAlignment w:val="baseline"/>
                    <w:rPr>
                      <w:rFonts w:eastAsia="Courier New"/>
                      <w:szCs w:val="24"/>
                    </w:rPr>
                  </w:pPr>
                  <w:sdt>
                    <w:sdtPr>
                      <w:alias w:val="Numeris"/>
                      <w:tag w:val="nr_aaf04aa77ce24d49a02e0e0c22cb93ca"/>
                      <w:id w:val="-975529042"/>
                      <w:lock w:val="sdtLocked"/>
                    </w:sdtPr>
                    <w:sdtEndPr/>
                    <w:sdtContent>
                      <w:r>
                        <w:rPr>
                          <w:iCs/>
                        </w:rPr>
                        <w:t>1.10</w:t>
                      </w:r>
                    </w:sdtContent>
                  </w:sdt>
                  <w:r>
                    <w:rPr>
                      <w:iCs/>
                    </w:rPr>
                    <w:t>.</w:t>
                  </w:r>
                  <w:r>
                    <w:rPr>
                      <w:rFonts w:eastAsia="Courier New"/>
                      <w:szCs w:val="24"/>
                    </w:rPr>
                    <w:t xml:space="preserve"> Pakeičiu 26 punktą ir jį išdėstau taip:</w:t>
                  </w:r>
                </w:p>
                <w:sdt>
                  <w:sdtPr>
                    <w:alias w:val="citata"/>
                    <w:tag w:val="part_d238675d2a0041cc9881d569cfd04fc8"/>
                    <w:id w:val="-1773002030"/>
                    <w:lock w:val="sdtLocked"/>
                  </w:sdtPr>
                  <w:sdtEndPr/>
                  <w:sdtContent>
                    <w:sdt>
                      <w:sdtPr>
                        <w:alias w:val="26 p."/>
                        <w:tag w:val="part_38ed84bc48654f5f8288e58054a87386"/>
                        <w:id w:val="874517070"/>
                        <w:lock w:val="sdtLocked"/>
                      </w:sdtPr>
                      <w:sdtEndPr/>
                      <w:sdtContent>
                        <w:p w:rsidR="00243555" w:rsidRDefault="00B930D3">
                          <w:pPr>
                            <w:tabs>
                              <w:tab w:val="left" w:pos="567"/>
                            </w:tabs>
                            <w:suppressAutoHyphens/>
                            <w:ind w:firstLine="620"/>
                            <w:jc w:val="both"/>
                            <w:rPr>
                              <w:color w:val="000000"/>
                              <w:lang w:eastAsia="lt-LT"/>
                            </w:rPr>
                          </w:pPr>
                          <w:r>
                            <w:rPr>
                              <w:color w:val="000000"/>
                              <w:lang w:eastAsia="lt-LT"/>
                            </w:rPr>
                            <w:t>„</w:t>
                          </w:r>
                          <w:sdt>
                            <w:sdtPr>
                              <w:alias w:val="Numeris"/>
                              <w:tag w:val="nr_38ed84bc48654f5f8288e58054a87386"/>
                              <w:id w:val="-943686544"/>
                              <w:lock w:val="sdtLocked"/>
                            </w:sdtPr>
                            <w:sdtEndPr/>
                            <w:sdtContent>
                              <w:r>
                                <w:rPr>
                                  <w:rFonts w:eastAsia="Courier New"/>
                                  <w:szCs w:val="24"/>
                                  <w:lang w:eastAsia="lt-LT"/>
                                </w:rPr>
                                <w:t>26</w:t>
                              </w:r>
                            </w:sdtContent>
                          </w:sdt>
                          <w:r>
                            <w:rPr>
                              <w:rFonts w:eastAsia="Courier New"/>
                              <w:szCs w:val="24"/>
                              <w:lang w:eastAsia="lt-LT"/>
                            </w:rPr>
                            <w:t xml:space="preserve">. Doktorantūros komitetas sudaromas iš 9 pripažintų </w:t>
                          </w:r>
                          <w:r>
                            <w:rPr>
                              <w:rFonts w:eastAsia="Courier New"/>
                              <w:szCs w:val="24"/>
                            </w:rPr>
                            <w:t xml:space="preserve">(tarp jų ir tarptautiniu lygiu pripažintų) </w:t>
                          </w:r>
                          <w:r>
                            <w:rPr>
                              <w:rFonts w:eastAsia="Courier New"/>
                              <w:szCs w:val="24"/>
                              <w:lang w:eastAsia="lt-LT"/>
                            </w:rPr>
                            <w:t>menininkų ir (ar) meno daktarų, aukšto lygio mokslinius tyrimus vykdančių mokslininkų, dirbančių doktorantūros teis</w:t>
                          </w:r>
                          <w:r>
                            <w:rPr>
                              <w:rFonts w:eastAsia="Courier New"/>
                              <w:szCs w:val="24"/>
                              <w:lang w:eastAsia="lt-LT"/>
                            </w:rPr>
                            <w:t xml:space="preserve">ę įgijusioje institucijoje (institucijose). </w:t>
                          </w:r>
                          <w:r>
                            <w:rPr>
                              <w:rFonts w:eastAsia="Calibri"/>
                              <w:szCs w:val="24"/>
                              <w:lang w:eastAsia="lt-LT"/>
                            </w:rPr>
                            <w:t>Doktorantūros komitete</w:t>
                          </w:r>
                          <w:r>
                            <w:rPr>
                              <w:rFonts w:eastAsia="Courier New"/>
                              <w:szCs w:val="24"/>
                              <w:lang w:eastAsia="lt-LT"/>
                            </w:rPr>
                            <w:t xml:space="preserve"> turi būti ne mažiau kaip 5 pripažinti menininkai (3 iš jų tarptautiniu lygiu pripažinti menininkai) ir (ar) meno daktarai ir 4 mokslininkai. </w:t>
                          </w:r>
                          <w:r>
                            <w:rPr>
                              <w:szCs w:val="24"/>
                            </w:rPr>
                            <w:t>Tarptautiniu lygiu pripažintas menininkas – prip</w:t>
                          </w:r>
                          <w:r>
                            <w:rPr>
                              <w:szCs w:val="24"/>
                            </w:rPr>
                            <w:t xml:space="preserve">ažintas menininkas, kurio ypač reikšmingi kūriniai yra įgyvendinti Lietuvoje ir užsienyje, prestižinėse meno erdvėse ir (ar) kartu su tarptautinį pripažinimą pelniusiais menininkais arba (ir) kuris yra išugdęs tarptautiniu mastu pasižymėjusių menininkų. </w:t>
                          </w:r>
                          <w:r>
                            <w:rPr>
                              <w:rFonts w:eastAsia="Calibri"/>
                              <w:szCs w:val="24"/>
                              <w:lang w:eastAsia="lt-LT"/>
                            </w:rPr>
                            <w:t>Do</w:t>
                          </w:r>
                          <w:r>
                            <w:rPr>
                              <w:rFonts w:eastAsia="Calibri"/>
                              <w:szCs w:val="24"/>
                              <w:lang w:eastAsia="lt-LT"/>
                            </w:rPr>
                            <w:t>ktorantūros komiteto</w:t>
                          </w:r>
                          <w:r>
                            <w:rPr>
                              <w:rFonts w:eastAsia="Courier New"/>
                              <w:szCs w:val="24"/>
                              <w:lang w:eastAsia="lt-LT"/>
                            </w:rPr>
                            <w:t xml:space="preserve"> pirmininku skiriamas pripažintas menininkas arba meno daktaras. Doktorantūros komiteto narys komiteto pirmininku gali būti ne ilgiau kaip dvi 5 metų kadencijas iš eilės. Tas pats asmuo gali būti ne daugiau kaip 2 meno ir (ar) mokslo </w:t>
                          </w:r>
                          <w:r>
                            <w:rPr>
                              <w:rFonts w:eastAsia="Calibri"/>
                              <w:szCs w:val="24"/>
                              <w:lang w:eastAsia="lt-LT"/>
                            </w:rPr>
                            <w:t>do</w:t>
                          </w:r>
                          <w:r>
                            <w:rPr>
                              <w:rFonts w:eastAsia="Calibri"/>
                              <w:szCs w:val="24"/>
                              <w:lang w:eastAsia="lt-LT"/>
                            </w:rPr>
                            <w:t>ktorantūros komitetų</w:t>
                          </w:r>
                          <w:r>
                            <w:rPr>
                              <w:rFonts w:eastAsia="Courier New"/>
                              <w:szCs w:val="24"/>
                              <w:lang w:eastAsia="lt-LT"/>
                            </w:rPr>
                            <w:t xml:space="preserve"> nariu. </w:t>
                          </w:r>
                          <w:r>
                            <w:rPr>
                              <w:szCs w:val="24"/>
                            </w:rPr>
                            <w:t>Kai doktorantūros teisė suteikta dalyvaujant užsienio mokslo ir studijų institucijai (institucijoms), komitete turi būti daugiau kaip pusė narių iš Lietuvos institucijos (institucijų). Institucija (institucijos) doktorantūros ko</w:t>
                          </w:r>
                          <w:r>
                            <w:rPr>
                              <w:szCs w:val="24"/>
                            </w:rPr>
                            <w:t>miteto sudėtį peržiūri ir atnaujina ne rečiau kaip kas 5 metus.</w:t>
                          </w:r>
                          <w:r>
                            <w:rPr>
                              <w:color w:val="000000"/>
                              <w:lang w:eastAsia="lt-LT"/>
                            </w:rPr>
                            <w:t>“</w:t>
                          </w:r>
                        </w:p>
                      </w:sdtContent>
                    </w:sdt>
                  </w:sdtContent>
                </w:sdt>
              </w:sdtContent>
            </w:sdt>
            <w:sdt>
              <w:sdtPr>
                <w:alias w:val="1.11 pp."/>
                <w:tag w:val="part_aed74bcb2e194138b11e976070ed037b"/>
                <w:id w:val="160743894"/>
                <w:lock w:val="sdtLocked"/>
              </w:sdtPr>
              <w:sdtEndPr/>
              <w:sdtContent>
                <w:p w:rsidR="00243555" w:rsidRDefault="00B930D3">
                  <w:pPr>
                    <w:tabs>
                      <w:tab w:val="left" w:pos="567"/>
                    </w:tabs>
                    <w:suppressAutoHyphens/>
                    <w:ind w:firstLine="620"/>
                    <w:jc w:val="both"/>
                    <w:rPr>
                      <w:rFonts w:eastAsia="Calibri"/>
                      <w:szCs w:val="24"/>
                      <w:lang w:eastAsia="lt-LT"/>
                    </w:rPr>
                  </w:pPr>
                  <w:sdt>
                    <w:sdtPr>
                      <w:alias w:val="Numeris"/>
                      <w:tag w:val="nr_aed74bcb2e194138b11e976070ed037b"/>
                      <w:id w:val="355697691"/>
                      <w:lock w:val="sdtLocked"/>
                    </w:sdtPr>
                    <w:sdtEndPr/>
                    <w:sdtContent>
                      <w:r>
                        <w:rPr>
                          <w:color w:val="000000"/>
                          <w:lang w:eastAsia="lt-LT"/>
                        </w:rPr>
                        <w:t>1.11</w:t>
                      </w:r>
                    </w:sdtContent>
                  </w:sdt>
                  <w:r>
                    <w:rPr>
                      <w:color w:val="000000"/>
                      <w:lang w:eastAsia="lt-LT"/>
                    </w:rPr>
                    <w:t xml:space="preserve">. Papildau </w:t>
                  </w:r>
                  <w:r>
                    <w:rPr>
                      <w:szCs w:val="24"/>
                    </w:rPr>
                    <w:t>28</w:t>
                  </w:r>
                  <w:r>
                    <w:rPr>
                      <w:szCs w:val="24"/>
                      <w:vertAlign w:val="superscript"/>
                    </w:rPr>
                    <w:t xml:space="preserve">1 </w:t>
                  </w:r>
                  <w:r>
                    <w:rPr>
                      <w:szCs w:val="24"/>
                    </w:rPr>
                    <w:t xml:space="preserve">punktu: </w:t>
                  </w:r>
                </w:p>
                <w:sdt>
                  <w:sdtPr>
                    <w:alias w:val="citata"/>
                    <w:tag w:val="part_bdd2748236f34f738e7d8f8990384497"/>
                    <w:id w:val="509408596"/>
                    <w:lock w:val="sdtLocked"/>
                  </w:sdtPr>
                  <w:sdtEndPr/>
                  <w:sdtContent>
                    <w:sdt>
                      <w:sdtPr>
                        <w:alias w:val="28-1 p."/>
                        <w:tag w:val="part_6aa7c69773414609a9762017022e9605"/>
                        <w:id w:val="-1926181997"/>
                        <w:lock w:val="sdtLocked"/>
                      </w:sdtPr>
                      <w:sdtEndPr/>
                      <w:sdtContent>
                        <w:p w:rsidR="00243555" w:rsidRDefault="00B930D3">
                          <w:pPr>
                            <w:suppressAutoHyphens/>
                            <w:ind w:firstLine="567"/>
                            <w:jc w:val="both"/>
                            <w:textAlignment w:val="baseline"/>
                            <w:rPr>
                              <w:szCs w:val="24"/>
                            </w:rPr>
                          </w:pPr>
                          <w:r>
                            <w:rPr>
                              <w:color w:val="000000"/>
                              <w:lang w:eastAsia="lt-LT"/>
                            </w:rPr>
                            <w:t>„</w:t>
                          </w:r>
                          <w:sdt>
                            <w:sdtPr>
                              <w:alias w:val="Numeris"/>
                              <w:tag w:val="nr_6aa7c69773414609a9762017022e9605"/>
                              <w:id w:val="1755696255"/>
                              <w:lock w:val="sdtLocked"/>
                            </w:sdtPr>
                            <w:sdtEndPr/>
                            <w:sdtContent>
                              <w:r>
                                <w:rPr>
                                  <w:szCs w:val="24"/>
                                </w:rPr>
                                <w:t>2</w:t>
                              </w:r>
                              <w:bookmarkStart w:id="0" w:name="_GoBack"/>
                              <w:bookmarkEnd w:id="0"/>
                              <w:r>
                                <w:rPr>
                                  <w:szCs w:val="24"/>
                                </w:rPr>
                                <w:t>8</w:t>
                              </w:r>
                              <w:r>
                                <w:rPr>
                                  <w:szCs w:val="24"/>
                                  <w:vertAlign w:val="superscript"/>
                                </w:rPr>
                                <w:t>1</w:t>
                              </w:r>
                            </w:sdtContent>
                          </w:sdt>
                          <w:r>
                            <w:rPr>
                              <w:szCs w:val="24"/>
                            </w:rPr>
                            <w:t>. Institucijos (institucijų) d</w:t>
                          </w:r>
                          <w:r>
                            <w:t xml:space="preserve">oktorantūros komitetų nariai, doktorantų vadovai, gynimo tarybos nariai, konsultantai turi būti nepriekaištingos </w:t>
                          </w:r>
                          <w:r>
                            <w:t>reputacijos, kaip ji apibrėžiama Mokslo ir studijų įstatyme.“</w:t>
                          </w:r>
                        </w:p>
                      </w:sdtContent>
                    </w:sdt>
                  </w:sdtContent>
                </w:sdt>
              </w:sdtContent>
            </w:sdt>
            <w:sdt>
              <w:sdtPr>
                <w:alias w:val="1.12 pp."/>
                <w:tag w:val="part_95c15969e68c45ef84476762b4297bf7"/>
                <w:id w:val="-421031644"/>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5c15969e68c45ef84476762b4297bf7"/>
                      <w:id w:val="-2072649161"/>
                      <w:lock w:val="sdtLocked"/>
                    </w:sdtPr>
                    <w:sdtEndPr/>
                    <w:sdtContent>
                      <w:r>
                        <w:rPr>
                          <w:szCs w:val="24"/>
                        </w:rPr>
                        <w:t>1.12</w:t>
                      </w:r>
                    </w:sdtContent>
                  </w:sdt>
                  <w:r>
                    <w:rPr>
                      <w:szCs w:val="24"/>
                    </w:rPr>
                    <w:t xml:space="preserve">. Pakeičiu 31 punktą ir jį išdėstau taip: </w:t>
                  </w:r>
                </w:p>
                <w:sdt>
                  <w:sdtPr>
                    <w:alias w:val="citata"/>
                    <w:tag w:val="part_b92cb9e3a7da4fe8aed1f734f3cc9b95"/>
                    <w:id w:val="-1610801426"/>
                    <w:lock w:val="sdtLocked"/>
                  </w:sdtPr>
                  <w:sdtEndPr/>
                  <w:sdtContent>
                    <w:sdt>
                      <w:sdtPr>
                        <w:alias w:val="31 p."/>
                        <w:tag w:val="part_4192e6dd1b3848c3827fd4ecc97b9503"/>
                        <w:id w:val="33549555"/>
                        <w:lock w:val="sdtLocked"/>
                      </w:sdtPr>
                      <w:sdtEndPr/>
                      <w:sdtContent>
                        <w:p w:rsidR="00243555" w:rsidRDefault="00B930D3">
                          <w:pPr>
                            <w:ind w:firstLine="567"/>
                            <w:jc w:val="both"/>
                            <w:rPr>
                              <w:color w:val="000000"/>
                              <w:lang w:eastAsia="lt-LT"/>
                            </w:rPr>
                          </w:pPr>
                          <w:r>
                            <w:rPr>
                              <w:color w:val="000000"/>
                              <w:lang w:eastAsia="lt-LT"/>
                            </w:rPr>
                            <w:t>„</w:t>
                          </w:r>
                          <w:sdt>
                            <w:sdtPr>
                              <w:alias w:val="Numeris"/>
                              <w:tag w:val="nr_4192e6dd1b3848c3827fd4ecc97b9503"/>
                              <w:id w:val="-718363174"/>
                              <w:lock w:val="sdtLocked"/>
                            </w:sdtPr>
                            <w:sdtEndPr/>
                            <w:sdtContent>
                              <w:r>
                                <w:rPr>
                                  <w:rFonts w:eastAsia="Courier New"/>
                                  <w:szCs w:val="24"/>
                                  <w:lang w:eastAsia="lt-LT"/>
                                </w:rPr>
                                <w:t>3</w:t>
                              </w:r>
                              <w:r>
                                <w:rPr>
                                  <w:szCs w:val="24"/>
                                </w:rPr>
                                <w:t>1</w:t>
                              </w:r>
                            </w:sdtContent>
                          </w:sdt>
                          <w:r>
                            <w:rPr>
                              <w:szCs w:val="24"/>
                            </w:rPr>
                            <w:t>. Doktorantūros teisę turinčioje institucijoje doktorantūros lėšų panaudojimo tvarka turi būti nustatyta doktorantūros reglamente arba</w:t>
                          </w:r>
                          <w:r>
                            <w:rPr>
                              <w:szCs w:val="24"/>
                            </w:rPr>
                            <w:t xml:space="preserve"> kitame institucijos tvirtinamame ir viešai paskelbtame </w:t>
                          </w:r>
                          <w:r>
                            <w:rPr>
                              <w:rFonts w:eastAsia="Courier New"/>
                              <w:szCs w:val="24"/>
                              <w:lang w:eastAsia="lt-LT"/>
                            </w:rPr>
                            <w:t>dokumente</w:t>
                          </w:r>
                          <w:r>
                            <w:rPr>
                              <w:szCs w:val="24"/>
                            </w:rPr>
                            <w:t>. Rekomenduojama, kad ne mažiau kaip 50 procentų institucijos gaunamų doktorantūros studijų kainos lėšų būtų skiriama doktorantų kūrybinei veiklai, meniniams ir (ar) moksliniams tyrimams meno</w:t>
                          </w:r>
                          <w:r>
                            <w:rPr>
                              <w:szCs w:val="24"/>
                            </w:rPr>
                            <w:t xml:space="preserve"> projekto tema vykdyti ir mobilumui užtikrinti.</w:t>
                          </w:r>
                          <w:r>
                            <w:rPr>
                              <w:color w:val="000000"/>
                              <w:lang w:eastAsia="lt-LT"/>
                            </w:rPr>
                            <w:t>“</w:t>
                          </w:r>
                        </w:p>
                      </w:sdtContent>
                    </w:sdt>
                  </w:sdtContent>
                </w:sdt>
              </w:sdtContent>
            </w:sdt>
            <w:sdt>
              <w:sdtPr>
                <w:alias w:val="1.13 pp."/>
                <w:tag w:val="part_d417c2656ec54b99bbd99e77e5e54533"/>
                <w:id w:val="-1447922177"/>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d417c2656ec54b99bbd99e77e5e54533"/>
                      <w:id w:val="2073615247"/>
                      <w:lock w:val="sdtLocked"/>
                    </w:sdtPr>
                    <w:sdtEndPr/>
                    <w:sdtContent>
                      <w:r>
                        <w:rPr>
                          <w:szCs w:val="24"/>
                        </w:rPr>
                        <w:t>1.13</w:t>
                      </w:r>
                    </w:sdtContent>
                  </w:sdt>
                  <w:r>
                    <w:rPr>
                      <w:szCs w:val="24"/>
                    </w:rPr>
                    <w:t xml:space="preserve">. Pakeičiu 32 punktą ir jį išdėstau taip: </w:t>
                  </w:r>
                </w:p>
                <w:sdt>
                  <w:sdtPr>
                    <w:alias w:val="citata"/>
                    <w:tag w:val="part_0cdba861dd204abf8b8fdb20efc7fc7d"/>
                    <w:id w:val="868338629"/>
                    <w:lock w:val="sdtLocked"/>
                  </w:sdtPr>
                  <w:sdtEndPr/>
                  <w:sdtContent>
                    <w:sdt>
                      <w:sdtPr>
                        <w:alias w:val="32 p."/>
                        <w:tag w:val="part_4b87fb8462ac424dbb87dc4d7808278f"/>
                        <w:id w:val="-411856359"/>
                        <w:lock w:val="sdtLocked"/>
                      </w:sdtPr>
                      <w:sdtEndPr/>
                      <w:sdtContent>
                        <w:p w:rsidR="00243555" w:rsidRDefault="00B930D3">
                          <w:pPr>
                            <w:ind w:firstLine="567"/>
                            <w:jc w:val="both"/>
                            <w:rPr>
                              <w:color w:val="000000"/>
                              <w:lang w:eastAsia="lt-LT"/>
                            </w:rPr>
                          </w:pPr>
                          <w:r>
                            <w:rPr>
                              <w:color w:val="000000"/>
                              <w:lang w:eastAsia="lt-LT"/>
                            </w:rPr>
                            <w:t>„</w:t>
                          </w:r>
                          <w:sdt>
                            <w:sdtPr>
                              <w:alias w:val="Numeris"/>
                              <w:tag w:val="nr_4b87fb8462ac424dbb87dc4d7808278f"/>
                              <w:id w:val="1853994072"/>
                              <w:lock w:val="sdtLocked"/>
                            </w:sdtPr>
                            <w:sdtEndPr/>
                            <w:sdtContent>
                              <w:r>
                                <w:rPr>
                                  <w:color w:val="000000"/>
                                </w:rPr>
                                <w:t>32</w:t>
                              </w:r>
                            </w:sdtContent>
                          </w:sdt>
                          <w:r>
                            <w:rPr>
                              <w:color w:val="000000"/>
                            </w:rPr>
                            <w:t>. Per doktorantūros studijas doktorantas turi parengti ir apginti meno projektą. Konkretūs reikalavimai meno projektui</w:t>
                          </w:r>
                          <w:r>
                            <w:rPr>
                              <w:bCs/>
                              <w:i/>
                              <w:iCs/>
                              <w:color w:val="000000"/>
                            </w:rPr>
                            <w:t>,</w:t>
                          </w:r>
                          <w:r>
                            <w:rPr>
                              <w:color w:val="000000"/>
                            </w:rPr>
                            <w:t xml:space="preserve"> jo pristatymo ir gynimo būd</w:t>
                          </w:r>
                          <w:r>
                            <w:rPr>
                              <w:color w:val="000000"/>
                            </w:rPr>
                            <w:t>ai, priklausantys nuo meno krypties, nustatomi doktorantūros reglamente ir numatomi doktoranto darbo plane. Doktorantas meno projektą gali teikti ginti po to, kai pagrindines tiriamosios dalies idėjas paskelbia ne mažiau kaip dviejose publikacijose kultūro</w:t>
                          </w:r>
                          <w:r>
                            <w:rPr>
                              <w:color w:val="000000"/>
                            </w:rPr>
                            <w:t>s ir meno ir (ar) mokslo leidiniuose.</w:t>
                          </w:r>
                          <w:r>
                            <w:rPr>
                              <w:color w:val="000000"/>
                              <w:lang w:eastAsia="lt-LT"/>
                            </w:rPr>
                            <w:t>“</w:t>
                          </w:r>
                        </w:p>
                      </w:sdtContent>
                    </w:sdt>
                  </w:sdtContent>
                </w:sdt>
              </w:sdtContent>
            </w:sdt>
            <w:sdt>
              <w:sdtPr>
                <w:alias w:val="1.14 pp."/>
                <w:tag w:val="part_5a3e8a52bcaa43b89c32a87a985baefc"/>
                <w:id w:val="-1188829346"/>
                <w:lock w:val="sdtLocked"/>
              </w:sdtPr>
              <w:sdtEndPr/>
              <w:sdtContent>
                <w:p w:rsidR="00243555" w:rsidRDefault="00B930D3">
                  <w:pPr>
                    <w:ind w:firstLine="567"/>
                    <w:jc w:val="both"/>
                    <w:rPr>
                      <w:rFonts w:eastAsia="Courier New"/>
                      <w:szCs w:val="24"/>
                      <w:lang w:eastAsia="lt-LT"/>
                    </w:rPr>
                  </w:pPr>
                  <w:sdt>
                    <w:sdtPr>
                      <w:alias w:val="Numeris"/>
                      <w:tag w:val="nr_5a3e8a52bcaa43b89c32a87a985baefc"/>
                      <w:id w:val="586966009"/>
                      <w:lock w:val="sdtLocked"/>
                    </w:sdtPr>
                    <w:sdtEndPr/>
                    <w:sdtContent>
                      <w:r>
                        <w:rPr>
                          <w:szCs w:val="24"/>
                        </w:rPr>
                        <w:t>1.14</w:t>
                      </w:r>
                    </w:sdtContent>
                  </w:sdt>
                  <w:r>
                    <w:rPr>
                      <w:szCs w:val="24"/>
                    </w:rPr>
                    <w:t xml:space="preserve">. Pakeičiu 33 punktą ir jį išdėstau taip: </w:t>
                  </w:r>
                </w:p>
                <w:sdt>
                  <w:sdtPr>
                    <w:alias w:val="citata"/>
                    <w:tag w:val="part_41d28a423ff740a883bf6c7f02b00061"/>
                    <w:id w:val="898711933"/>
                    <w:lock w:val="sdtLocked"/>
                  </w:sdtPr>
                  <w:sdtEndPr/>
                  <w:sdtContent>
                    <w:sdt>
                      <w:sdtPr>
                        <w:alias w:val="33 p."/>
                        <w:tag w:val="part_47db5911f6304b998393da8950d9424a"/>
                        <w:id w:val="-587232923"/>
                        <w:lock w:val="sdtLocked"/>
                      </w:sdtPr>
                      <w:sdtEndPr/>
                      <w:sdtContent>
                        <w:p w:rsidR="00243555" w:rsidRDefault="00B930D3">
                          <w:pPr>
                            <w:ind w:firstLine="567"/>
                            <w:jc w:val="both"/>
                            <w:rPr>
                              <w:bCs/>
                            </w:rPr>
                          </w:pPr>
                          <w:r>
                            <w:rPr>
                              <w:color w:val="000000"/>
                              <w:lang w:eastAsia="lt-LT"/>
                            </w:rPr>
                            <w:t>„</w:t>
                          </w:r>
                          <w:sdt>
                            <w:sdtPr>
                              <w:alias w:val="Numeris"/>
                              <w:tag w:val="nr_47db5911f6304b998393da8950d9424a"/>
                              <w:id w:val="-1899427709"/>
                              <w:lock w:val="sdtLocked"/>
                            </w:sdtPr>
                            <w:sdtEndPr/>
                            <w:sdtContent>
                              <w:r>
                                <w:t>33</w:t>
                              </w:r>
                            </w:sdtContent>
                          </w:sdt>
                          <w:r>
                            <w:t xml:space="preserve">. Kūrybinę meno projekto dalį sudaro studijuojant doktorantūroje sukurti, atlikti ir viešai pristatyti meno kūriniai. </w:t>
                          </w:r>
                          <w:r>
                            <w:rPr>
                              <w:bCs/>
                              <w:szCs w:val="24"/>
                              <w:lang w:eastAsia="lt-LT"/>
                            </w:rPr>
                            <w:t>Meno projekto kūrybin</w:t>
                          </w:r>
                          <w:r>
                            <w:rPr>
                              <w:rFonts w:eastAsia="MS Mincho"/>
                              <w:bCs/>
                              <w:szCs w:val="24"/>
                              <w:lang w:eastAsia="ja-JP"/>
                            </w:rPr>
                            <w:t>ė</w:t>
                          </w:r>
                          <w:r>
                            <w:rPr>
                              <w:bCs/>
                              <w:szCs w:val="24"/>
                              <w:lang w:eastAsia="lt-LT"/>
                            </w:rPr>
                            <w:t xml:space="preserve"> dalis </w:t>
                          </w:r>
                          <w:r>
                            <w:rPr>
                              <w:bCs/>
                            </w:rPr>
                            <w:t xml:space="preserve">ginama </w:t>
                          </w:r>
                          <w:r>
                            <w:rPr>
                              <w:bCs/>
                            </w:rPr>
                            <w:t>viešai pristatant kūrinį (kūrinius) ir (ar) pateikiant jį papildančią bei jo įgyvendinimą (atlikimą) pagrindžiančią ir liudijančią medžiagą.</w:t>
                          </w:r>
                          <w:r>
                            <w:rPr>
                              <w:bCs/>
                              <w:color w:val="000000"/>
                              <w:lang w:eastAsia="lt-LT"/>
                            </w:rPr>
                            <w:t>“</w:t>
                          </w:r>
                        </w:p>
                      </w:sdtContent>
                    </w:sdt>
                  </w:sdtContent>
                </w:sdt>
              </w:sdtContent>
            </w:sdt>
            <w:sdt>
              <w:sdtPr>
                <w:alias w:val="1.15 pp."/>
                <w:tag w:val="part_d215f8cded6e451cb723ffbed9040e45"/>
                <w:id w:val="-394597295"/>
                <w:lock w:val="sdtLocked"/>
              </w:sdtPr>
              <w:sdtEndPr/>
              <w:sdtContent>
                <w:p w:rsidR="00243555" w:rsidRDefault="00B930D3">
                  <w:pPr>
                    <w:ind w:firstLine="567"/>
                    <w:jc w:val="both"/>
                  </w:pPr>
                  <w:sdt>
                    <w:sdtPr>
                      <w:alias w:val="Numeris"/>
                      <w:tag w:val="nr_d215f8cded6e451cb723ffbed9040e45"/>
                      <w:id w:val="2146778622"/>
                      <w:lock w:val="sdtLocked"/>
                    </w:sdtPr>
                    <w:sdtEndPr/>
                    <w:sdtContent>
                      <w:r>
                        <w:t>1.15</w:t>
                      </w:r>
                    </w:sdtContent>
                  </w:sdt>
                  <w:r>
                    <w:t xml:space="preserve">. Pakeičiu 34 punktą ir jį išdėstau taip: </w:t>
                  </w:r>
                </w:p>
                <w:sdt>
                  <w:sdtPr>
                    <w:alias w:val="citata"/>
                    <w:tag w:val="part_ae19f00f7fa34e0e93eee7f0b0715ba8"/>
                    <w:id w:val="307134504"/>
                    <w:lock w:val="sdtLocked"/>
                  </w:sdtPr>
                  <w:sdtEndPr/>
                  <w:sdtContent>
                    <w:sdt>
                      <w:sdtPr>
                        <w:alias w:val="34 p."/>
                        <w:tag w:val="part_e67055f51a0b4f97a66c8c1cfc80f164"/>
                        <w:id w:val="729041727"/>
                        <w:lock w:val="sdtLocked"/>
                      </w:sdtPr>
                      <w:sdtEndPr/>
                      <w:sdtContent>
                        <w:p w:rsidR="00243555" w:rsidRDefault="00B930D3">
                          <w:pPr>
                            <w:ind w:firstLine="567"/>
                            <w:jc w:val="both"/>
                            <w:rPr>
                              <w:szCs w:val="24"/>
                              <w:lang w:eastAsia="lt-LT"/>
                            </w:rPr>
                          </w:pPr>
                          <w:r>
                            <w:rPr>
                              <w:color w:val="000000"/>
                              <w:lang w:eastAsia="lt-LT"/>
                            </w:rPr>
                            <w:t>„</w:t>
                          </w:r>
                          <w:sdt>
                            <w:sdtPr>
                              <w:alias w:val="Numeris"/>
                              <w:tag w:val="nr_e67055f51a0b4f97a66c8c1cfc80f164"/>
                              <w:id w:val="-1647050987"/>
                              <w:lock w:val="sdtLocked"/>
                            </w:sdtPr>
                            <w:sdtEndPr/>
                            <w:sdtContent>
                              <w:r>
                                <w:rPr>
                                  <w:szCs w:val="24"/>
                                  <w:lang w:eastAsia="lt-LT"/>
                                </w:rPr>
                                <w:t>34</w:t>
                              </w:r>
                            </w:sdtContent>
                          </w:sdt>
                          <w:r>
                            <w:rPr>
                              <w:szCs w:val="24"/>
                              <w:lang w:eastAsia="lt-LT"/>
                            </w:rPr>
                            <w:t>. Tiriamoji meno projekto dalis (tiriamasis darbas) ap</w:t>
                          </w:r>
                          <w:r>
                            <w:rPr>
                              <w:szCs w:val="24"/>
                              <w:lang w:eastAsia="lt-LT"/>
                            </w:rPr>
                            <w:t>ibendrina studijuojant doktorantūroje doktoranto atliktus tyrimus. Galimas įvairus tiriamojo darbo pobūdis: išsamus įvairialypis savo kūrybos ir (ar) kūrybinio metodo tyrimas ir pagrindimas; aktualių meno praktikos problemų gvildenimas; teorinis-metodologi</w:t>
                          </w:r>
                          <w:r>
                            <w:rPr>
                              <w:szCs w:val="24"/>
                              <w:lang w:eastAsia="lt-LT"/>
                            </w:rPr>
                            <w:t>nis tyrimas, eksperimentinis tyrimas ar kitos doktorantūros reglamente numatytos tyrimų formos.</w:t>
                          </w:r>
                          <w:r>
                            <w:rPr>
                              <w:color w:val="000000"/>
                              <w:lang w:eastAsia="lt-LT"/>
                            </w:rPr>
                            <w:t xml:space="preserve">“ </w:t>
                          </w:r>
                        </w:p>
                      </w:sdtContent>
                    </w:sdt>
                  </w:sdtContent>
                </w:sdt>
              </w:sdtContent>
            </w:sdt>
            <w:sdt>
              <w:sdtPr>
                <w:alias w:val="1.16 pp."/>
                <w:tag w:val="part_043335d6412d4b45a66d4312002e585d"/>
                <w:id w:val="-1423480719"/>
                <w:lock w:val="sdtLocked"/>
              </w:sdtPr>
              <w:sdtEndPr/>
              <w:sdtContent>
                <w:p w:rsidR="00243555" w:rsidRDefault="00B930D3">
                  <w:pPr>
                    <w:ind w:firstLine="567"/>
                    <w:jc w:val="both"/>
                    <w:rPr>
                      <w:szCs w:val="24"/>
                      <w:lang w:eastAsia="lt-LT"/>
                    </w:rPr>
                  </w:pPr>
                  <w:sdt>
                    <w:sdtPr>
                      <w:alias w:val="Numeris"/>
                      <w:tag w:val="nr_043335d6412d4b45a66d4312002e585d"/>
                      <w:id w:val="1558745572"/>
                      <w:lock w:val="sdtLocked"/>
                    </w:sdtPr>
                    <w:sdtEndPr/>
                    <w:sdtContent>
                      <w:r>
                        <w:rPr>
                          <w:szCs w:val="24"/>
                          <w:lang w:eastAsia="lt-LT"/>
                        </w:rPr>
                        <w:t>1.16</w:t>
                      </w:r>
                    </w:sdtContent>
                  </w:sdt>
                  <w:r>
                    <w:rPr>
                      <w:szCs w:val="24"/>
                      <w:lang w:eastAsia="lt-LT"/>
                    </w:rPr>
                    <w:t xml:space="preserve">. Pakeičiu 35 punktą ir jį išdėstau taip: </w:t>
                  </w:r>
                </w:p>
                <w:sdt>
                  <w:sdtPr>
                    <w:alias w:val="citata"/>
                    <w:tag w:val="part_17f571dda63349ff8cdbcdefdeb6789d"/>
                    <w:id w:val="379600336"/>
                    <w:lock w:val="sdtLocked"/>
                  </w:sdtPr>
                  <w:sdtEndPr/>
                  <w:sdtContent>
                    <w:sdt>
                      <w:sdtPr>
                        <w:alias w:val="35 p."/>
                        <w:tag w:val="part_33b69d7d55cc45b3814a9547a52dded4"/>
                        <w:id w:val="-1170324012"/>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i/>
                              <w:iCs/>
                              <w:szCs w:val="24"/>
                            </w:rPr>
                          </w:pPr>
                          <w:r>
                            <w:rPr>
                              <w:color w:val="000000"/>
                              <w:lang w:eastAsia="lt-LT"/>
                            </w:rPr>
                            <w:t>„</w:t>
                          </w:r>
                          <w:sdt>
                            <w:sdtPr>
                              <w:alias w:val="Numeris"/>
                              <w:tag w:val="nr_33b69d7d55cc45b3814a9547a52dded4"/>
                              <w:id w:val="977887896"/>
                              <w:lock w:val="sdtLocked"/>
                            </w:sdtPr>
                            <w:sdtEndPr/>
                            <w:sdtContent>
                              <w:r>
                                <w:rPr>
                                  <w:szCs w:val="24"/>
                                </w:rPr>
                                <w:t>35</w:t>
                              </w:r>
                            </w:sdtContent>
                          </w:sdt>
                          <w:r>
                            <w:rPr>
                              <w:szCs w:val="24"/>
                            </w:rPr>
                            <w:t xml:space="preserve">. Ginti teikiamą doktoranto </w:t>
                          </w:r>
                          <w:r>
                            <w:rPr>
                              <w:rFonts w:eastAsia="Courier New"/>
                              <w:szCs w:val="24"/>
                            </w:rPr>
                            <w:t>tiriamąjį darbą, kaip vientisą leidinį, sudaro: tiriamojo darbo teksta</w:t>
                          </w:r>
                          <w:r>
                            <w:rPr>
                              <w:rFonts w:eastAsia="Courier New"/>
                              <w:szCs w:val="24"/>
                            </w:rPr>
                            <w:t xml:space="preserve">s (su pavyzdžiais, </w:t>
                          </w:r>
                          <w:r>
                            <w:t>iliustracijomis</w:t>
                          </w:r>
                          <w:r>
                            <w:rPr>
                              <w:rFonts w:eastAsia="Courier New"/>
                              <w:szCs w:val="24"/>
                            </w:rPr>
                            <w:t xml:space="preserve">, bibliografija, nuorodomis, priedais ir kita darbui aktualia medžiaga), rekomenduojama apimtis – 30 000–40 000 žodžių, ir santrauka (rekomenduojama apimtis – 5 000 žodžių). </w:t>
                          </w:r>
                          <w:r>
                            <w:rPr>
                              <w:szCs w:val="24"/>
                            </w:rPr>
                            <w:t>Tiriamajame darbe turi būti nurodytas tiriamasis</w:t>
                          </w:r>
                          <w:r>
                            <w:rPr>
                              <w:szCs w:val="24"/>
                            </w:rPr>
                            <w:t xml:space="preserve"> objektas, tyrimo tikslas, atskleista tyrimo koncepcija ir pasitelkti metodai, aptarti tyrimo rezultatai, pateiktos išvados ir paaiškinimai. </w:t>
                          </w:r>
                          <w:r>
                            <w:rPr>
                              <w:rFonts w:eastAsia="Courier New"/>
                              <w:szCs w:val="24"/>
                            </w:rPr>
                            <w:t>Tiriamojo darbo tekstas rašomas</w:t>
                          </w:r>
                          <w:r>
                            <w:rPr>
                              <w:szCs w:val="24"/>
                            </w:rPr>
                            <w:t xml:space="preserve"> lietuvių, o jeigu doktorantūros komitetas rengiamo meno projekto turiniui ir pobūdž</w:t>
                          </w:r>
                          <w:r>
                            <w:rPr>
                              <w:szCs w:val="24"/>
                            </w:rPr>
                            <w:t>iui pritaria, – kita kalba. Tiriamojo darbo santrauka rašoma lietuvių arba anglų kalba (ne ta kalba, kuria parašytas tiriamojo darbo tekstas). Jeigu tiriamojo darbo tekstas parašytas ne lietuvių ir ne anglų kalba, rengiamos dvi santraukos (lietuvių ir angl</w:t>
                          </w:r>
                          <w:r>
                            <w:rPr>
                              <w:szCs w:val="24"/>
                            </w:rPr>
                            <w:t>ų kalbomis). Tekstai turi būti parašyti taisyklinga kalba.</w:t>
                          </w:r>
                          <w:r>
                            <w:rPr>
                              <w:bCs/>
                              <w:color w:val="000000"/>
                              <w:lang w:eastAsia="lt-LT"/>
                            </w:rPr>
                            <w:t>“</w:t>
                          </w:r>
                        </w:p>
                      </w:sdtContent>
                    </w:sdt>
                  </w:sdtContent>
                </w:sdt>
              </w:sdtContent>
            </w:sdt>
            <w:sdt>
              <w:sdtPr>
                <w:alias w:val="1.17 pp."/>
                <w:tag w:val="part_f990fe9ad7c84c41b6a2716a838a81e3"/>
                <w:id w:val="-1530020704"/>
                <w:lock w:val="sdtLocked"/>
              </w:sdtPr>
              <w:sdtEndPr/>
              <w:sdtContent>
                <w:p w:rsidR="00243555" w:rsidRDefault="00B930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990fe9ad7c84c41b6a2716a838a81e3"/>
                      <w:id w:val="462779999"/>
                      <w:lock w:val="sdtLocked"/>
                    </w:sdtPr>
                    <w:sdtEndPr/>
                    <w:sdtContent>
                      <w:r>
                        <w:rPr>
                          <w:szCs w:val="24"/>
                        </w:rPr>
                        <w:t>1.17</w:t>
                      </w:r>
                    </w:sdtContent>
                  </w:sdt>
                  <w:r>
                    <w:rPr>
                      <w:szCs w:val="24"/>
                    </w:rPr>
                    <w:t xml:space="preserve">. Pakeičiu 38 punktą ir jį išdėstau taip: </w:t>
                  </w:r>
                </w:p>
                <w:sdt>
                  <w:sdtPr>
                    <w:alias w:val="citata"/>
                    <w:tag w:val="part_57d3d7d3f11b461c92fab3a366587d09"/>
                    <w:id w:val="432480988"/>
                    <w:lock w:val="sdtLocked"/>
                  </w:sdtPr>
                  <w:sdtEndPr/>
                  <w:sdtContent>
                    <w:sdt>
                      <w:sdtPr>
                        <w:alias w:val="38 p."/>
                        <w:tag w:val="part_9758c28173484c3d8a0c1c60e5de3123"/>
                        <w:id w:val="-613984143"/>
                        <w:lock w:val="sdtLocked"/>
                      </w:sdtPr>
                      <w:sdtEndPr/>
                      <w:sdtContent>
                        <w:p w:rsidR="00243555" w:rsidRDefault="00B930D3">
                          <w:pPr>
                            <w:ind w:firstLine="567"/>
                            <w:jc w:val="both"/>
                            <w:rPr>
                              <w:szCs w:val="24"/>
                              <w:lang w:eastAsia="lt-LT"/>
                            </w:rPr>
                          </w:pPr>
                          <w:r>
                            <w:rPr>
                              <w:color w:val="000000"/>
                              <w:lang w:eastAsia="lt-LT"/>
                            </w:rPr>
                            <w:t>„</w:t>
                          </w:r>
                          <w:sdt>
                            <w:sdtPr>
                              <w:alias w:val="Numeris"/>
                              <w:tag w:val="nr_9758c28173484c3d8a0c1c60e5de3123"/>
                              <w:id w:val="1985893509"/>
                              <w:lock w:val="sdtLocked"/>
                            </w:sdtPr>
                            <w:sdtEndPr/>
                            <w:sdtContent>
                              <w:r>
                                <w:rPr>
                                  <w:szCs w:val="24"/>
                                  <w:lang w:eastAsia="lt-LT"/>
                                </w:rPr>
                                <w:t>38</w:t>
                              </w:r>
                            </w:sdtContent>
                          </w:sdt>
                          <w:r>
                            <w:rPr>
                              <w:szCs w:val="24"/>
                              <w:lang w:eastAsia="lt-LT"/>
                            </w:rPr>
                            <w:t xml:space="preserve">. Doktorantūros komitetas, nusprendęs, kad parengtas meno projektas </w:t>
                          </w:r>
                          <w:proofErr w:type="spellStart"/>
                          <w:r>
                            <w:rPr>
                              <w:szCs w:val="24"/>
                              <w:lang w:eastAsia="lt-LT"/>
                            </w:rPr>
                            <w:t>teiktinas</w:t>
                          </w:r>
                          <w:proofErr w:type="spellEnd"/>
                          <w:r>
                            <w:rPr>
                              <w:szCs w:val="24"/>
                              <w:lang w:eastAsia="lt-LT"/>
                            </w:rPr>
                            <w:t xml:space="preserve"> ginti, sudaro ne mažiau kaip 5 narių gynimo tarybą ir vien</w:t>
                          </w:r>
                          <w:r>
                            <w:rPr>
                              <w:szCs w:val="24"/>
                              <w:lang w:eastAsia="lt-LT"/>
                            </w:rPr>
                            <w:t xml:space="preserve">ą iš jos narių </w:t>
                          </w:r>
                          <w:r>
                            <w:t>(pripažintą</w:t>
                          </w:r>
                          <w:r>
                            <w:rPr>
                              <w:szCs w:val="24"/>
                              <w:lang w:eastAsia="lt-LT"/>
                            </w:rPr>
                            <w:t xml:space="preserve"> </w:t>
                          </w:r>
                          <w:r>
                            <w:t>menininką ar meno daktarą)</w:t>
                          </w:r>
                          <w:r>
                            <w:rPr>
                              <w:szCs w:val="24"/>
                              <w:lang w:eastAsia="lt-LT"/>
                            </w:rPr>
                            <w:t xml:space="preserve"> skiria pirmininku, kuris gynimo tarybos posėdyje dalyvauti privalo. Gynimo taryba </w:t>
                          </w:r>
                          <w:r>
                            <w:rPr>
                              <w:rFonts w:eastAsia="Courier New"/>
                              <w:szCs w:val="24"/>
                            </w:rPr>
                            <w:t xml:space="preserve">– </w:t>
                          </w:r>
                          <w:r>
                            <w:rPr>
                              <w:szCs w:val="24"/>
                              <w:lang w:eastAsia="lt-LT"/>
                            </w:rPr>
                            <w:t xml:space="preserve">tai doktorantūros komiteto sudaryta pripažintų menininkų, mokslininkų ir (ar) meno daktarų grupė, kuri vertina ginamą </w:t>
                          </w:r>
                          <w:r>
                            <w:rPr>
                              <w:szCs w:val="24"/>
                              <w:lang w:eastAsia="lt-LT"/>
                            </w:rPr>
                            <w:t>meno projektą ir sprendžia, ar doktorantui suteiktinas meno daktaro laipsnis.</w:t>
                          </w:r>
                          <w:r>
                            <w:rPr>
                              <w:rFonts w:eastAsia="Courier New"/>
                              <w:szCs w:val="24"/>
                              <w:lang w:eastAsia="lt-LT"/>
                            </w:rPr>
                            <w:t xml:space="preserve"> </w:t>
                          </w:r>
                          <w:r>
                            <w:rPr>
                              <w:szCs w:val="24"/>
                              <w:lang w:eastAsia="lt-LT"/>
                            </w:rPr>
                            <w:t xml:space="preserve">Daugiau kaip pusė gynimo tarybos narių turi būti pripažinti </w:t>
                          </w:r>
                          <w:r>
                            <w:t>menininkai ir (ar) meno daktarai</w:t>
                          </w:r>
                          <w:r>
                            <w:rPr>
                              <w:szCs w:val="24"/>
                              <w:lang w:eastAsia="lt-LT"/>
                            </w:rPr>
                            <w:t xml:space="preserve">, bent du gynimo tarybos nariai turi būti mokslininkai. Ne mažiau kaip vienas gynimo tarybos narys </w:t>
                          </w:r>
                          <w:r>
                            <w:rPr>
                              <w:rFonts w:eastAsia="Courier New"/>
                              <w:szCs w:val="24"/>
                              <w:lang w:eastAsia="lt-LT"/>
                            </w:rPr>
                            <w:t xml:space="preserve">turi būti užsienio institucijos arba tarptautiniu lygiu pripažintas užsienio </w:t>
                          </w:r>
                          <w:r>
                            <w:rPr>
                              <w:szCs w:val="24"/>
                              <w:lang w:eastAsia="lt-LT"/>
                            </w:rPr>
                            <w:t xml:space="preserve">meno daktaras ar </w:t>
                          </w:r>
                          <w:r>
                            <w:rPr>
                              <w:rFonts w:eastAsia="Courier New"/>
                              <w:szCs w:val="24"/>
                              <w:lang w:eastAsia="lt-LT"/>
                            </w:rPr>
                            <w:t>menininkas. Gynimo tarybos nariai turi atitikti kvalifikacinius</w:t>
                          </w:r>
                          <w:r>
                            <w:rPr>
                              <w:rFonts w:eastAsia="Courier New"/>
                              <w:szCs w:val="24"/>
                              <w:lang w:eastAsia="lt-LT"/>
                            </w:rPr>
                            <w:t xml:space="preserve"> reikalavimus, keliamus asmenims, siekiantiems eiti profesoriaus pareigas, vienas gynimo tarybos narys gali atitikti docento pareigoms keliamus reikalavimus. </w:t>
                          </w:r>
                          <w:r>
                            <w:rPr>
                              <w:szCs w:val="24"/>
                              <w:lang w:eastAsia="lt-LT"/>
                            </w:rPr>
                            <w:t>Tarp gynimo tarybos narių ir doktoranto, jo vadovo (-ų) ir recenzentų neturi kilti interesų konfli</w:t>
                          </w:r>
                          <w:r>
                            <w:rPr>
                              <w:szCs w:val="24"/>
                              <w:lang w:eastAsia="lt-LT"/>
                            </w:rPr>
                            <w:t>kto. Interesų konfliktas turi būti apibrėžtas doktorantūros reglamente.</w:t>
                          </w:r>
                          <w:r>
                            <w:rPr>
                              <w:color w:val="000000"/>
                              <w:lang w:eastAsia="lt-LT"/>
                            </w:rPr>
                            <w:t>“</w:t>
                          </w:r>
                        </w:p>
                      </w:sdtContent>
                    </w:sdt>
                  </w:sdtContent>
                </w:sdt>
              </w:sdtContent>
            </w:sdt>
            <w:sdt>
              <w:sdtPr>
                <w:alias w:val="1.18 pp."/>
                <w:tag w:val="part_70c7e0c051f14835a5f6362f2bd7b05c"/>
                <w:id w:val="920609489"/>
                <w:lock w:val="sdtLocked"/>
              </w:sdtPr>
              <w:sdtEndPr/>
              <w:sdtContent>
                <w:p w:rsidR="00243555" w:rsidRDefault="00B930D3">
                  <w:pPr>
                    <w:ind w:firstLine="567"/>
                    <w:jc w:val="both"/>
                    <w:rPr>
                      <w:szCs w:val="24"/>
                      <w:lang w:eastAsia="lt-LT"/>
                    </w:rPr>
                  </w:pPr>
                  <w:sdt>
                    <w:sdtPr>
                      <w:alias w:val="Numeris"/>
                      <w:tag w:val="nr_70c7e0c051f14835a5f6362f2bd7b05c"/>
                      <w:id w:val="-1112663750"/>
                      <w:lock w:val="sdtLocked"/>
                    </w:sdtPr>
                    <w:sdtEndPr/>
                    <w:sdtContent>
                      <w:r>
                        <w:rPr>
                          <w:szCs w:val="24"/>
                          <w:lang w:eastAsia="lt-LT"/>
                        </w:rPr>
                        <w:t>1.18</w:t>
                      </w:r>
                    </w:sdtContent>
                  </w:sdt>
                  <w:r>
                    <w:rPr>
                      <w:szCs w:val="24"/>
                      <w:lang w:eastAsia="lt-LT"/>
                    </w:rPr>
                    <w:t xml:space="preserve">. Pakeičiu 41 punktą ir jį išdėstau taip: </w:t>
                  </w:r>
                </w:p>
                <w:sdt>
                  <w:sdtPr>
                    <w:alias w:val="citata"/>
                    <w:tag w:val="part_3e99d11fc9ac4d6a81c0fe690bc0db7d"/>
                    <w:id w:val="-421641709"/>
                    <w:lock w:val="sdtLocked"/>
                  </w:sdtPr>
                  <w:sdtEndPr/>
                  <w:sdtContent>
                    <w:sdt>
                      <w:sdtPr>
                        <w:alias w:val="41 p."/>
                        <w:tag w:val="part_844ff0bc9432466789d0b363d3f2d3b5"/>
                        <w:id w:val="-2101171520"/>
                        <w:lock w:val="sdtLocked"/>
                      </w:sdtPr>
                      <w:sdtEndPr/>
                      <w:sdtContent>
                        <w:p w:rsidR="00243555" w:rsidRDefault="00B930D3">
                          <w:pPr>
                            <w:ind w:firstLine="567"/>
                            <w:jc w:val="both"/>
                          </w:pPr>
                          <w:r>
                            <w:rPr>
                              <w:color w:val="000000"/>
                              <w:lang w:eastAsia="lt-LT"/>
                            </w:rPr>
                            <w:t>„</w:t>
                          </w:r>
                          <w:sdt>
                            <w:sdtPr>
                              <w:alias w:val="Numeris"/>
                              <w:tag w:val="nr_844ff0bc9432466789d0b363d3f2d3b5"/>
                              <w:id w:val="384611486"/>
                              <w:lock w:val="sdtLocked"/>
                            </w:sdtPr>
                            <w:sdtEndPr/>
                            <w:sdtContent>
                              <w:r>
                                <w:t>41</w:t>
                              </w:r>
                            </w:sdtContent>
                          </w:sdt>
                          <w:r>
                            <w:t>. Ginant meno projektą turi būti argumentuotai atskleistas kūrybinės ir tiriamosios dalių integralumas, meno daktaro kvalif</w:t>
                          </w:r>
                          <w:r>
                            <w:t xml:space="preserve">ikaciją </w:t>
                          </w:r>
                          <w:r>
                            <w:rPr>
                              <w:szCs w:val="24"/>
                            </w:rPr>
                            <w:t>atitinkančios kompetencijos</w:t>
                          </w:r>
                          <w:r>
                            <w:t xml:space="preserve">, meninė pozicija, </w:t>
                          </w:r>
                          <w:r>
                            <w:rPr>
                              <w:szCs w:val="24"/>
                            </w:rPr>
                            <w:t xml:space="preserve">kūrybinis savarankiškumas, </w:t>
                          </w:r>
                          <w:r>
                            <w:t>individualumas</w:t>
                          </w:r>
                          <w:r>
                            <w:rPr>
                              <w:szCs w:val="24"/>
                            </w:rPr>
                            <w:t xml:space="preserve"> ir </w:t>
                          </w:r>
                          <w:proofErr w:type="spellStart"/>
                          <w:r>
                            <w:rPr>
                              <w:szCs w:val="24"/>
                            </w:rPr>
                            <w:t>inovatyvumas</w:t>
                          </w:r>
                          <w:proofErr w:type="spellEnd"/>
                          <w:r>
                            <w:t xml:space="preserve">, </w:t>
                          </w:r>
                          <w:r>
                            <w:rPr>
                              <w:szCs w:val="24"/>
                            </w:rPr>
                            <w:t xml:space="preserve">pristatytos naujos </w:t>
                          </w:r>
                          <w:r>
                            <w:t>tyrimų srities žinios.</w:t>
                          </w:r>
                          <w:r>
                            <w:rPr>
                              <w:color w:val="000000"/>
                              <w:lang w:eastAsia="lt-LT"/>
                            </w:rPr>
                            <w:t>“</w:t>
                          </w:r>
                        </w:p>
                      </w:sdtContent>
                    </w:sdt>
                  </w:sdtContent>
                </w:sdt>
              </w:sdtContent>
            </w:sdt>
            <w:sdt>
              <w:sdtPr>
                <w:alias w:val="1.19 pp."/>
                <w:tag w:val="part_08ed71d5a780452b8a13b67280dee278"/>
                <w:id w:val="-1437659914"/>
                <w:lock w:val="sdtLocked"/>
              </w:sdtPr>
              <w:sdtEndPr/>
              <w:sdtContent>
                <w:p w:rsidR="00243555" w:rsidRDefault="00B930D3">
                  <w:pPr>
                    <w:ind w:firstLine="567"/>
                    <w:jc w:val="both"/>
                  </w:pPr>
                  <w:sdt>
                    <w:sdtPr>
                      <w:alias w:val="Numeris"/>
                      <w:tag w:val="nr_08ed71d5a780452b8a13b67280dee278"/>
                      <w:id w:val="1203064382"/>
                      <w:lock w:val="sdtLocked"/>
                    </w:sdtPr>
                    <w:sdtEndPr/>
                    <w:sdtContent>
                      <w:r>
                        <w:t>1.19</w:t>
                      </w:r>
                    </w:sdtContent>
                  </w:sdt>
                  <w:r>
                    <w:t>. Pakeičiu 42 punktą ir jį išdėstau taip:</w:t>
                  </w:r>
                </w:p>
                <w:sdt>
                  <w:sdtPr>
                    <w:alias w:val="citata"/>
                    <w:tag w:val="part_8bedc373f09547959a64d68050acc309"/>
                    <w:id w:val="1806735734"/>
                    <w:lock w:val="sdtLocked"/>
                  </w:sdtPr>
                  <w:sdtEndPr/>
                  <w:sdtContent>
                    <w:sdt>
                      <w:sdtPr>
                        <w:alias w:val="42 p."/>
                        <w:tag w:val="part_13941349d6364c4ba607bce7606d7cb9"/>
                        <w:id w:val="1348129985"/>
                        <w:lock w:val="sdtLocked"/>
                      </w:sdtPr>
                      <w:sdtEndPr/>
                      <w:sdtContent>
                        <w:p w:rsidR="00243555" w:rsidRDefault="00B930D3">
                          <w:pPr>
                            <w:ind w:firstLine="567"/>
                            <w:jc w:val="both"/>
                            <w:rPr>
                              <w:szCs w:val="24"/>
                              <w:lang w:eastAsia="lt-LT"/>
                            </w:rPr>
                          </w:pPr>
                          <w:r>
                            <w:rPr>
                              <w:color w:val="000000"/>
                              <w:lang w:eastAsia="lt-LT"/>
                            </w:rPr>
                            <w:t>„</w:t>
                          </w:r>
                          <w:sdt>
                            <w:sdtPr>
                              <w:alias w:val="Numeris"/>
                              <w:tag w:val="nr_13941349d6364c4ba607bce7606d7cb9"/>
                              <w:id w:val="-222527231"/>
                              <w:lock w:val="sdtLocked"/>
                            </w:sdtPr>
                            <w:sdtEndPr/>
                            <w:sdtContent>
                              <w:r>
                                <w:rPr>
                                  <w:szCs w:val="24"/>
                                  <w:lang w:eastAsia="lt-LT"/>
                                </w:rPr>
                                <w:t>42</w:t>
                              </w:r>
                            </w:sdtContent>
                          </w:sdt>
                          <w:r>
                            <w:rPr>
                              <w:szCs w:val="24"/>
                              <w:lang w:eastAsia="lt-LT"/>
                            </w:rPr>
                            <w:t>. Per viešą meno projekto gynimą pristaty</w:t>
                          </w:r>
                          <w:r>
                            <w:rPr>
                              <w:szCs w:val="24"/>
                              <w:lang w:eastAsia="lt-LT"/>
                            </w:rPr>
                            <w:t xml:space="preserve">damas kūrybinę meno projekto dalį, doktorantas argumentuotai pagrindžia savo meninę poziciją, kūrybines idėjas ir (ar) technologinius bei eksperimentinius sprendimus, apibūdina kūrinio ir meninio tyrimo aktualumą, atskleidžia jo vietą meno lauke, atsako į </w:t>
                          </w:r>
                          <w:r>
                            <w:rPr>
                              <w:szCs w:val="24"/>
                              <w:lang w:eastAsia="lt-LT"/>
                            </w:rPr>
                            <w:t>klausimus ir komentuoja pareikštas pastabas. Gynimo taryba įvertina pateiktos kūrybinės meno projekto dalies originalumą, meninę doktoranto brandą, žinias, tiriamąsias ir visumines kompetencijas.</w:t>
                          </w:r>
                          <w:r>
                            <w:rPr>
                              <w:color w:val="000000"/>
                              <w:lang w:eastAsia="lt-LT"/>
                            </w:rPr>
                            <w:t>“</w:t>
                          </w:r>
                        </w:p>
                      </w:sdtContent>
                    </w:sdt>
                  </w:sdtContent>
                </w:sdt>
              </w:sdtContent>
            </w:sdt>
            <w:sdt>
              <w:sdtPr>
                <w:alias w:val="1.20 pp."/>
                <w:tag w:val="part_428c3f4b0b7a4345b1f24382f3c9a341"/>
                <w:id w:val="-1478375425"/>
                <w:lock w:val="sdtLocked"/>
              </w:sdtPr>
              <w:sdtEndPr/>
              <w:sdtContent>
                <w:p w:rsidR="00243555" w:rsidRDefault="00B930D3">
                  <w:pPr>
                    <w:ind w:firstLine="567"/>
                    <w:jc w:val="both"/>
                    <w:rPr>
                      <w:szCs w:val="24"/>
                      <w:lang w:eastAsia="lt-LT"/>
                    </w:rPr>
                  </w:pPr>
                  <w:sdt>
                    <w:sdtPr>
                      <w:alias w:val="Numeris"/>
                      <w:tag w:val="nr_428c3f4b0b7a4345b1f24382f3c9a341"/>
                      <w:id w:val="2022665738"/>
                      <w:lock w:val="sdtLocked"/>
                    </w:sdtPr>
                    <w:sdtEndPr/>
                    <w:sdtContent>
                      <w:r>
                        <w:rPr>
                          <w:szCs w:val="24"/>
                          <w:lang w:eastAsia="lt-LT"/>
                        </w:rPr>
                        <w:t>1.20</w:t>
                      </w:r>
                    </w:sdtContent>
                  </w:sdt>
                  <w:r>
                    <w:rPr>
                      <w:szCs w:val="24"/>
                      <w:lang w:eastAsia="lt-LT"/>
                    </w:rPr>
                    <w:t>. Pakeičiu 43 punktą ir jį išdėstau taip:</w:t>
                  </w:r>
                </w:p>
                <w:sdt>
                  <w:sdtPr>
                    <w:alias w:val="citata"/>
                    <w:tag w:val="part_30f70a6dba1c4c03910887f833fcde1b"/>
                    <w:id w:val="-478771054"/>
                    <w:lock w:val="sdtLocked"/>
                  </w:sdtPr>
                  <w:sdtEndPr/>
                  <w:sdtContent>
                    <w:sdt>
                      <w:sdtPr>
                        <w:alias w:val="43 p."/>
                        <w:tag w:val="part_a2d2bd4da5b74aa7bb55700aafa0d1be"/>
                        <w:id w:val="640239085"/>
                        <w:lock w:val="sdtLocked"/>
                      </w:sdtPr>
                      <w:sdtEndPr/>
                      <w:sdtContent>
                        <w:p w:rsidR="00243555" w:rsidRDefault="00B930D3">
                          <w:pPr>
                            <w:ind w:firstLine="567"/>
                            <w:jc w:val="both"/>
                            <w:rPr>
                              <w:color w:val="000000"/>
                              <w:lang w:eastAsia="lt-LT"/>
                            </w:rPr>
                          </w:pPr>
                          <w:r>
                            <w:rPr>
                              <w:color w:val="000000"/>
                              <w:lang w:eastAsia="lt-LT"/>
                            </w:rPr>
                            <w:t>„</w:t>
                          </w:r>
                          <w:sdt>
                            <w:sdtPr>
                              <w:alias w:val="Numeris"/>
                              <w:tag w:val="nr_a2d2bd4da5b74aa7bb55700aafa0d1be"/>
                              <w:id w:val="-715190605"/>
                              <w:lock w:val="sdtLocked"/>
                            </w:sdtPr>
                            <w:sdtEndPr/>
                            <w:sdtContent>
                              <w:r>
                                <w:rPr>
                                  <w:szCs w:val="24"/>
                                </w:rPr>
                                <w:t>43</w:t>
                              </w:r>
                            </w:sdtContent>
                          </w:sdt>
                          <w:r>
                            <w:rPr>
                              <w:szCs w:val="24"/>
                            </w:rPr>
                            <w:t xml:space="preserve">. Pristatydamas tiriamąjį darbą, doktorantas </w:t>
                          </w:r>
                          <w:r>
                            <w:rPr>
                              <w:rFonts w:eastAsia="Courier New"/>
                              <w:szCs w:val="24"/>
                            </w:rPr>
                            <w:t xml:space="preserve">pateikia svarbiausius savo darbo rezultatus ir išvadas, nurodo atlikto tyrimo indėlį į tiriamą </w:t>
                          </w:r>
                          <w:r>
                            <w:rPr>
                              <w:szCs w:val="24"/>
                            </w:rPr>
                            <w:t>problematiką</w:t>
                          </w:r>
                          <w:r>
                            <w:rPr>
                              <w:rFonts w:eastAsia="Courier New"/>
                              <w:szCs w:val="24"/>
                            </w:rPr>
                            <w:t xml:space="preserve">. </w:t>
                          </w:r>
                          <w:r>
                            <w:rPr>
                              <w:szCs w:val="24"/>
                            </w:rPr>
                            <w:t xml:space="preserve">Doktorantas atsako į klausimus ir komentuoja pareikštas pastabas. </w:t>
                          </w:r>
                          <w:r>
                            <w:rPr>
                              <w:rFonts w:eastAsia="Courier New"/>
                              <w:szCs w:val="24"/>
                            </w:rPr>
                            <w:t xml:space="preserve">Gynimo tarybos nariai </w:t>
                          </w:r>
                          <w:r>
                            <w:rPr>
                              <w:szCs w:val="24"/>
                            </w:rPr>
                            <w:t>įvertina tiria</w:t>
                          </w:r>
                          <w:r>
                            <w:rPr>
                              <w:szCs w:val="24"/>
                            </w:rPr>
                            <w:t xml:space="preserve">mojo darbo kokybę, rezultatų naujumą ir originalumą, išvadų pagrįstumą, nurodo darbo trūkumus ir netikslumus, jei tokių yra. Gynimo tarybos nariai gynimo metu įvertina doktoranto bendruosius gebėjimus, </w:t>
                          </w:r>
                          <w:r>
                            <w:rPr>
                              <w:szCs w:val="24"/>
                              <w:lang w:eastAsia="lt-LT"/>
                            </w:rPr>
                            <w:t xml:space="preserve">tiriamąsias ir </w:t>
                          </w:r>
                          <w:r>
                            <w:rPr>
                              <w:szCs w:val="24"/>
                            </w:rPr>
                            <w:t>visumines kompetencijas, pasirengimą sa</w:t>
                          </w:r>
                          <w:r>
                            <w:rPr>
                              <w:szCs w:val="24"/>
                            </w:rPr>
                            <w:t>varankiškai vykdyti meno praktika pagrįstus tyrimus.</w:t>
                          </w:r>
                          <w:r>
                            <w:rPr>
                              <w:color w:val="000000"/>
                              <w:lang w:eastAsia="lt-LT"/>
                            </w:rPr>
                            <w:t>“</w:t>
                          </w:r>
                        </w:p>
                      </w:sdtContent>
                    </w:sdt>
                  </w:sdtContent>
                </w:sdt>
              </w:sdtContent>
            </w:sdt>
          </w:sdtContent>
        </w:sdt>
        <w:sdt>
          <w:sdtPr>
            <w:alias w:val="2 p."/>
            <w:tag w:val="part_44c5917c94b34eee83aacc5ff3a33aeb"/>
            <w:id w:val="-1123380427"/>
            <w:lock w:val="sdtLocked"/>
          </w:sdtPr>
          <w:sdtEndPr/>
          <w:sdtContent>
            <w:p w:rsidR="00243555" w:rsidRDefault="00B930D3">
              <w:pPr>
                <w:ind w:firstLine="558"/>
                <w:jc w:val="both"/>
                <w:rPr>
                  <w:lang w:eastAsia="lt-LT"/>
                </w:rPr>
              </w:pPr>
              <w:sdt>
                <w:sdtPr>
                  <w:alias w:val="Numeris"/>
                  <w:tag w:val="nr_44c5917c94b34eee83aacc5ff3a33aeb"/>
                  <w:id w:val="-1585919484"/>
                  <w:lock w:val="sdtLocked"/>
                </w:sdtPr>
                <w:sdtEndPr/>
                <w:sdtContent>
                  <w:r>
                    <w:rPr>
                      <w:lang w:eastAsia="lt-LT"/>
                    </w:rPr>
                    <w:t>2</w:t>
                  </w:r>
                </w:sdtContent>
              </w:sdt>
              <w:r>
                <w:rPr>
                  <w:lang w:eastAsia="lt-LT"/>
                </w:rPr>
                <w:t>. </w:t>
              </w:r>
              <w:r>
                <w:rPr>
                  <w:spacing w:val="70"/>
                  <w:lang w:eastAsia="lt-LT"/>
                </w:rPr>
                <w:t>Nustata</w:t>
              </w:r>
              <w:r>
                <w:rPr>
                  <w:lang w:eastAsia="lt-LT"/>
                </w:rPr>
                <w:t>u, kad:</w:t>
              </w:r>
            </w:p>
            <w:sdt>
              <w:sdtPr>
                <w:alias w:val="2.1 pp."/>
                <w:tag w:val="part_7a113ee680d74a709d70176b9d9389c4"/>
                <w:id w:val="-1944996554"/>
                <w:lock w:val="sdtLocked"/>
              </w:sdtPr>
              <w:sdtEndPr/>
              <w:sdtContent>
                <w:p w:rsidR="00243555" w:rsidRDefault="00B930D3">
                  <w:pPr>
                    <w:tabs>
                      <w:tab w:val="left" w:pos="567"/>
                    </w:tabs>
                    <w:ind w:firstLine="558"/>
                    <w:jc w:val="both"/>
                    <w:rPr>
                      <w:lang w:eastAsia="lt-LT"/>
                    </w:rPr>
                  </w:pPr>
                  <w:sdt>
                    <w:sdtPr>
                      <w:alias w:val="Numeris"/>
                      <w:tag w:val="nr_7a113ee680d74a709d70176b9d9389c4"/>
                      <w:id w:val="1725939962"/>
                      <w:lock w:val="sdtLocked"/>
                    </w:sdtPr>
                    <w:sdtEndPr/>
                    <w:sdtContent>
                      <w:r>
                        <w:rPr>
                          <w:lang w:eastAsia="lt-LT"/>
                        </w:rPr>
                        <w:t>2.1</w:t>
                      </w:r>
                    </w:sdtContent>
                  </w:sdt>
                  <w:r>
                    <w:rPr>
                      <w:lang w:eastAsia="lt-LT"/>
                    </w:rPr>
                    <w:t xml:space="preserve">. asmenims, priimtiems į meno doktorantūrą iki šio įsakymo įsigaliojimo, turi būti sudarytos sąlygos baigti doktorantūrą jų stojimo į doktorantūrą metu galiojusių teisės aktų nustatyta tvarka; </w:t>
                  </w:r>
                </w:p>
              </w:sdtContent>
            </w:sdt>
            <w:sdt>
              <w:sdtPr>
                <w:alias w:val="2.2 pp."/>
                <w:tag w:val="part_20d402492b54492089b52c5c55597826"/>
                <w:id w:val="1426225845"/>
                <w:lock w:val="sdtLocked"/>
              </w:sdtPr>
              <w:sdtEndPr/>
              <w:sdtContent>
                <w:p w:rsidR="00243555" w:rsidRDefault="00B930D3">
                  <w:pPr>
                    <w:ind w:firstLine="558"/>
                    <w:jc w:val="both"/>
                  </w:pPr>
                  <w:sdt>
                    <w:sdtPr>
                      <w:alias w:val="Numeris"/>
                      <w:tag w:val="nr_20d402492b54492089b52c5c55597826"/>
                      <w:id w:val="783162087"/>
                      <w:lock w:val="sdtLocked"/>
                    </w:sdtPr>
                    <w:sdtEndPr/>
                    <w:sdtContent>
                      <w:r>
                        <w:t>2.2</w:t>
                      </w:r>
                    </w:sdtContent>
                  </w:sdt>
                  <w:r>
                    <w:t xml:space="preserve">. </w:t>
                  </w:r>
                  <w:r>
                    <w:rPr>
                      <w:szCs w:val="24"/>
                    </w:rPr>
                    <w:t xml:space="preserve">doktorantūrų kokybės ir efektyvumo vertinimas pirmą </w:t>
                  </w:r>
                  <w:r>
                    <w:rPr>
                      <w:szCs w:val="24"/>
                    </w:rPr>
                    <w:t>kartą bus organizuojamas nuo 2029 metų.</w:t>
                  </w:r>
                </w:p>
              </w:sdtContent>
            </w:sdt>
          </w:sdtContent>
        </w:sdt>
        <w:sdt>
          <w:sdtPr>
            <w:alias w:val="3 p."/>
            <w:tag w:val="part_c41fc5489b644a4a8fedcdcb57e5c68d"/>
            <w:id w:val="1244984074"/>
            <w:lock w:val="sdtLocked"/>
          </w:sdtPr>
          <w:sdtEndPr/>
          <w:sdtContent>
            <w:p w:rsidR="00243555" w:rsidRDefault="00B930D3">
              <w:pPr>
                <w:overflowPunct w:val="0"/>
                <w:ind w:firstLine="567"/>
                <w:jc w:val="both"/>
                <w:textAlignment w:val="baseline"/>
                <w:rPr>
                  <w:szCs w:val="24"/>
                </w:rPr>
              </w:pPr>
              <w:sdt>
                <w:sdtPr>
                  <w:alias w:val="Numeris"/>
                  <w:tag w:val="nr_c41fc5489b644a4a8fedcdcb57e5c68d"/>
                  <w:id w:val="-1075040646"/>
                  <w:lock w:val="sdtLocked"/>
                </w:sdtPr>
                <w:sdtEndPr/>
                <w:sdtContent>
                  <w:r>
                    <w:rPr>
                      <w:lang w:eastAsia="lt-LT"/>
                    </w:rPr>
                    <w:t>3</w:t>
                  </w:r>
                </w:sdtContent>
              </w:sdt>
              <w:r>
                <w:rPr>
                  <w:lang w:eastAsia="lt-LT"/>
                </w:rPr>
                <w:t>. </w:t>
              </w:r>
              <w:r>
                <w:rPr>
                  <w:spacing w:val="70"/>
                  <w:lang w:eastAsia="lt-LT"/>
                </w:rPr>
                <w:t>Rekomenduoju</w:t>
              </w:r>
              <w:r>
                <w:rPr>
                  <w:lang w:eastAsia="lt-LT"/>
                </w:rPr>
                <w:t xml:space="preserve"> Lietuvos mokslo tarybai iki 2025 m. vasario 15 d. suderinti Prašymų meno doktorantūros teisei įgyti vertinimo tvarkos aprašą ir Meno doktorantūros kokybės ir efektyvumo vertinimo tvarkos aprašą </w:t>
              </w:r>
              <w:r>
                <w:rPr>
                  <w:lang w:eastAsia="lt-LT"/>
                </w:rPr>
                <w:t>su šio įsakymo nuostatomis.</w:t>
              </w:r>
            </w:p>
            <w:p w:rsidR="00243555" w:rsidRDefault="00243555">
              <w:pPr>
                <w:tabs>
                  <w:tab w:val="left" w:pos="709"/>
                </w:tabs>
                <w:jc w:val="both"/>
                <w:rPr>
                  <w:lang w:eastAsia="lt-LT"/>
                </w:rPr>
              </w:pPr>
            </w:p>
            <w:p w:rsidR="00243555" w:rsidRDefault="00243555">
              <w:pPr>
                <w:tabs>
                  <w:tab w:val="left" w:pos="709"/>
                </w:tabs>
                <w:jc w:val="both"/>
                <w:rPr>
                  <w:lang w:eastAsia="lt-LT"/>
                </w:rPr>
              </w:pPr>
            </w:p>
            <w:p w:rsidR="00243555" w:rsidRDefault="00243555">
              <w:pPr>
                <w:tabs>
                  <w:tab w:val="left" w:pos="709"/>
                </w:tabs>
                <w:jc w:val="both"/>
                <w:rPr>
                  <w:lang w:eastAsia="lt-LT"/>
                </w:rPr>
              </w:pPr>
            </w:p>
            <w:p w:rsidR="00243555" w:rsidRDefault="00243555">
              <w:pPr>
                <w:ind w:firstLine="62"/>
                <w:textAlignment w:val="baseline"/>
                <w:rPr>
                  <w:color w:val="000000"/>
                  <w:szCs w:val="24"/>
                  <w:lang w:eastAsia="lt-LT"/>
                </w:rPr>
              </w:pPr>
            </w:p>
            <w:p w:rsidR="00243555" w:rsidRDefault="00B930D3">
              <w:pPr>
                <w:ind w:firstLine="62"/>
                <w:textAlignment w:val="baseline"/>
                <w:rPr>
                  <w:color w:val="000000"/>
                  <w:szCs w:val="24"/>
                  <w:lang w:eastAsia="lt-LT"/>
                </w:rPr>
              </w:pPr>
            </w:p>
          </w:sdtContent>
        </w:sdt>
        <w:sdt>
          <w:sdtPr>
            <w:alias w:val="signatura"/>
            <w:tag w:val="part_7cd67af13af74929b79c13e241c2691e"/>
            <w:id w:val="1138293360"/>
            <w:lock w:val="sdtLocked"/>
          </w:sdtPr>
          <w:sdtEndPr/>
          <w:sdtContent>
            <w:p w:rsidR="00243555" w:rsidRDefault="00B930D3">
              <w:pPr>
                <w:textAlignment w:val="baseline"/>
                <w:rPr>
                  <w:color w:val="000000"/>
                  <w:szCs w:val="24"/>
                  <w:lang w:eastAsia="lt-LT"/>
                </w:rPr>
              </w:pPr>
              <w:r>
                <w:rPr>
                  <w:color w:val="000000"/>
                  <w:szCs w:val="24"/>
                  <w:lang w:eastAsia="lt-LT"/>
                </w:rPr>
                <w:t>Laikinai einanti finansų ministro pareigas, laikinai</w:t>
              </w:r>
            </w:p>
            <w:p w:rsidR="00243555" w:rsidRDefault="00B930D3">
              <w:pPr>
                <w:textAlignment w:val="baseline"/>
                <w:rPr>
                  <w:color w:val="000000"/>
                  <w:szCs w:val="24"/>
                  <w:lang w:eastAsia="lt-LT"/>
                </w:rPr>
              </w:pPr>
              <w:r>
                <w:rPr>
                  <w:color w:val="000000"/>
                  <w:szCs w:val="24"/>
                  <w:lang w:eastAsia="lt-LT"/>
                </w:rPr>
                <w:t>einanti švietimo, mokslo ir sporto ministro pareigas                                    Gintarė Skaistė</w:t>
              </w:r>
            </w:p>
            <w:p w:rsidR="00243555" w:rsidRDefault="00B930D3">
              <w:pPr>
                <w:overflowPunct w:val="0"/>
                <w:jc w:val="both"/>
                <w:textAlignment w:val="baseline"/>
                <w:rPr>
                  <w:szCs w:val="24"/>
                </w:rPr>
              </w:pPr>
            </w:p>
          </w:sdtContent>
        </w:sdt>
      </w:sdtContent>
    </w:sdt>
    <w:sectPr w:rsidR="00243555">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3555" w:rsidRDefault="00B930D3">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243555" w:rsidRDefault="00B930D3">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B930D3">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243555" w:rsidRDefault="00243555">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243555">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243555">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3555" w:rsidRDefault="00B930D3">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243555" w:rsidRDefault="00B930D3">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243555">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B930D3">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sidRPr="00B930D3">
      <w:rPr>
        <w:rFonts w:ascii="HelveticaLT" w:hAnsi="HelveticaLT"/>
        <w:noProof/>
        <w:sz w:val="20"/>
      </w:rPr>
      <w:t>5</w:t>
    </w:r>
    <w:r>
      <w:rPr>
        <w:rFonts w:ascii="HelveticaLT" w:hAnsi="HelveticaLT"/>
        <w:sz w:val="20"/>
        <w:lang w:val="en-GB"/>
      </w:rPr>
      <w:fldChar w:fldCharType="end"/>
    </w:r>
  </w:p>
  <w:p w:rsidR="00243555" w:rsidRDefault="00243555">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3555" w:rsidRDefault="00243555">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B9D"/>
    <w:rsid w:val="00243555"/>
    <w:rsid w:val="00B930D3"/>
    <w:rsid w:val="00D94B9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636713F"/>
  <w15:chartTrackingRefBased/>
  <w15:docId w15:val="{D147DA57-B588-45B3-AC19-557C372E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65582">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093277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C60D20A53BA86342969AB535748335DC" ma:contentTypeVersion="4" ma:contentTypeDescription="Kurkite naują dokumentą." ma:contentTypeScope="" ma:versionID="63a64b4b17ee044b4e5be1386afb037d">
  <xsd:schema xmlns:xsd="http://www.w3.org/2001/XMLSchema" xmlns:xs="http://www.w3.org/2001/XMLSchema" xmlns:p="http://schemas.microsoft.com/office/2006/metadata/properties" xmlns:ns2="39fe8f9b-e015-4456-b98d-b800c7afc2fe" targetNamespace="http://schemas.microsoft.com/office/2006/metadata/properties" ma:root="true" ma:fieldsID="b046977d78f1f2a8ce5bee605db95d54" ns2:_="">
    <xsd:import namespace="39fe8f9b-e015-4456-b98d-b800c7afc2f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fe8f9b-e015-4456-b98d-b800c7afc2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1cdc07528abd43b6aa9fdc7ad1fef44e" PartId="5306d3969355469a9f981d16ba879a9d">
    <Part Type="punktas" Nr="1" Abbr="1 p." DocPartId="d82fba5b3cad4382a56494da891c60bc" PartId="aff691a144114a24b499159bd7f660f5">
      <Part Type="papunktis" Nr="1.1" Abbr="1.1 pp." DocPartId="caaed1067bf64024b10cf50b79b5d516" PartId="076e75313e364b9396d2d009c61fbcf7">
        <Part Type="citata" DocPartId="1d9ddc178b274512995c779bd57feac5" PartId="96f0ee32fb1d411b966a3609619d5d99">
          <Part Type="punktas" Nr="2" Abbr="2 p." DocPartId="73ca2eaacc6f41d1a59f0fc8c0e5e928" PartId="912945d7ebc74d2e866fb391014f062b"/>
        </Part>
      </Part>
      <Part Type="papunktis" Nr="1.2" Abbr="1.2 pp." DocPartId="6aedd39f17a142bf9e8f1811a80cbf25" PartId="0496dd4127b6442ca66694a27c080055">
        <Part Type="citata" DocPartId="daead2d8be8c4c02a36636ebe0b7deba" PartId="dc13c8c4ee6a4ddaae348f30616af80b">
          <Part Type="papunktis" Nr="4.3" Abbr="4.3 pp." DocPartId="afb8bf5f977c4281b2db3c751230fb50" PartId="b1a39ddc7bfc4870ad024b1a92c8a34d"/>
        </Part>
      </Part>
      <Part Type="papunktis" Nr="1.3" Abbr="1.3 pp." DocPartId="64d4085ce03e4718a6e465e7f920acd4" PartId="ef47ef31dede44ee8d325eed7eadeba5">
        <Part Type="citata" DocPartId="e365482d809b402fb03bda69f12d116c" PartId="c914c5630bcc44cc851165c59e09a7fb">
          <Part Type="punktas" Nr="8" Abbr="8 p." DocPartId="80a02cbc86244525a0726ab64df241fc" PartId="f45cb1b4bf2140c694e86a3f82eebcc3">
            <Part Type="papunktis" Nr="8.1" Abbr="8.1 pp." DocPartId="f615de4911f34599b811b8489408bca7" PartId="d3acfe98f84645cc906d6a80453a79b5"/>
            <Part Type="papunktis" Nr="8.2" Abbr="8.2 pp." DocPartId="7001282b69744b87936b4083e250f66d" PartId="2b18af514e854db4a2451804b2a0bb51"/>
            <Part Type="papunktis" Nr="8.3" Abbr="8.3 pp." DocPartId="511b5b688c35458db17b321ea474c109" PartId="718771ad2bb64e61b06015865ea92f4b"/>
            <Part Type="papunktis" Nr="8.4" Abbr="8.4 pp." DocPartId="94e351f03aec453c8d37b40a0b3f0932" PartId="476bf2afbca44f2288b2322c5d741788"/>
            <Part Type="papunktis" Nr="8.5" Abbr="8.5 pp." DocPartId="57ac81deed994b5585d5ca55c58ab2b4" PartId="90374537810d41e8b634346227f3dad4"/>
            <Part Type="papunktis" Nr="8.6" Abbr="8.6 pp." DocPartId="4a98d192060148bb82e7dee2ae4e67a9" PartId="0573e4b2eb584035a2ced37123c17297"/>
            <Part Type="papunktis" Nr="8.7" Abbr="8.7 pp." DocPartId="5c10d7ff35114e46832eefed70bfaafb" PartId="de25354148c9403da43ae8a63661d33f"/>
            <Part Type="papunktis" Nr="8.8" Abbr="8.8 pp." DocPartId="9fdc761a085c4103b960b60c19de54a8" PartId="c80dbc6594334a038193868bb993f419"/>
          </Part>
        </Part>
      </Part>
      <Part Type="papunktis" Nr="1.4" Abbr="1.4 pp." DocPartId="7fa951bbe27243d4908880ac178280e2" PartId="d004aadcb2e244ca9262200d47ddb7f3">
        <Part Type="citata" DocPartId="e58a09fa5775475aa6f07c9f8720121f" PartId="37717e2eb26140bf945bfd9d11113484">
          <Part Type="punktas" Nr="10" Abbr="10 p." DocPartId="2c0cadbaa6334d7bb5d3f04407329c0d" PartId="ba344c90a3ab416d85b7832e12ddfb64"/>
        </Part>
      </Part>
      <Part Type="papunktis" Nr="1.5" Abbr="1.5 pp." DocPartId="836a9a3a586b48988157f1e825830c37" PartId="06400f748ae8440b9ed6a8d720c534b5">
        <Part Type="citata" DocPartId="4028fe66b1534c33b35cb4ae732b33ea" PartId="8ebbe94c8a434d949ca7b2ccfbd14a0a">
          <Part Type="punktas" Nr="11" Abbr="11 p." DocPartId="eee6ddcd9e504eca8b369a0e4b10dc91" PartId="f07d56c65b854cf58fa3b43ce90c29f5"/>
        </Part>
      </Part>
      <Part Type="papunktis" Nr="1.6" Abbr="1.6 pp." DocPartId="fcbc68af0c5c4647a55c6a3939c66db6" PartId="5aecf6f0703b427896672a45c30de433">
        <Part Type="citata" DocPartId="5bf7c6a2bd804f4fb7a8d28a4005f79f" PartId="1ea3cadc0cb7484eac49592ffaea36bf">
          <Part Type="punktas" Nr="14" Abbr="14 p." DocPartId="05e5a820b07c4d308c846580673cc4aa" PartId="48a958ea6c19441082def87cc288db5e"/>
        </Part>
      </Part>
      <Part Type="papunktis" Nr="1.7" Abbr="1.7 pp." DocPartId="1b314b6babdf474eba7706c391cfa864" PartId="6651fe34451645ac8b8796563bc729ea">
        <Part Type="citata" DocPartId="29f6d6b2012d442c823e1c7765559310" PartId="6868cb026d9e4a38bfd4b4685835e349">
          <Part Type="punktas" Nr="16" Abbr="16 p." DocPartId="e32119c44e7e4e39a43915fbc304e245" PartId="8ed446c8b5a34c37af675fa2624b9f6d"/>
        </Part>
      </Part>
      <Part Type="papunktis" Nr="1.8" Abbr="1.8 pp." DocPartId="35be9e410713427db9b027aaaa7fc177" PartId="4de88c5533424d0c8ff8ff3f593784a1">
        <Part Type="citata" DocPartId="906ac6a13add496382a7c78401860492" PartId="d48f7321fdab4f59a53b19832d120461">
          <Part Type="punktas" Nr="16-1" Abbr="16-1 p." DocPartId="eadfe8a261724b2f9fc6662abb2071ca" PartId="8abe0c81c5ee41aa8676165a7f16cd1c"/>
        </Part>
      </Part>
      <Part Type="papunktis" Nr="1.9" Abbr="1.9 pp." DocPartId="f0b9d88181fb4356bf0f5df2e54e576a" PartId="e9b05b95e33d4626bb4ce1fbca65fd31">
        <Part Type="citata" DocPartId="428e682187854e14aa78bfaff75d29cd" PartId="45037a0b00814424a996cd80e937f8a2">
          <Part Type="papunktis" Nr="20.1" Abbr="20.1 pp." DocPartId="1ff2a9df00bc436c88021551dd8ae6a2" PartId="12e99205a0c5455bacbec8470edde752"/>
        </Part>
      </Part>
      <Part Type="papunktis" Nr="1.10" Abbr="1.10 pp." DocPartId="9cf1371df9804ecfae5dd60b5f8aa4a0" PartId="aaf04aa77ce24d49a02e0e0c22cb93ca">
        <Part Type="citata" DocPartId="b4efdbd8fd884382994adcd18673b605" PartId="d238675d2a0041cc9881d569cfd04fc8">
          <Part Type="punktas" Nr="26" Abbr="26 p." DocPartId="9123b460ebb64a5182a27da34990903c" PartId="38ed84bc48654f5f8288e58054a87386"/>
        </Part>
      </Part>
      <Part Type="papunktis" Nr="1.11" Abbr="1.11 pp." DocPartId="89127913d8ec47ac978caefd218864d1" PartId="aed74bcb2e194138b11e976070ed037b">
        <Part Type="citata" DocPartId="58a864ffc8c04e8ea50aae24a4358fd1" PartId="bdd2748236f34f738e7d8f8990384497">
          <Part Type="punktas" Nr="28-1" Abbr="28-1 p." DocPartId="93ead5fd116e4162b8d28c6b2fed0b35" PartId="6aa7c69773414609a9762017022e9605"/>
        </Part>
      </Part>
      <Part Type="papunktis" Nr="1.12" Abbr="1.12 pp." DocPartId="6bb476b1017f4142881cd2148066b188" PartId="95c15969e68c45ef84476762b4297bf7">
        <Part Type="citata" DocPartId="7cf644b6aa5a46ec9836403087277a28" PartId="b92cb9e3a7da4fe8aed1f734f3cc9b95">
          <Part Type="punktas" Nr="31" Abbr="31 p." DocPartId="12e56e6d14fc4f19b18ccd3b30617feb" PartId="4192e6dd1b3848c3827fd4ecc97b9503"/>
        </Part>
      </Part>
      <Part Type="papunktis" Nr="1.13" Abbr="1.13 pp." DocPartId="da4a699486db493ebf287bbb94d324fc" PartId="d417c2656ec54b99bbd99e77e5e54533">
        <Part Type="citata" DocPartId="81e36551728347d8a48cce191661fdd8" PartId="0cdba861dd204abf8b8fdb20efc7fc7d">
          <Part Type="punktas" Nr="32" Abbr="32 p." DocPartId="a94d1e8e9cf442d3b35819d2ab09d581" PartId="4b87fb8462ac424dbb87dc4d7808278f"/>
        </Part>
      </Part>
      <Part Type="papunktis" Nr="1.14" Abbr="1.14 pp." DocPartId="60351fb2bfb5424a8f78f7e18ad71666" PartId="5a3e8a52bcaa43b89c32a87a985baefc">
        <Part Type="citata" DocPartId="7c5d0601440e4d59a370ab0bc2d795e6" PartId="41d28a423ff740a883bf6c7f02b00061">
          <Part Type="punktas" Nr="33" Abbr="33 p." DocPartId="ae2afe5c81a14de3894c7035b27141a5" PartId="47db5911f6304b998393da8950d9424a"/>
        </Part>
      </Part>
      <Part Type="papunktis" Nr="1.15" Abbr="1.15 pp." DocPartId="e2dc161d0dea46a0a4d16675747280a3" PartId="d215f8cded6e451cb723ffbed9040e45">
        <Part Type="citata" DocPartId="3c8b98b24c134f9bbda1ce01ff99f7e2" PartId="ae19f00f7fa34e0e93eee7f0b0715ba8">
          <Part Type="punktas" Nr="34" Abbr="34 p." DocPartId="9101f60c055f4378b8b2815d4e51e381" PartId="e67055f51a0b4f97a66c8c1cfc80f164"/>
        </Part>
      </Part>
      <Part Type="papunktis" Nr="1.16" Abbr="1.16 pp." DocPartId="01a99cee6dad4779a9b31f354627ceab" PartId="043335d6412d4b45a66d4312002e585d">
        <Part Type="citata" DocPartId="a543630536e0436caaf2640fe089e294" PartId="17f571dda63349ff8cdbcdefdeb6789d">
          <Part Type="punktas" Nr="35" Abbr="35 p." DocPartId="c8240310c1b34658a2439feca9ec28c4" PartId="33b69d7d55cc45b3814a9547a52dded4"/>
        </Part>
      </Part>
      <Part Type="papunktis" Nr="1.17" Abbr="1.17 pp." DocPartId="32db7b0dab9f48efbd7e427303936c85" PartId="f990fe9ad7c84c41b6a2716a838a81e3">
        <Part Type="citata" DocPartId="257ba69adf4b4864b47c1cde0986d16d" PartId="57d3d7d3f11b461c92fab3a366587d09">
          <Part Type="punktas" Nr="38" Abbr="38 p." DocPartId="052d60c538be4003b11677b17b81a503" PartId="9758c28173484c3d8a0c1c60e5de3123"/>
        </Part>
      </Part>
      <Part Type="papunktis" Nr="1.18" Abbr="1.18 pp." DocPartId="705992b97a544752acf01f9b8265a6fc" PartId="70c7e0c051f14835a5f6362f2bd7b05c">
        <Part Type="citata" DocPartId="d76fd1ce2fde4a36aac55ae74f5ddf65" PartId="3e99d11fc9ac4d6a81c0fe690bc0db7d">
          <Part Type="punktas" Nr="41" Abbr="41 p." DocPartId="e09b6b22b63248878da38840ae4af044" PartId="844ff0bc9432466789d0b363d3f2d3b5"/>
        </Part>
      </Part>
      <Part Type="papunktis" Nr="1.19" Abbr="1.19 pp." DocPartId="3f15bf9c10784c7290bbe0fe0c2801af" PartId="08ed71d5a780452b8a13b67280dee278">
        <Part Type="citata" DocPartId="301ca23469e440278a7d006faaeb429c" PartId="8bedc373f09547959a64d68050acc309">
          <Part Type="punktas" Nr="42" Abbr="42 p." DocPartId="41375fae33014916bad2f049a12e091f" PartId="13941349d6364c4ba607bce7606d7cb9"/>
        </Part>
      </Part>
      <Part Type="papunktis" Nr="1.20" Abbr="1.20 pp." DocPartId="c0fdbb80bb8c448696f364bf14a52ef2" PartId="428c3f4b0b7a4345b1f24382f3c9a341">
        <Part Type="citata" DocPartId="3f7c657cf75744c2ae5fde480dc18c5c" PartId="30f70a6dba1c4c03910887f833fcde1b">
          <Part Type="punktas" Nr="43" Abbr="43 p." DocPartId="f7a58bda13ed4271b23679fb19ae4e15" PartId="a2d2bd4da5b74aa7bb55700aafa0d1be"/>
        </Part>
      </Part>
    </Part>
    <Part Type="punktas" Nr="2" Abbr="2 p." DocPartId="7103439b3c8e4d93bf3588c96601a5c2" PartId="44c5917c94b34eee83aacc5ff3a33aeb">
      <Part Type="papunktis" Nr="2.1" Abbr="2.1 pp." DocPartId="57807f2f76004e3ca15b4c748720e9bc" PartId="7a113ee680d74a709d70176b9d9389c4"/>
      <Part Type="papunktis" Nr="2.2" Abbr="2.2 pp." DocPartId="4626a94631f24f65a13e6144b736c9d6" PartId="20d402492b54492089b52c5c55597826"/>
    </Part>
    <Part Type="punktas" Nr="3" Abbr="3 p." DocPartId="79af744d85d94ed5bf65af4407e8c97a" PartId="c41fc5489b644a4a8fedcdcb57e5c68d"/>
    <Part Type="signatura" DocPartId="d271a439ab824fc58aca775311a28378" PartId="7cd67af13af74929b79c13e241c2691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17856-FF3B-4E55-99B4-C69854CCAB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fe8f9b-e015-4456-b98d-b800c7afc2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459910-A21C-4E31-9B7E-B8C3B7916BEC}">
  <ds:schemaRefs>
    <ds:schemaRef ds:uri="http://schemas.microsoft.com/sharepoint/v3/contenttype/forms"/>
  </ds:schemaRefs>
</ds:datastoreItem>
</file>

<file path=customXml/itemProps3.xml><?xml version="1.0" encoding="utf-8"?>
<ds:datastoreItem xmlns:ds="http://schemas.openxmlformats.org/officeDocument/2006/customXml" ds:itemID="{BD780BB1-E978-4AAF-B93E-966A099768E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6FD887B-7307-4EA1-B891-510446B61DF2}">
  <ds:schemaRefs>
    <ds:schemaRef ds:uri="http://lrs.lt/TAIS/DocParts"/>
  </ds:schemaRefs>
</ds:datastoreItem>
</file>

<file path=customXml/itemProps5.xml><?xml version="1.0" encoding="utf-8"?>
<ds:datastoreItem xmlns:ds="http://schemas.openxmlformats.org/officeDocument/2006/customXml" ds:itemID="{EFC0B4EE-D5E2-442F-B8AA-8DAABE38E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2345</Words>
  <Characters>17110</Characters>
  <Application>Microsoft Office Word</Application>
  <DocSecurity>0</DocSecurity>
  <Lines>142</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19417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Pociūtė Marina | ŠMSM</dc:creator>
  <cp:lastModifiedBy>ŠAULYTĖ SKAIRIENĖ Dalia</cp:lastModifiedBy>
  <cp:revision>3</cp:revision>
  <cp:lastPrinted>2010-02-18T07:54:00Z</cp:lastPrinted>
  <dcterms:created xsi:type="dcterms:W3CDTF">2024-11-21T13:20:00Z</dcterms:created>
  <dcterms:modified xsi:type="dcterms:W3CDTF">2024-11-21T13:27:00Z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0x010100C60D20A53BA86342969AB535748335DC</vt:lpwstr>
  </property>
</Properties>
</file>