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bdc0ad73a8a4875ac0216b18caf6eec"/>
        <w:id w:val="649726354"/>
        <w:lock w:val="sdtLocked"/>
      </w:sdtPr>
      <w:sdtEndPr/>
      <w:sdtContent>
        <w:p w14:paraId="493196A2" w14:textId="77777777" w:rsidR="008E60F9" w:rsidRDefault="009C335A" w:rsidP="00507F9D">
          <w:pPr>
            <w:jc w:val="center"/>
            <w:rPr>
              <w:szCs w:val="24"/>
            </w:rPr>
          </w:pPr>
          <w:r>
            <w:rPr>
              <w:b/>
              <w:bCs/>
              <w:caps/>
              <w:szCs w:val="24"/>
            </w:rPr>
            <w:t>LIETUVOS RESPUBLIK</w:t>
          </w:r>
          <w:bookmarkStart w:id="0" w:name="_GoBack"/>
          <w:bookmarkEnd w:id="0"/>
          <w:r>
            <w:rPr>
              <w:b/>
              <w:bCs/>
              <w:caps/>
              <w:szCs w:val="24"/>
            </w:rPr>
            <w:t>OS VIDAUS REIKALŲ MINISTRAS</w:t>
          </w:r>
        </w:p>
        <w:p w14:paraId="0E6C988D" w14:textId="77777777" w:rsidR="008E60F9" w:rsidRDefault="008E60F9">
          <w:pPr>
            <w:ind w:firstLine="913"/>
            <w:jc w:val="center"/>
            <w:rPr>
              <w:szCs w:val="24"/>
            </w:rPr>
          </w:pPr>
        </w:p>
        <w:p w14:paraId="77250893" w14:textId="77777777" w:rsidR="008E60F9" w:rsidRDefault="009C335A" w:rsidP="00507F9D">
          <w:pPr>
            <w:jc w:val="center"/>
            <w:rPr>
              <w:szCs w:val="24"/>
            </w:rPr>
          </w:pPr>
          <w:r>
            <w:rPr>
              <w:b/>
              <w:bCs/>
              <w:caps/>
              <w:szCs w:val="24"/>
            </w:rPr>
            <w:t>LIETUVOS RESPUBLIKOS UŽSIENIO REIKALŲ MINISTRAS</w:t>
          </w:r>
        </w:p>
        <w:p w14:paraId="62C6E7CF" w14:textId="77777777" w:rsidR="008E60F9" w:rsidRDefault="008E60F9">
          <w:pPr>
            <w:ind w:firstLine="913"/>
            <w:jc w:val="center"/>
            <w:rPr>
              <w:szCs w:val="24"/>
            </w:rPr>
          </w:pPr>
        </w:p>
        <w:p w14:paraId="03B7EC82" w14:textId="77777777" w:rsidR="008E60F9" w:rsidRDefault="009C335A" w:rsidP="00507F9D">
          <w:pPr>
            <w:jc w:val="center"/>
            <w:rPr>
              <w:szCs w:val="24"/>
            </w:rPr>
          </w:pPr>
          <w:r>
            <w:rPr>
              <w:b/>
              <w:bCs/>
              <w:caps/>
              <w:szCs w:val="24"/>
            </w:rPr>
            <w:t>ĮSAKYMAS</w:t>
          </w:r>
        </w:p>
        <w:p w14:paraId="41F8F7D1" w14:textId="77777777" w:rsidR="008E60F9" w:rsidRDefault="009C335A" w:rsidP="00507F9D">
          <w:pPr>
            <w:jc w:val="center"/>
            <w:rPr>
              <w:b/>
              <w:bCs/>
              <w:caps/>
              <w:szCs w:val="24"/>
            </w:rPr>
          </w:pPr>
          <w:r>
            <w:rPr>
              <w:b/>
              <w:bCs/>
              <w:caps/>
              <w:szCs w:val="24"/>
            </w:rPr>
            <w:t xml:space="preserve">DĖL lIETUVOS RESPUBLIKOS VIDAUS REIKALŲ MINISTRO IR LIETUVOS RESPUBLIKOS UŽSIENIO REIKALŲ MINISTRO 2015 M. kovo 19 D. ĮSAKYMO </w:t>
          </w:r>
        </w:p>
        <w:p w14:paraId="0747D66F" w14:textId="77777777" w:rsidR="008E60F9" w:rsidRDefault="009C335A" w:rsidP="00507F9D">
          <w:pPr>
            <w:jc w:val="center"/>
            <w:rPr>
              <w:szCs w:val="24"/>
            </w:rPr>
          </w:pPr>
          <w:r>
            <w:rPr>
              <w:b/>
              <w:bCs/>
              <w:caps/>
              <w:szCs w:val="24"/>
            </w:rPr>
            <w:t>nR. 1v-200/v-62 „Dėl asmens tapatybės kortelės ir paso IŠDAVIMO TVARKOS APRAŠO PATVIRTINIMO“ PAKEITIMO</w:t>
          </w:r>
        </w:p>
        <w:p w14:paraId="69FA1B11" w14:textId="77777777" w:rsidR="008E60F9" w:rsidRDefault="008E60F9">
          <w:pPr>
            <w:ind w:firstLine="913"/>
            <w:jc w:val="center"/>
            <w:rPr>
              <w:szCs w:val="24"/>
            </w:rPr>
          </w:pPr>
        </w:p>
        <w:p w14:paraId="3AED449A" w14:textId="26826E82" w:rsidR="008E60F9" w:rsidRDefault="009C335A" w:rsidP="009C335A">
          <w:pPr>
            <w:tabs>
              <w:tab w:val="left" w:pos="0"/>
            </w:tabs>
            <w:jc w:val="center"/>
            <w:rPr>
              <w:szCs w:val="24"/>
            </w:rPr>
          </w:pPr>
          <w:r>
            <w:rPr>
              <w:szCs w:val="24"/>
            </w:rPr>
            <w:t xml:space="preserve">2021 m. balandžio 15 d. Nr. 1V-316/V-129 </w:t>
          </w:r>
        </w:p>
        <w:p w14:paraId="3B6D913A" w14:textId="77777777" w:rsidR="008E60F9" w:rsidRDefault="009C335A" w:rsidP="00507F9D">
          <w:pPr>
            <w:jc w:val="center"/>
            <w:rPr>
              <w:szCs w:val="24"/>
            </w:rPr>
          </w:pPr>
          <w:r>
            <w:rPr>
              <w:szCs w:val="24"/>
            </w:rPr>
            <w:t>Vilnius</w:t>
          </w:r>
        </w:p>
        <w:p w14:paraId="75692A45" w14:textId="77777777" w:rsidR="008E60F9" w:rsidRDefault="008E60F9">
          <w:pPr>
            <w:ind w:firstLine="913"/>
            <w:jc w:val="center"/>
            <w:rPr>
              <w:szCs w:val="24"/>
            </w:rPr>
          </w:pPr>
        </w:p>
        <w:p w14:paraId="5E878EDA" w14:textId="77777777" w:rsidR="008E60F9" w:rsidRDefault="008E60F9">
          <w:pPr>
            <w:ind w:left="2592" w:firstLine="913"/>
            <w:textAlignment w:val="baseline"/>
            <w:rPr>
              <w:szCs w:val="24"/>
            </w:rPr>
          </w:pPr>
        </w:p>
        <w:sdt>
          <w:sdtPr>
            <w:alias w:val="preambule"/>
            <w:tag w:val="part_56dc40e3c1d340a88e78800cf72b9943"/>
            <w:id w:val="-1872214353"/>
            <w:lock w:val="sdtLocked"/>
          </w:sdtPr>
          <w:sdtEndPr/>
          <w:sdtContent>
            <w:p w14:paraId="11802FB8" w14:textId="77777777" w:rsidR="008E60F9" w:rsidRDefault="009C335A">
              <w:pPr>
                <w:ind w:firstLine="851"/>
                <w:jc w:val="both"/>
                <w:rPr>
                  <w:szCs w:val="24"/>
                </w:rPr>
              </w:pPr>
              <w:r>
                <w:rPr>
                  <w:szCs w:val="24"/>
                </w:rPr>
                <w:t>P a k e i č i a m e Lietuvos Respublikos vidaus reikalų ministro ir Lietuvos Respublikos užsienio reikalų ministro 2015 m. kovo 19 d. įsakymą Nr. 1V-200/V-62 „Dėl Asmens tapatybės kortelės ir paso išdavimo tvarkos aprašo patvirtinimo“:</w:t>
              </w:r>
            </w:p>
          </w:sdtContent>
        </w:sdt>
        <w:sdt>
          <w:sdtPr>
            <w:alias w:val="1 p."/>
            <w:tag w:val="part_308d6e596eee48dc9b3ac731b7cfea51"/>
            <w:id w:val="-208955209"/>
            <w:lock w:val="sdtLocked"/>
          </w:sdtPr>
          <w:sdtEndPr/>
          <w:sdtContent>
            <w:p w14:paraId="7DB3563E" w14:textId="77777777" w:rsidR="008E60F9" w:rsidRDefault="00507F9D">
              <w:pPr>
                <w:ind w:firstLine="851"/>
                <w:jc w:val="both"/>
                <w:rPr>
                  <w:szCs w:val="24"/>
                </w:rPr>
              </w:pPr>
              <w:sdt>
                <w:sdtPr>
                  <w:alias w:val="Numeris"/>
                  <w:tag w:val="nr_308d6e596eee48dc9b3ac731b7cfea51"/>
                  <w:id w:val="4635330"/>
                  <w:lock w:val="sdtLocked"/>
                </w:sdtPr>
                <w:sdtEndPr/>
                <w:sdtContent>
                  <w:r w:rsidR="009C335A">
                    <w:rPr>
                      <w:szCs w:val="24"/>
                    </w:rPr>
                    <w:t>1</w:t>
                  </w:r>
                </w:sdtContent>
              </w:sdt>
              <w:r w:rsidR="009C335A">
                <w:rPr>
                  <w:szCs w:val="24"/>
                </w:rPr>
                <w:t>. Pakeičiame preambulę ir ją išdėstome taip:</w:t>
              </w:r>
            </w:p>
            <w:sdt>
              <w:sdtPr>
                <w:alias w:val="citata"/>
                <w:tag w:val="part_fa616aed2d20437aa7d4db42120f09b2"/>
                <w:id w:val="70942314"/>
                <w:lock w:val="sdtLocked"/>
              </w:sdtPr>
              <w:sdtEndPr/>
              <w:sdtContent>
                <w:sdt>
                  <w:sdtPr>
                    <w:alias w:val="preambule"/>
                    <w:tag w:val="part_dbda8182a7944774a9fe373b148eba34"/>
                    <w:id w:val="183098873"/>
                    <w:lock w:val="sdtLocked"/>
                  </w:sdtPr>
                  <w:sdtEndPr/>
                  <w:sdtContent>
                    <w:p w14:paraId="640095C3" w14:textId="46D341C9" w:rsidR="008E60F9" w:rsidRDefault="009C335A">
                      <w:pPr>
                        <w:ind w:firstLine="851"/>
                        <w:jc w:val="both"/>
                        <w:rPr>
                          <w:szCs w:val="24"/>
                        </w:rPr>
                      </w:pPr>
                      <w:r>
                        <w:rPr>
                          <w:szCs w:val="24"/>
                        </w:rPr>
                        <w:t>„</w:t>
                      </w:r>
                      <w:r>
                        <w:rPr>
                          <w:color w:val="000000"/>
                          <w:szCs w:val="24"/>
                        </w:rPr>
                        <w:t>Vadovaudamiesi Lietuvos Respublikos asmens tapatybės kortelės ir paso įstatymo 6 straipsnio 1, 3, 4, 9 bei 10 dalimis ir 7 straipsnio 5 dalimi, Lietuvos Respublikos konsulinio statuto 25 straipsnio 2 dalimi ir atsižvelgdami į Europos Parlamento ir Tarybos reglamentą (ES) Nr. 910/2014 dėl elektroninės atpažinties ir elektroninių operacijų patikimumo užtikrinimo paslaugų vidaus rinkoje, kuriuo panaikinama Direktyva 1999/93/EB,“.</w:t>
                      </w:r>
                    </w:p>
                  </w:sdtContent>
                </w:sdt>
              </w:sdtContent>
            </w:sdt>
          </w:sdtContent>
        </w:sdt>
        <w:sdt>
          <w:sdtPr>
            <w:alias w:val="2 p."/>
            <w:tag w:val="part_766f3361b3334904b81cabe748c0d619"/>
            <w:id w:val="712390743"/>
            <w:lock w:val="sdtLocked"/>
          </w:sdtPr>
          <w:sdtEndPr/>
          <w:sdtContent>
            <w:p w14:paraId="057E42D1" w14:textId="77777777" w:rsidR="008E60F9" w:rsidRDefault="00507F9D">
              <w:pPr>
                <w:ind w:firstLine="851"/>
                <w:jc w:val="both"/>
                <w:rPr>
                  <w:szCs w:val="24"/>
                </w:rPr>
              </w:pPr>
              <w:sdt>
                <w:sdtPr>
                  <w:alias w:val="Numeris"/>
                  <w:tag w:val="nr_766f3361b3334904b81cabe748c0d619"/>
                  <w:id w:val="239064867"/>
                  <w:lock w:val="sdtLocked"/>
                </w:sdtPr>
                <w:sdtEndPr/>
                <w:sdtContent>
                  <w:r w:rsidR="009C335A">
                    <w:rPr>
                      <w:szCs w:val="24"/>
                    </w:rPr>
                    <w:t>2</w:t>
                  </w:r>
                </w:sdtContent>
              </w:sdt>
              <w:r w:rsidR="009C335A">
                <w:rPr>
                  <w:szCs w:val="24"/>
                </w:rPr>
                <w:t>. Pakeičiame nurodytuoju įsakymu patvirtintą Asmens tapatybės kortelės ir paso išdavimo tvarkos aprašą:</w:t>
              </w:r>
            </w:p>
            <w:sdt>
              <w:sdtPr>
                <w:alias w:val="2.1 pp."/>
                <w:tag w:val="part_87e4cc3fe700403ab685f432e9dc28dd"/>
                <w:id w:val="1892997967"/>
                <w:lock w:val="sdtLocked"/>
              </w:sdtPr>
              <w:sdtEndPr/>
              <w:sdtContent>
                <w:p w14:paraId="57D611C2" w14:textId="77777777" w:rsidR="008E60F9" w:rsidRDefault="00507F9D">
                  <w:pPr>
                    <w:ind w:firstLine="851"/>
                    <w:jc w:val="both"/>
                    <w:rPr>
                      <w:szCs w:val="24"/>
                    </w:rPr>
                  </w:pPr>
                  <w:sdt>
                    <w:sdtPr>
                      <w:alias w:val="Numeris"/>
                      <w:tag w:val="nr_87e4cc3fe700403ab685f432e9dc28dd"/>
                      <w:id w:val="-1215895705"/>
                      <w:lock w:val="sdtLocked"/>
                    </w:sdtPr>
                    <w:sdtEndPr/>
                    <w:sdtContent>
                      <w:r w:rsidR="009C335A">
                        <w:rPr>
                          <w:szCs w:val="24"/>
                        </w:rPr>
                        <w:t>2.1</w:t>
                      </w:r>
                    </w:sdtContent>
                  </w:sdt>
                  <w:r w:rsidR="009C335A">
                    <w:rPr>
                      <w:szCs w:val="24"/>
                    </w:rPr>
                    <w:t>. Pakeičiame 10 punktą ir jį išdėstome taip:</w:t>
                  </w:r>
                </w:p>
                <w:sdt>
                  <w:sdtPr>
                    <w:alias w:val="citata"/>
                    <w:tag w:val="part_520614e9ff914c58bc1112bfc949315c"/>
                    <w:id w:val="-1831824382"/>
                    <w:lock w:val="sdtLocked"/>
                  </w:sdtPr>
                  <w:sdtEndPr/>
                  <w:sdtContent>
                    <w:sdt>
                      <w:sdtPr>
                        <w:alias w:val="10 p."/>
                        <w:tag w:val="part_82497247f63845399aaad9182b84a3a4"/>
                        <w:id w:val="-1011981980"/>
                        <w:lock w:val="sdtLocked"/>
                      </w:sdtPr>
                      <w:sdtEndPr/>
                      <w:sdtContent>
                        <w:p w14:paraId="4A742468" w14:textId="77777777" w:rsidR="008E60F9" w:rsidRDefault="009C335A">
                          <w:pPr>
                            <w:ind w:firstLine="851"/>
                            <w:jc w:val="both"/>
                            <w:rPr>
                              <w:szCs w:val="24"/>
                            </w:rPr>
                          </w:pPr>
                          <w:r>
                            <w:rPr>
                              <w:szCs w:val="24"/>
                            </w:rPr>
                            <w:t>„</w:t>
                          </w:r>
                          <w:sdt>
                            <w:sdtPr>
                              <w:alias w:val="Numeris"/>
                              <w:tag w:val="nr_82497247f63845399aaad9182b84a3a4"/>
                              <w:id w:val="-923565146"/>
                              <w:lock w:val="sdtLocked"/>
                            </w:sdtPr>
                            <w:sdtEndPr/>
                            <w:sdtContent>
                              <w:r>
                                <w:rPr>
                                  <w:szCs w:val="24"/>
                                </w:rPr>
                                <w:t>10</w:t>
                              </w:r>
                            </w:sdtContent>
                          </w:sdt>
                          <w:r>
                            <w:rPr>
                              <w:szCs w:val="24"/>
                            </w:rPr>
                            <w:t>. Dokumentus dėl asmens tapatybės kortelės ar paso išdavimo ar keitimo Migracijos departamentui arba konsulinei įstaigai pilietis pateikia asmeniškai atvykęs, išskyrus aprašo 10</w:t>
                          </w:r>
                          <w:r>
                            <w:rPr>
                              <w:szCs w:val="24"/>
                              <w:vertAlign w:val="superscript"/>
                            </w:rPr>
                            <w:t>1</w:t>
                          </w:r>
                          <w:r>
                            <w:rPr>
                              <w:szCs w:val="24"/>
                            </w:rPr>
                            <w:t>, 12–17 punktuose ir X skyriuje nurodytus atvejus.“</w:t>
                          </w:r>
                        </w:p>
                      </w:sdtContent>
                    </w:sdt>
                  </w:sdtContent>
                </w:sdt>
              </w:sdtContent>
            </w:sdt>
            <w:sdt>
              <w:sdtPr>
                <w:alias w:val="2.2 pp."/>
                <w:tag w:val="part_3d083ce8d6314c2586e0205dbbab8937"/>
                <w:id w:val="-1008285717"/>
                <w:lock w:val="sdtLocked"/>
              </w:sdtPr>
              <w:sdtEndPr/>
              <w:sdtContent>
                <w:p w14:paraId="64A576F5" w14:textId="77777777" w:rsidR="008E60F9" w:rsidRDefault="00507F9D">
                  <w:pPr>
                    <w:ind w:firstLine="851"/>
                    <w:jc w:val="both"/>
                    <w:rPr>
                      <w:szCs w:val="24"/>
                    </w:rPr>
                  </w:pPr>
                  <w:sdt>
                    <w:sdtPr>
                      <w:alias w:val="Numeris"/>
                      <w:tag w:val="nr_3d083ce8d6314c2586e0205dbbab8937"/>
                      <w:id w:val="-776397480"/>
                      <w:lock w:val="sdtLocked"/>
                    </w:sdtPr>
                    <w:sdtEndPr/>
                    <w:sdtContent>
                      <w:r w:rsidR="009C335A">
                        <w:rPr>
                          <w:szCs w:val="24"/>
                        </w:rPr>
                        <w:t>2.2</w:t>
                      </w:r>
                    </w:sdtContent>
                  </w:sdt>
                  <w:r w:rsidR="009C335A">
                    <w:rPr>
                      <w:szCs w:val="24"/>
                    </w:rPr>
                    <w:t>. Papildome 10</w:t>
                  </w:r>
                  <w:r w:rsidR="009C335A">
                    <w:rPr>
                      <w:szCs w:val="24"/>
                      <w:vertAlign w:val="superscript"/>
                    </w:rPr>
                    <w:t xml:space="preserve">1 </w:t>
                  </w:r>
                  <w:r w:rsidR="009C335A">
                    <w:rPr>
                      <w:szCs w:val="24"/>
                    </w:rPr>
                    <w:t>punktu:</w:t>
                  </w:r>
                </w:p>
                <w:sdt>
                  <w:sdtPr>
                    <w:alias w:val="citata"/>
                    <w:tag w:val="part_cf7e271893d0476681fb878aa1e470cb"/>
                    <w:id w:val="142317769"/>
                    <w:lock w:val="sdtLocked"/>
                  </w:sdtPr>
                  <w:sdtEndPr/>
                  <w:sdtContent>
                    <w:sdt>
                      <w:sdtPr>
                        <w:alias w:val="10-1 p."/>
                        <w:tag w:val="part_3a8d6f4ca32a408f829452042efe9fc7"/>
                        <w:id w:val="2026517416"/>
                        <w:lock w:val="sdtLocked"/>
                      </w:sdtPr>
                      <w:sdtEndPr/>
                      <w:sdtContent>
                        <w:p w14:paraId="3AD1724A" w14:textId="737E0D35" w:rsidR="008E60F9" w:rsidRDefault="009C335A">
                          <w:pPr>
                            <w:ind w:firstLine="851"/>
                            <w:jc w:val="both"/>
                            <w:rPr>
                              <w:szCs w:val="24"/>
                            </w:rPr>
                          </w:pPr>
                          <w:r>
                            <w:rPr>
                              <w:szCs w:val="24"/>
                            </w:rPr>
                            <w:t>„</w:t>
                          </w:r>
                          <w:sdt>
                            <w:sdtPr>
                              <w:alias w:val="Numeris"/>
                              <w:tag w:val="nr_3a8d6f4ca32a408f829452042efe9fc7"/>
                              <w:id w:val="-19941420"/>
                              <w:lock w:val="sdtLocked"/>
                            </w:sdtPr>
                            <w:sdtEndPr/>
                            <w:sdtContent>
                              <w:r>
                                <w:rPr>
                                  <w:szCs w:val="24"/>
                                </w:rPr>
                                <w:t>10</w:t>
                              </w:r>
                              <w:r>
                                <w:rPr>
                                  <w:szCs w:val="24"/>
                                  <w:vertAlign w:val="superscript"/>
                                </w:rPr>
                                <w:t>1</w:t>
                              </w:r>
                            </w:sdtContent>
                          </w:sdt>
                          <w:r>
                            <w:rPr>
                              <w:szCs w:val="24"/>
                            </w:rPr>
                            <w:t>. Nepaprastosios padėties, ekstremaliosios situacijos, ekstremaliojo įvykio ir (ar) karantino užsienio valstybėse atvejais, kai dėl užsienio valstybėse taikomų valstybių sienų kirtimo ir (arba) judėjimo jų teritorijose ribojimų nėra galimybės atvykti į Migracijos departamentą ar į konsulinę įstaigą, dokumentai dėl paso išdavimo ar keitimo konsulinei įstaigai gali būti pateikiami registruotuoju paštu arba per kurjerį, jeigu užtikrinamos visos šios sąlygos:</w:t>
                          </w:r>
                        </w:p>
                        <w:sdt>
                          <w:sdtPr>
                            <w:alias w:val="10-1.1 pp."/>
                            <w:tag w:val="part_404b530828df4c9a904ebb7d956ae0a1"/>
                            <w:id w:val="2111467444"/>
                            <w:lock w:val="sdtLocked"/>
                          </w:sdtPr>
                          <w:sdtEndPr/>
                          <w:sdtContent>
                            <w:p w14:paraId="101A6032" w14:textId="02334DC2" w:rsidR="008E60F9" w:rsidRDefault="00507F9D">
                              <w:pPr>
                                <w:ind w:firstLine="851"/>
                                <w:jc w:val="both"/>
                                <w:rPr>
                                  <w:szCs w:val="24"/>
                                </w:rPr>
                              </w:pPr>
                              <w:sdt>
                                <w:sdtPr>
                                  <w:alias w:val="Numeris"/>
                                  <w:tag w:val="nr_404b530828df4c9a904ebb7d956ae0a1"/>
                                  <w:id w:val="-1677881405"/>
                                  <w:lock w:val="sdtLocked"/>
                                </w:sdtPr>
                                <w:sdtEndPr/>
                                <w:sdtContent>
                                  <w:r w:rsidR="009C335A">
                                    <w:rPr>
                                      <w:szCs w:val="24"/>
                                    </w:rPr>
                                    <w:t>10</w:t>
                                  </w:r>
                                  <w:r w:rsidR="009C335A">
                                    <w:rPr>
                                      <w:szCs w:val="24"/>
                                      <w:vertAlign w:val="superscript"/>
                                    </w:rPr>
                                    <w:t>1</w:t>
                                  </w:r>
                                  <w:r w:rsidR="009C335A">
                                    <w:rPr>
                                      <w:szCs w:val="24"/>
                                    </w:rPr>
                                    <w:t>.1</w:t>
                                  </w:r>
                                </w:sdtContent>
                              </w:sdt>
                              <w:r w:rsidR="009C335A">
                                <w:rPr>
                                  <w:szCs w:val="24"/>
                                </w:rPr>
                                <w:t>. piliečiui, kuriam išduodamas ar keičiamas pasas, jau buvo išduotas asmens tapatybę ir pilietybę patvirtinantis dokumentas (išskyrus jeigu kreipiamasi dėl pirmojo paso išdavimo piliečiui iki vienų metų amžiaus) ir jis neturi galiojančio kelionės dokumento arba iki kelionės dokumento galiojimo pabaigos liko ne daugiau kaip 3 mėnesiai;</w:t>
                              </w:r>
                            </w:p>
                          </w:sdtContent>
                        </w:sdt>
                        <w:sdt>
                          <w:sdtPr>
                            <w:alias w:val="10-1.2 pp."/>
                            <w:tag w:val="part_10b44167d9254a5d9ee9b8aa152a68c4"/>
                            <w:id w:val="1873183068"/>
                            <w:lock w:val="sdtLocked"/>
                          </w:sdtPr>
                          <w:sdtEndPr/>
                          <w:sdtContent>
                            <w:p w14:paraId="5EE91370" w14:textId="4EBE4162" w:rsidR="008E60F9" w:rsidRDefault="00507F9D">
                              <w:pPr>
                                <w:ind w:firstLine="851"/>
                                <w:jc w:val="both"/>
                                <w:rPr>
                                  <w:szCs w:val="24"/>
                                </w:rPr>
                              </w:pPr>
                              <w:sdt>
                                <w:sdtPr>
                                  <w:alias w:val="Numeris"/>
                                  <w:tag w:val="nr_10b44167d9254a5d9ee9b8aa152a68c4"/>
                                  <w:id w:val="-1265071323"/>
                                  <w:lock w:val="sdtLocked"/>
                                </w:sdtPr>
                                <w:sdtEndPr/>
                                <w:sdtContent>
                                  <w:r w:rsidR="009C335A">
                                    <w:rPr>
                                      <w:szCs w:val="24"/>
                                    </w:rPr>
                                    <w:t>10</w:t>
                                  </w:r>
                                  <w:r w:rsidR="009C335A">
                                    <w:rPr>
                                      <w:szCs w:val="24"/>
                                      <w:vertAlign w:val="superscript"/>
                                    </w:rPr>
                                    <w:t>1</w:t>
                                  </w:r>
                                  <w:r w:rsidR="009C335A">
                                    <w:rPr>
                                      <w:szCs w:val="24"/>
                                    </w:rPr>
                                    <w:t>.2</w:t>
                                  </w:r>
                                </w:sdtContent>
                              </w:sdt>
                              <w:r w:rsidR="009C335A">
                                <w:rPr>
                                  <w:szCs w:val="24"/>
                                </w:rPr>
                                <w:t>. dėl dokumentų pateikimo iš anksto elektroninių ryšių priemonėmis susitarta su konsuline įstaiga, kuriai bus teikiami dokumentai;</w:t>
                              </w:r>
                            </w:p>
                          </w:sdtContent>
                        </w:sdt>
                        <w:sdt>
                          <w:sdtPr>
                            <w:alias w:val="10-1.3 pp."/>
                            <w:tag w:val="part_3e01ad0dd1d54362a5f138710c746a0f"/>
                            <w:id w:val="406036519"/>
                            <w:lock w:val="sdtLocked"/>
                          </w:sdtPr>
                          <w:sdtEndPr/>
                          <w:sdtContent>
                            <w:p w14:paraId="58E98D23" w14:textId="73A3F5CC" w:rsidR="008E60F9" w:rsidRDefault="00507F9D">
                              <w:pPr>
                                <w:ind w:firstLine="851"/>
                                <w:jc w:val="both"/>
                                <w:rPr>
                                  <w:szCs w:val="24"/>
                                </w:rPr>
                              </w:pPr>
                              <w:sdt>
                                <w:sdtPr>
                                  <w:alias w:val="Numeris"/>
                                  <w:tag w:val="nr_3e01ad0dd1d54362a5f138710c746a0f"/>
                                  <w:id w:val="286787483"/>
                                  <w:lock w:val="sdtLocked"/>
                                </w:sdtPr>
                                <w:sdtEndPr/>
                                <w:sdtContent>
                                  <w:r w:rsidR="009C335A">
                                    <w:rPr>
                                      <w:szCs w:val="24"/>
                                    </w:rPr>
                                    <w:t>10</w:t>
                                  </w:r>
                                  <w:r w:rsidR="009C335A">
                                    <w:rPr>
                                      <w:szCs w:val="24"/>
                                      <w:vertAlign w:val="superscript"/>
                                    </w:rPr>
                                    <w:t>1</w:t>
                                  </w:r>
                                  <w:r w:rsidR="009C335A">
                                    <w:rPr>
                                      <w:szCs w:val="24"/>
                                    </w:rPr>
                                    <w:t>.3</w:t>
                                  </w:r>
                                </w:sdtContent>
                              </w:sdt>
                              <w:r w:rsidR="009C335A">
                                <w:rPr>
                                  <w:szCs w:val="24"/>
                                </w:rPr>
                                <w:t xml:space="preserve">. aprašo 19 punkte nurodyti piliečio, kuriam išduodamas ar keičiamas pasas, duomenys yra Gyventojų registre; </w:t>
                              </w:r>
                            </w:p>
                          </w:sdtContent>
                        </w:sdt>
                        <w:sdt>
                          <w:sdtPr>
                            <w:alias w:val="10-1.4 pp."/>
                            <w:tag w:val="part_0402ec65e71a4570b4541cb5731f2c7f"/>
                            <w:id w:val="-739939976"/>
                            <w:lock w:val="sdtLocked"/>
                          </w:sdtPr>
                          <w:sdtEndPr/>
                          <w:sdtContent>
                            <w:p w14:paraId="20CF6805" w14:textId="19F203AC" w:rsidR="008E60F9" w:rsidRDefault="00507F9D">
                              <w:pPr>
                                <w:ind w:firstLine="851"/>
                                <w:jc w:val="both"/>
                                <w:rPr>
                                  <w:szCs w:val="24"/>
                                </w:rPr>
                              </w:pPr>
                              <w:sdt>
                                <w:sdtPr>
                                  <w:alias w:val="Numeris"/>
                                  <w:tag w:val="nr_0402ec65e71a4570b4541cb5731f2c7f"/>
                                  <w:id w:val="1440261993"/>
                                  <w:lock w:val="sdtLocked"/>
                                </w:sdtPr>
                                <w:sdtEndPr/>
                                <w:sdtContent>
                                  <w:r w:rsidR="009C335A">
                                    <w:rPr>
                                      <w:szCs w:val="24"/>
                                    </w:rPr>
                                    <w:t>10</w:t>
                                  </w:r>
                                  <w:r w:rsidR="009C335A">
                                    <w:rPr>
                                      <w:szCs w:val="24"/>
                                      <w:vertAlign w:val="superscript"/>
                                    </w:rPr>
                                    <w:t>1</w:t>
                                  </w:r>
                                  <w:r w:rsidR="009C335A">
                                    <w:rPr>
                                      <w:szCs w:val="24"/>
                                    </w:rPr>
                                    <w:t>.4</w:t>
                                  </w:r>
                                </w:sdtContent>
                              </w:sdt>
                              <w:r w:rsidR="009C335A">
                                <w:rPr>
                                  <w:szCs w:val="24"/>
                                </w:rPr>
                                <w:t>. asmens, teikiančio dokumentus dėl paso išdavimo ar keitimo, ir piliečio, kuriam išduodamas ar keičiamas pasas, tapatybe įsitikino konsulinis pareigūnas ar konsulinės įstaigos įgaliotas darbuotojas nuotoliniu būdu aprašo 25.2</w:t>
                              </w:r>
                              <w:r w:rsidR="009C335A">
                                <w:rPr>
                                  <w:szCs w:val="24"/>
                                  <w:vertAlign w:val="superscript"/>
                                </w:rPr>
                                <w:t>1</w:t>
                              </w:r>
                              <w:r w:rsidR="009C335A">
                                <w:rPr>
                                  <w:szCs w:val="24"/>
                                </w:rPr>
                                <w:t xml:space="preserve"> papunktyje nustatyta tvarka.“ </w:t>
                              </w:r>
                            </w:p>
                          </w:sdtContent>
                        </w:sdt>
                      </w:sdtContent>
                    </w:sdt>
                  </w:sdtContent>
                </w:sdt>
              </w:sdtContent>
            </w:sdt>
            <w:sdt>
              <w:sdtPr>
                <w:alias w:val="2.3 pp."/>
                <w:tag w:val="part_21ff451f34a341ae84e9dc6ef75a938e"/>
                <w:id w:val="-175972218"/>
                <w:lock w:val="sdtLocked"/>
              </w:sdtPr>
              <w:sdtEndPr/>
              <w:sdtContent>
                <w:p w14:paraId="4FD638AB" w14:textId="77777777" w:rsidR="008E60F9" w:rsidRDefault="00507F9D">
                  <w:pPr>
                    <w:ind w:firstLine="851"/>
                    <w:jc w:val="both"/>
                    <w:rPr>
                      <w:szCs w:val="24"/>
                    </w:rPr>
                  </w:pPr>
                  <w:sdt>
                    <w:sdtPr>
                      <w:alias w:val="Numeris"/>
                      <w:tag w:val="nr_21ff451f34a341ae84e9dc6ef75a938e"/>
                      <w:id w:val="-513230924"/>
                      <w:lock w:val="sdtLocked"/>
                    </w:sdtPr>
                    <w:sdtEndPr/>
                    <w:sdtContent>
                      <w:r w:rsidR="009C335A">
                        <w:rPr>
                          <w:szCs w:val="24"/>
                        </w:rPr>
                        <w:t>2.3</w:t>
                      </w:r>
                    </w:sdtContent>
                  </w:sdt>
                  <w:r w:rsidR="009C335A">
                    <w:rPr>
                      <w:szCs w:val="24"/>
                    </w:rPr>
                    <w:t>. Papildome 10</w:t>
                  </w:r>
                  <w:r w:rsidR="009C335A">
                    <w:rPr>
                      <w:szCs w:val="24"/>
                      <w:vertAlign w:val="superscript"/>
                    </w:rPr>
                    <w:t xml:space="preserve">2 </w:t>
                  </w:r>
                  <w:r w:rsidR="009C335A">
                    <w:rPr>
                      <w:szCs w:val="24"/>
                    </w:rPr>
                    <w:t>punktu:</w:t>
                  </w:r>
                </w:p>
                <w:sdt>
                  <w:sdtPr>
                    <w:alias w:val="citata"/>
                    <w:tag w:val="part_c551203cfb8d4ee7aa9fc7fcc8228287"/>
                    <w:id w:val="139774265"/>
                    <w:lock w:val="sdtLocked"/>
                  </w:sdtPr>
                  <w:sdtEndPr/>
                  <w:sdtContent>
                    <w:sdt>
                      <w:sdtPr>
                        <w:alias w:val="10-2 p."/>
                        <w:tag w:val="part_49a129c0468d40909d2e41fde6219490"/>
                        <w:id w:val="-1421714831"/>
                        <w:lock w:val="sdtLocked"/>
                      </w:sdtPr>
                      <w:sdtEndPr/>
                      <w:sdtContent>
                        <w:p w14:paraId="6848E271" w14:textId="74839275" w:rsidR="008E60F9" w:rsidRDefault="009C335A">
                          <w:pPr>
                            <w:ind w:firstLine="851"/>
                            <w:jc w:val="both"/>
                            <w:rPr>
                              <w:szCs w:val="24"/>
                            </w:rPr>
                          </w:pPr>
                          <w:r>
                            <w:rPr>
                              <w:szCs w:val="24"/>
                            </w:rPr>
                            <w:t>„</w:t>
                          </w:r>
                          <w:sdt>
                            <w:sdtPr>
                              <w:alias w:val="Numeris"/>
                              <w:tag w:val="nr_49a129c0468d40909d2e41fde6219490"/>
                              <w:id w:val="-524478219"/>
                              <w:lock w:val="sdtLocked"/>
                            </w:sdtPr>
                            <w:sdtEndPr/>
                            <w:sdtContent>
                              <w:r>
                                <w:rPr>
                                  <w:szCs w:val="24"/>
                                </w:rPr>
                                <w:t>10</w:t>
                              </w:r>
                              <w:r>
                                <w:rPr>
                                  <w:szCs w:val="24"/>
                                  <w:vertAlign w:val="superscript"/>
                                </w:rPr>
                                <w:t>2</w:t>
                              </w:r>
                            </w:sdtContent>
                          </w:sdt>
                          <w:r>
                            <w:rPr>
                              <w:szCs w:val="24"/>
                            </w:rPr>
                            <w:t>. Aprašo 10</w:t>
                          </w:r>
                          <w:r>
                            <w:rPr>
                              <w:szCs w:val="24"/>
                              <w:vertAlign w:val="superscript"/>
                            </w:rPr>
                            <w:t>1</w:t>
                          </w:r>
                          <w:r>
                            <w:rPr>
                              <w:szCs w:val="24"/>
                            </w:rPr>
                            <w:t xml:space="preserve"> punkte nustatyta tvarka pateiktas prašymas išduoti (pakeisti) pasą nagrinėjamas, konsulinio pareigūno sprendimas išduoti ar pakeisti pasą priimamas, užsakymas dėl </w:t>
                          </w:r>
                          <w:r>
                            <w:rPr>
                              <w:szCs w:val="24"/>
                            </w:rPr>
                            <w:lastRenderedPageBreak/>
                            <w:t>paso išrašymo perduodamas, išrašytas pasas konsulinei įstaigai, taip pat piliečiui, konsulinės įstaigos pasirinktu saugiu būdu išsiunčiamas aprašo IV–VI skyriuose nustatyta tvarka.</w:t>
                          </w:r>
                        </w:p>
                        <w:p w14:paraId="4F23FF96" w14:textId="22D4F159" w:rsidR="008E60F9" w:rsidRDefault="009C335A">
                          <w:pPr>
                            <w:ind w:firstLine="851"/>
                            <w:jc w:val="both"/>
                            <w:rPr>
                              <w:szCs w:val="24"/>
                            </w:rPr>
                          </w:pPr>
                          <w:r>
                            <w:rPr>
                              <w:szCs w:val="24"/>
                            </w:rPr>
                            <w:t>Piliečiams nuo 12 metų amžiaus, jei dokumentai dėl paso išdavimo ar keitimo buvo pateikti aprašo 10</w:t>
                          </w:r>
                          <w:r>
                            <w:rPr>
                              <w:szCs w:val="24"/>
                              <w:vertAlign w:val="superscript"/>
                            </w:rPr>
                            <w:t>1</w:t>
                          </w:r>
                          <w:r>
                            <w:rPr>
                              <w:szCs w:val="24"/>
                            </w:rPr>
                            <w:t xml:space="preserve"> punkte nustatyta tvarka, išduodamas ne ilgiau kaip 12 mėnesių galiojantis pasas.“</w:t>
                          </w:r>
                        </w:p>
                      </w:sdtContent>
                    </w:sdt>
                  </w:sdtContent>
                </w:sdt>
              </w:sdtContent>
            </w:sdt>
            <w:sdt>
              <w:sdtPr>
                <w:alias w:val="2.4 pp."/>
                <w:tag w:val="part_df2dbabefbf04b9c817bca0e273c8ee1"/>
                <w:id w:val="-618071035"/>
                <w:lock w:val="sdtLocked"/>
              </w:sdtPr>
              <w:sdtEndPr/>
              <w:sdtContent>
                <w:p w14:paraId="331104F8" w14:textId="77777777" w:rsidR="008E60F9" w:rsidRDefault="00507F9D">
                  <w:pPr>
                    <w:ind w:firstLine="851"/>
                    <w:jc w:val="both"/>
                    <w:rPr>
                      <w:szCs w:val="24"/>
                    </w:rPr>
                  </w:pPr>
                  <w:sdt>
                    <w:sdtPr>
                      <w:alias w:val="Numeris"/>
                      <w:tag w:val="nr_df2dbabefbf04b9c817bca0e273c8ee1"/>
                      <w:id w:val="-774254062"/>
                      <w:lock w:val="sdtLocked"/>
                    </w:sdtPr>
                    <w:sdtEndPr/>
                    <w:sdtContent>
                      <w:r w:rsidR="009C335A">
                        <w:rPr>
                          <w:szCs w:val="24"/>
                        </w:rPr>
                        <w:t>2.4</w:t>
                      </w:r>
                    </w:sdtContent>
                  </w:sdt>
                  <w:r w:rsidR="009C335A">
                    <w:rPr>
                      <w:szCs w:val="24"/>
                    </w:rPr>
                    <w:t>. Papildome 11</w:t>
                  </w:r>
                  <w:r w:rsidR="009C335A">
                    <w:rPr>
                      <w:szCs w:val="24"/>
                      <w:vertAlign w:val="superscript"/>
                    </w:rPr>
                    <w:t xml:space="preserve">1 </w:t>
                  </w:r>
                  <w:r w:rsidR="009C335A">
                    <w:rPr>
                      <w:szCs w:val="24"/>
                    </w:rPr>
                    <w:t>punktu:</w:t>
                  </w:r>
                </w:p>
                <w:sdt>
                  <w:sdtPr>
                    <w:alias w:val="citata"/>
                    <w:tag w:val="part_12d2eca51e274ce9ba7b10c9d3142a86"/>
                    <w:id w:val="2007932236"/>
                    <w:lock w:val="sdtLocked"/>
                  </w:sdtPr>
                  <w:sdtEndPr/>
                  <w:sdtContent>
                    <w:sdt>
                      <w:sdtPr>
                        <w:alias w:val="11-1 p."/>
                        <w:tag w:val="part_9872f658961f465c9bf84f3665ef448d"/>
                        <w:id w:val="-818036340"/>
                        <w:lock w:val="sdtLocked"/>
                      </w:sdtPr>
                      <w:sdtEndPr/>
                      <w:sdtContent>
                        <w:p w14:paraId="2EF87204" w14:textId="77777777" w:rsidR="008E60F9" w:rsidRDefault="009C335A">
                          <w:pPr>
                            <w:ind w:firstLine="851"/>
                            <w:jc w:val="both"/>
                            <w:rPr>
                              <w:szCs w:val="24"/>
                            </w:rPr>
                          </w:pPr>
                          <w:r>
                            <w:rPr>
                              <w:szCs w:val="24"/>
                            </w:rPr>
                            <w:t>„</w:t>
                          </w:r>
                          <w:sdt>
                            <w:sdtPr>
                              <w:alias w:val="Numeris"/>
                              <w:tag w:val="nr_9872f658961f465c9bf84f3665ef448d"/>
                              <w:id w:val="1912277278"/>
                              <w:lock w:val="sdtLocked"/>
                            </w:sdtPr>
                            <w:sdtEndPr/>
                            <w:sdtContent>
                              <w:r>
                                <w:rPr>
                                  <w:szCs w:val="24"/>
                                </w:rPr>
                                <w:t>11</w:t>
                              </w:r>
                              <w:r>
                                <w:rPr>
                                  <w:szCs w:val="24"/>
                                  <w:vertAlign w:val="superscript"/>
                                </w:rPr>
                                <w:t>1</w:t>
                              </w:r>
                            </w:sdtContent>
                          </w:sdt>
                          <w:r>
                            <w:rPr>
                              <w:szCs w:val="24"/>
                            </w:rPr>
                            <w:t>. Jeigu dokumentai dėl paso išdavimo pateikiami aprašo 10¹ punkte nustatyta tvarka, pilietis turi pateikti:</w:t>
                          </w:r>
                        </w:p>
                        <w:sdt>
                          <w:sdtPr>
                            <w:alias w:val="11-1.1 pp."/>
                            <w:tag w:val="part_ad728dd7a8d0440091344824414f2666"/>
                            <w:id w:val="243545324"/>
                            <w:lock w:val="sdtLocked"/>
                          </w:sdtPr>
                          <w:sdtEndPr/>
                          <w:sdtContent>
                            <w:p w14:paraId="0C3AC7B7" w14:textId="77777777" w:rsidR="008E60F9" w:rsidRDefault="00507F9D">
                              <w:pPr>
                                <w:ind w:firstLine="851"/>
                                <w:jc w:val="both"/>
                                <w:rPr>
                                  <w:szCs w:val="24"/>
                                </w:rPr>
                              </w:pPr>
                              <w:sdt>
                                <w:sdtPr>
                                  <w:alias w:val="Numeris"/>
                                  <w:tag w:val="nr_ad728dd7a8d0440091344824414f2666"/>
                                  <w:id w:val="301283715"/>
                                  <w:lock w:val="sdtLocked"/>
                                </w:sdtPr>
                                <w:sdtEndPr/>
                                <w:sdtContent>
                                  <w:r w:rsidR="009C335A">
                                    <w:rPr>
                                      <w:szCs w:val="24"/>
                                    </w:rPr>
                                    <w:t>11</w:t>
                                  </w:r>
                                  <w:r w:rsidR="009C335A">
                                    <w:rPr>
                                      <w:szCs w:val="24"/>
                                      <w:vertAlign w:val="superscript"/>
                                    </w:rPr>
                                    <w:t>1</w:t>
                                  </w:r>
                                  <w:r w:rsidR="009C335A">
                                    <w:rPr>
                                      <w:szCs w:val="24"/>
                                    </w:rPr>
                                    <w:t>.1</w:t>
                                  </w:r>
                                </w:sdtContent>
                              </w:sdt>
                              <w:r w:rsidR="009C335A">
                                <w:rPr>
                                  <w:szCs w:val="24"/>
                                </w:rPr>
                                <w:t>. užpildytą prašymą išduoti (pakeisti) pasą (1b priedas):</w:t>
                              </w:r>
                            </w:p>
                            <w:sdt>
                              <w:sdtPr>
                                <w:alias w:val="11-1.1.1 pp."/>
                                <w:tag w:val="part_4816cc7e4c3f4ed28832b033a7267632"/>
                                <w:id w:val="2127042185"/>
                                <w:lock w:val="sdtLocked"/>
                              </w:sdtPr>
                              <w:sdtEndPr/>
                              <w:sdtContent>
                                <w:p w14:paraId="460C7D2A" w14:textId="1818516A" w:rsidR="008E60F9" w:rsidRDefault="00507F9D">
                                  <w:pPr>
                                    <w:ind w:firstLine="851"/>
                                    <w:jc w:val="both"/>
                                    <w:rPr>
                                      <w:szCs w:val="24"/>
                                    </w:rPr>
                                  </w:pPr>
                                  <w:sdt>
                                    <w:sdtPr>
                                      <w:alias w:val="Numeris"/>
                                      <w:tag w:val="nr_4816cc7e4c3f4ed28832b033a7267632"/>
                                      <w:id w:val="-1269536806"/>
                                      <w:lock w:val="sdtLocked"/>
                                    </w:sdtPr>
                                    <w:sdtEndPr/>
                                    <w:sdtContent>
                                      <w:r w:rsidR="009C335A">
                                        <w:rPr>
                                          <w:szCs w:val="24"/>
                                        </w:rPr>
                                        <w:t>11</w:t>
                                      </w:r>
                                      <w:r w:rsidR="009C335A">
                                        <w:rPr>
                                          <w:szCs w:val="24"/>
                                          <w:vertAlign w:val="superscript"/>
                                        </w:rPr>
                                        <w:t>1</w:t>
                                      </w:r>
                                      <w:r w:rsidR="009C335A">
                                        <w:rPr>
                                          <w:szCs w:val="24"/>
                                        </w:rPr>
                                        <w:t>.1.1</w:t>
                                      </w:r>
                                    </w:sdtContent>
                                  </w:sdt>
                                  <w:r w:rsidR="009C335A">
                                    <w:rPr>
                                      <w:szCs w:val="24"/>
                                    </w:rPr>
                                    <w:t>.  prašymo išduoti (pakeisti) pasą 1–10 eilutėse turi būti nurodyti visi reikalaujami duomenys;</w:t>
                                  </w:r>
                                </w:p>
                              </w:sdtContent>
                            </w:sdt>
                            <w:sdt>
                              <w:sdtPr>
                                <w:alias w:val="11-1.1.2 pp."/>
                                <w:tag w:val="part_09efa10da30046139633925e4be28f55"/>
                                <w:id w:val="884985176"/>
                                <w:lock w:val="sdtLocked"/>
                              </w:sdtPr>
                              <w:sdtEndPr/>
                              <w:sdtContent>
                                <w:p w14:paraId="682A8B3F" w14:textId="01CB7FE0" w:rsidR="008E60F9" w:rsidRDefault="00507F9D">
                                  <w:pPr>
                                    <w:ind w:firstLine="851"/>
                                    <w:jc w:val="both"/>
                                    <w:rPr>
                                      <w:szCs w:val="24"/>
                                    </w:rPr>
                                  </w:pPr>
                                  <w:sdt>
                                    <w:sdtPr>
                                      <w:alias w:val="Numeris"/>
                                      <w:tag w:val="nr_09efa10da30046139633925e4be28f55"/>
                                      <w:id w:val="-697316820"/>
                                      <w:lock w:val="sdtLocked"/>
                                    </w:sdtPr>
                                    <w:sdtEndPr/>
                                    <w:sdtContent>
                                      <w:r w:rsidR="009C335A">
                                        <w:rPr>
                                          <w:szCs w:val="24"/>
                                        </w:rPr>
                                        <w:t>11</w:t>
                                      </w:r>
                                      <w:r w:rsidR="009C335A">
                                        <w:rPr>
                                          <w:szCs w:val="24"/>
                                          <w:vertAlign w:val="superscript"/>
                                        </w:rPr>
                                        <w:t>1</w:t>
                                      </w:r>
                                      <w:r w:rsidR="009C335A">
                                        <w:rPr>
                                          <w:szCs w:val="24"/>
                                        </w:rPr>
                                        <w:t>.1.2</w:t>
                                      </w:r>
                                    </w:sdtContent>
                                  </w:sdt>
                                  <w:r w:rsidR="009C335A">
                                    <w:rPr>
                                      <w:szCs w:val="24"/>
                                    </w:rPr>
                                    <w:t>.  prašymo išduoti (pakeisti) pasą 14 eilutėje:</w:t>
                                  </w:r>
                                </w:p>
                                <w:sdt>
                                  <w:sdtPr>
                                    <w:alias w:val="11-1.1.2.1 pp."/>
                                    <w:tag w:val="part_051c3138faaa413e97b8efdedf13d424"/>
                                    <w:id w:val="1037466365"/>
                                    <w:lock w:val="sdtLocked"/>
                                  </w:sdtPr>
                                  <w:sdtEndPr/>
                                  <w:sdtContent>
                                    <w:p w14:paraId="432CEBAB" w14:textId="0B35FC9A" w:rsidR="008E60F9" w:rsidRDefault="00507F9D">
                                      <w:pPr>
                                        <w:ind w:firstLine="851"/>
                                        <w:jc w:val="both"/>
                                        <w:rPr>
                                          <w:szCs w:val="24"/>
                                        </w:rPr>
                                      </w:pPr>
                                      <w:sdt>
                                        <w:sdtPr>
                                          <w:alias w:val="Numeris"/>
                                          <w:tag w:val="nr_051c3138faaa413e97b8efdedf13d424"/>
                                          <w:id w:val="1694493283"/>
                                          <w:lock w:val="sdtLocked"/>
                                        </w:sdtPr>
                                        <w:sdtEndPr/>
                                        <w:sdtContent>
                                          <w:r w:rsidR="009C335A">
                                            <w:rPr>
                                              <w:szCs w:val="24"/>
                                            </w:rPr>
                                            <w:t>11</w:t>
                                          </w:r>
                                          <w:r w:rsidR="009C335A">
                                            <w:rPr>
                                              <w:szCs w:val="24"/>
                                              <w:vertAlign w:val="superscript"/>
                                            </w:rPr>
                                            <w:t>1</w:t>
                                          </w:r>
                                          <w:r w:rsidR="009C335A">
                                            <w:rPr>
                                              <w:szCs w:val="24"/>
                                            </w:rPr>
                                            <w:t>.1.2.1</w:t>
                                          </w:r>
                                        </w:sdtContent>
                                      </w:sdt>
                                      <w:r w:rsidR="009C335A">
                                        <w:rPr>
                                          <w:szCs w:val="24"/>
                                        </w:rPr>
                                        <w:t>. turi būti nurodyti prašymą išduoti (pakeisti) pasą teikiančio asmens kontaktiniai duomenys (elektroninio pašto adresas ir (arba) telefono numeris) ir paso gavėjo adresas;</w:t>
                                      </w:r>
                                    </w:p>
                                  </w:sdtContent>
                                </w:sdt>
                                <w:sdt>
                                  <w:sdtPr>
                                    <w:alias w:val="11-1.1.2.2 pp."/>
                                    <w:tag w:val="part_65eea904ad9d49d9b3c76133c3a17380"/>
                                    <w:id w:val="2028207452"/>
                                    <w:lock w:val="sdtLocked"/>
                                  </w:sdtPr>
                                  <w:sdtEndPr/>
                                  <w:sdtContent>
                                    <w:p w14:paraId="2D59DBA9" w14:textId="76E4C826" w:rsidR="008E60F9" w:rsidRDefault="00507F9D">
                                      <w:pPr>
                                        <w:ind w:firstLine="851"/>
                                        <w:jc w:val="both"/>
                                        <w:rPr>
                                          <w:szCs w:val="24"/>
                                        </w:rPr>
                                      </w:pPr>
                                      <w:sdt>
                                        <w:sdtPr>
                                          <w:alias w:val="Numeris"/>
                                          <w:tag w:val="nr_65eea904ad9d49d9b3c76133c3a17380"/>
                                          <w:id w:val="-2013292685"/>
                                          <w:lock w:val="sdtLocked"/>
                                        </w:sdtPr>
                                        <w:sdtEndPr/>
                                        <w:sdtContent>
                                          <w:r w:rsidR="009C335A">
                                            <w:rPr>
                                              <w:szCs w:val="24"/>
                                            </w:rPr>
                                            <w:t>11</w:t>
                                          </w:r>
                                          <w:r w:rsidR="009C335A">
                                            <w:rPr>
                                              <w:szCs w:val="24"/>
                                              <w:vertAlign w:val="superscript"/>
                                            </w:rPr>
                                            <w:t>1</w:t>
                                          </w:r>
                                          <w:r w:rsidR="009C335A">
                                            <w:rPr>
                                              <w:szCs w:val="24"/>
                                            </w:rPr>
                                            <w:t>.1.2.2</w:t>
                                          </w:r>
                                        </w:sdtContent>
                                      </w:sdt>
                                      <w:r w:rsidR="009C335A">
                                        <w:rPr>
                                          <w:szCs w:val="24"/>
                                        </w:rPr>
                                        <w:t>. jei pateikiami dokumentai dėl paso išdavimo piliečiui iki vienų metų amžiaus,  kuriam asmens tapatybę ir pilietybę patvirtinantis dokumentas anksčiau nebuvo išduotas, – turi būti nurodyti aprašo 12 punkte nustatyti piliečio tapatybę patvirtinančio asmens duomenys, jo parašu patvirtinta piliečio asmens tapatybė ir tai, kad pateiktos nuotraukos yra šio piliečio;</w:t>
                                      </w:r>
                                    </w:p>
                                  </w:sdtContent>
                                </w:sdt>
                              </w:sdtContent>
                            </w:sdt>
                          </w:sdtContent>
                        </w:sdt>
                        <w:sdt>
                          <w:sdtPr>
                            <w:alias w:val="11-1.2 pp."/>
                            <w:tag w:val="part_6383eff8d442434989ce2a6773ef5fc6"/>
                            <w:id w:val="-1902590741"/>
                            <w:lock w:val="sdtLocked"/>
                          </w:sdtPr>
                          <w:sdtEndPr/>
                          <w:sdtContent>
                            <w:p w14:paraId="6B4CA262" w14:textId="77777777" w:rsidR="008E60F9" w:rsidRDefault="00507F9D">
                              <w:pPr>
                                <w:ind w:firstLine="851"/>
                                <w:jc w:val="both"/>
                                <w:rPr>
                                  <w:szCs w:val="24"/>
                                </w:rPr>
                              </w:pPr>
                              <w:sdt>
                                <w:sdtPr>
                                  <w:alias w:val="Numeris"/>
                                  <w:tag w:val="nr_6383eff8d442434989ce2a6773ef5fc6"/>
                                  <w:id w:val="-1603713277"/>
                                  <w:lock w:val="sdtLocked"/>
                                </w:sdtPr>
                                <w:sdtEndPr/>
                                <w:sdtContent>
                                  <w:r w:rsidR="009C335A">
                                    <w:rPr>
                                      <w:szCs w:val="24"/>
                                    </w:rPr>
                                    <w:t>11</w:t>
                                  </w:r>
                                  <w:r w:rsidR="009C335A">
                                    <w:rPr>
                                      <w:szCs w:val="24"/>
                                      <w:vertAlign w:val="superscript"/>
                                    </w:rPr>
                                    <w:t>1</w:t>
                                  </w:r>
                                  <w:r w:rsidR="009C335A">
                                    <w:rPr>
                                      <w:szCs w:val="24"/>
                                    </w:rPr>
                                    <w:t>.2</w:t>
                                  </w:r>
                                </w:sdtContent>
                              </w:sdt>
                              <w:r w:rsidR="009C335A">
                                <w:rPr>
                                  <w:szCs w:val="24"/>
                                </w:rPr>
                                <w:t>. aprašo 11.2, 11.6 ir 11.7 papunkčiuose nurodytų dokumentų kopijas, patvirtintas notarine ar jai prilyginta tvarka;</w:t>
                              </w:r>
                            </w:p>
                          </w:sdtContent>
                        </w:sdt>
                        <w:sdt>
                          <w:sdtPr>
                            <w:alias w:val="11-1.3 pp."/>
                            <w:tag w:val="part_c314fe15132c431ca0e86be4b0befe5c"/>
                            <w:id w:val="-146673799"/>
                            <w:lock w:val="sdtLocked"/>
                          </w:sdtPr>
                          <w:sdtEndPr/>
                          <w:sdtContent>
                            <w:p w14:paraId="75FE6815" w14:textId="77777777" w:rsidR="008E60F9" w:rsidRDefault="00507F9D">
                              <w:pPr>
                                <w:ind w:firstLine="851"/>
                                <w:jc w:val="both"/>
                                <w:rPr>
                                  <w:szCs w:val="24"/>
                                </w:rPr>
                              </w:pPr>
                              <w:sdt>
                                <w:sdtPr>
                                  <w:alias w:val="Numeris"/>
                                  <w:tag w:val="nr_c314fe15132c431ca0e86be4b0befe5c"/>
                                  <w:id w:val="-786731763"/>
                                  <w:lock w:val="sdtLocked"/>
                                </w:sdtPr>
                                <w:sdtEndPr/>
                                <w:sdtContent>
                                  <w:r w:rsidR="009C335A">
                                    <w:rPr>
                                      <w:szCs w:val="24"/>
                                    </w:rPr>
                                    <w:t>11</w:t>
                                  </w:r>
                                  <w:r w:rsidR="009C335A">
                                    <w:rPr>
                                      <w:szCs w:val="24"/>
                                      <w:vertAlign w:val="superscript"/>
                                    </w:rPr>
                                    <w:t>1</w:t>
                                  </w:r>
                                  <w:r w:rsidR="009C335A">
                                    <w:rPr>
                                      <w:szCs w:val="24"/>
                                    </w:rPr>
                                    <w:t>.3</w:t>
                                  </w:r>
                                </w:sdtContent>
                              </w:sdt>
                              <w:r w:rsidR="009C335A">
                                <w:rPr>
                                  <w:szCs w:val="24"/>
                                </w:rPr>
                                <w:t>. aprašo 11.5 papunktyje nurodytus reikalavimus atitinkančias nuotraukas;</w:t>
                              </w:r>
                            </w:p>
                          </w:sdtContent>
                        </w:sdt>
                        <w:sdt>
                          <w:sdtPr>
                            <w:alias w:val="11-1.4 pp."/>
                            <w:tag w:val="part_392d199800a24e908b8daf35e0326e2a"/>
                            <w:id w:val="506177844"/>
                            <w:lock w:val="sdtLocked"/>
                          </w:sdtPr>
                          <w:sdtEndPr/>
                          <w:sdtContent>
                            <w:p w14:paraId="3BEBEFC8" w14:textId="5DE0C254" w:rsidR="008E60F9" w:rsidRDefault="00507F9D">
                              <w:pPr>
                                <w:ind w:firstLine="851"/>
                                <w:jc w:val="both"/>
                                <w:rPr>
                                  <w:szCs w:val="24"/>
                                </w:rPr>
                              </w:pPr>
                              <w:sdt>
                                <w:sdtPr>
                                  <w:alias w:val="Numeris"/>
                                  <w:tag w:val="nr_392d199800a24e908b8daf35e0326e2a"/>
                                  <w:id w:val="1622260138"/>
                                  <w:lock w:val="sdtLocked"/>
                                </w:sdtPr>
                                <w:sdtEndPr/>
                                <w:sdtContent>
                                  <w:r w:rsidR="009C335A">
                                    <w:rPr>
                                      <w:szCs w:val="24"/>
                                    </w:rPr>
                                    <w:t>11</w:t>
                                  </w:r>
                                  <w:r w:rsidR="009C335A">
                                    <w:rPr>
                                      <w:szCs w:val="24"/>
                                      <w:vertAlign w:val="superscript"/>
                                    </w:rPr>
                                    <w:t>1</w:t>
                                  </w:r>
                                  <w:r w:rsidR="009C335A">
                                    <w:rPr>
                                      <w:szCs w:val="24"/>
                                    </w:rPr>
                                    <w:t>.4</w:t>
                                  </w:r>
                                </w:sdtContent>
                              </w:sdt>
                              <w:r w:rsidR="009C335A">
                                <w:rPr>
                                  <w:szCs w:val="24"/>
                                </w:rPr>
                                <w:t>. konsulinio mokesčio sumokėjimą patvirtinantį dokumentą arba šio dokumento kopiją, o jeigu pilietis atleidžiamas nuo konsulinio mokesčio – atleidimą nuo konsulinio mokesčio patvirtinančius dokumentus arba šių dokumentų kopijas,</w:t>
                              </w:r>
                              <w:r w:rsidR="009C335A">
                                <w:rPr>
                                  <w:szCs w:val="24"/>
                                  <w:lang w:val="en-US"/>
                                </w:rPr>
                                <w:t xml:space="preserve"> </w:t>
                              </w:r>
                              <w:r w:rsidR="009C335A">
                                <w:rPr>
                                  <w:szCs w:val="24"/>
                                </w:rPr>
                                <w:t>patvirtintas notarine ar jai prilyginta tvarka;</w:t>
                              </w:r>
                            </w:p>
                          </w:sdtContent>
                        </w:sdt>
                        <w:sdt>
                          <w:sdtPr>
                            <w:alias w:val="11-1.5 pp."/>
                            <w:tag w:val="part_523651cd1e0d43daa0600ae075ff1308"/>
                            <w:id w:val="97462105"/>
                            <w:lock w:val="sdtLocked"/>
                          </w:sdtPr>
                          <w:sdtEndPr/>
                          <w:sdtContent>
                            <w:p w14:paraId="655A92C3" w14:textId="37057F24" w:rsidR="008E60F9" w:rsidRDefault="00507F9D">
                              <w:pPr>
                                <w:ind w:firstLine="851"/>
                                <w:jc w:val="both"/>
                                <w:rPr>
                                  <w:szCs w:val="24"/>
                                </w:rPr>
                              </w:pPr>
                              <w:sdt>
                                <w:sdtPr>
                                  <w:alias w:val="Numeris"/>
                                  <w:tag w:val="nr_523651cd1e0d43daa0600ae075ff1308"/>
                                  <w:id w:val="2137213479"/>
                                  <w:lock w:val="sdtLocked"/>
                                </w:sdtPr>
                                <w:sdtEndPr/>
                                <w:sdtContent>
                                  <w:r w:rsidR="009C335A">
                                    <w:rPr>
                                      <w:szCs w:val="24"/>
                                    </w:rPr>
                                    <w:t>11</w:t>
                                  </w:r>
                                  <w:r w:rsidR="009C335A">
                                    <w:rPr>
                                      <w:szCs w:val="24"/>
                                      <w:vertAlign w:val="superscript"/>
                                    </w:rPr>
                                    <w:t>1</w:t>
                                  </w:r>
                                  <w:r w:rsidR="009C335A">
                                    <w:rPr>
                                      <w:szCs w:val="24"/>
                                    </w:rPr>
                                    <w:t>.5</w:t>
                                  </w:r>
                                </w:sdtContent>
                              </w:sdt>
                              <w:r w:rsidR="009C335A">
                                <w:rPr>
                                  <w:szCs w:val="24"/>
                                </w:rPr>
                                <w:t>. apmokėtą paso išsiuntimo konsulinės įstaigos pasirinktu saugiu būdu voką, adresuotą gavėjui, arba siuntimo išlaidų apmokėjimą patvirtinantį dokumentą arba jo kopiją.“</w:t>
                              </w:r>
                            </w:p>
                          </w:sdtContent>
                        </w:sdt>
                      </w:sdtContent>
                    </w:sdt>
                  </w:sdtContent>
                </w:sdt>
              </w:sdtContent>
            </w:sdt>
            <w:sdt>
              <w:sdtPr>
                <w:alias w:val="2.5 pp."/>
                <w:tag w:val="part_93041e7787574f0c962a68d30bf7e573"/>
                <w:id w:val="-37442823"/>
                <w:lock w:val="sdtLocked"/>
              </w:sdtPr>
              <w:sdtEndPr/>
              <w:sdtContent>
                <w:p w14:paraId="5EBD2B23" w14:textId="77777777" w:rsidR="008E60F9" w:rsidRDefault="00507F9D">
                  <w:pPr>
                    <w:ind w:firstLine="851"/>
                    <w:jc w:val="both"/>
                    <w:rPr>
                      <w:szCs w:val="24"/>
                    </w:rPr>
                  </w:pPr>
                  <w:sdt>
                    <w:sdtPr>
                      <w:alias w:val="Numeris"/>
                      <w:tag w:val="nr_93041e7787574f0c962a68d30bf7e573"/>
                      <w:id w:val="-1113667622"/>
                      <w:lock w:val="sdtLocked"/>
                    </w:sdtPr>
                    <w:sdtEndPr/>
                    <w:sdtContent>
                      <w:r w:rsidR="009C335A">
                        <w:rPr>
                          <w:szCs w:val="24"/>
                        </w:rPr>
                        <w:t>2.5</w:t>
                      </w:r>
                    </w:sdtContent>
                  </w:sdt>
                  <w:r w:rsidR="009C335A">
                    <w:rPr>
                      <w:szCs w:val="24"/>
                    </w:rPr>
                    <w:t>. Pakeičiame 18 punktą ir jį išdėstome taip:</w:t>
                  </w:r>
                </w:p>
                <w:sdt>
                  <w:sdtPr>
                    <w:alias w:val="citata"/>
                    <w:tag w:val="part_caa0db673ede477cbf06b4c0c2a8afd3"/>
                    <w:id w:val="1570073883"/>
                    <w:lock w:val="sdtLocked"/>
                  </w:sdtPr>
                  <w:sdtEndPr/>
                  <w:sdtContent>
                    <w:sdt>
                      <w:sdtPr>
                        <w:alias w:val="18 p."/>
                        <w:tag w:val="part_e4a8d2eec29f43f790d1d97a25af6d30"/>
                        <w:id w:val="1664118966"/>
                        <w:lock w:val="sdtLocked"/>
                      </w:sdtPr>
                      <w:sdtEndPr/>
                      <w:sdtContent>
                        <w:p w14:paraId="1A2CD7ED" w14:textId="63C27D94" w:rsidR="008E60F9" w:rsidRDefault="009C335A">
                          <w:pPr>
                            <w:ind w:firstLine="851"/>
                            <w:jc w:val="both"/>
                            <w:rPr>
                              <w:szCs w:val="24"/>
                            </w:rPr>
                          </w:pPr>
                          <w:r>
                            <w:rPr>
                              <w:szCs w:val="24"/>
                            </w:rPr>
                            <w:t>„</w:t>
                          </w:r>
                          <w:sdt>
                            <w:sdtPr>
                              <w:alias w:val="Numeris"/>
                              <w:tag w:val="nr_e4a8d2eec29f43f790d1d97a25af6d30"/>
                              <w:id w:val="1495908520"/>
                              <w:lock w:val="sdtLocked"/>
                            </w:sdtPr>
                            <w:sdtEndPr/>
                            <w:sdtContent>
                              <w:r>
                                <w:rPr>
                                  <w:szCs w:val="24"/>
                                </w:rPr>
                                <w:t>18</w:t>
                              </w:r>
                            </w:sdtContent>
                          </w:sdt>
                          <w:r>
                            <w:rPr>
                              <w:szCs w:val="24"/>
                            </w:rPr>
                            <w:t>. Dokumentai dėl asmens tapatybės kortelės ar paso išdavimo ar keitimo nepriimami, jeigu jie pateikiami nesilaikant šiame skyriuje nustatytų reikalavimų.</w:t>
                          </w:r>
                        </w:p>
                        <w:p w14:paraId="45645C64" w14:textId="77777777" w:rsidR="008E60F9" w:rsidRDefault="009C335A">
                          <w:pPr>
                            <w:tabs>
                              <w:tab w:val="left" w:pos="993"/>
                            </w:tabs>
                            <w:suppressAutoHyphens/>
                            <w:ind w:firstLine="851"/>
                            <w:jc w:val="both"/>
                            <w:textAlignment w:val="center"/>
                            <w:rPr>
                              <w:szCs w:val="24"/>
                            </w:rPr>
                          </w:pPr>
                          <w:r>
                            <w:rPr>
                              <w:szCs w:val="24"/>
                            </w:rPr>
                            <w:t>Jei aprašo 10</w:t>
                          </w:r>
                          <w:r>
                            <w:rPr>
                              <w:szCs w:val="24"/>
                              <w:vertAlign w:val="superscript"/>
                            </w:rPr>
                            <w:t>1</w:t>
                          </w:r>
                          <w:r>
                            <w:rPr>
                              <w:szCs w:val="24"/>
                            </w:rPr>
                            <w:t xml:space="preserve"> punkte nustatyta tvarka teikiant dokumentus dėl paso išdavimo ar keitimo konsulinei įstaigai nėra pateikiami visi aprašo 11</w:t>
                          </w:r>
                          <w:r>
                            <w:rPr>
                              <w:szCs w:val="24"/>
                              <w:vertAlign w:val="superscript"/>
                            </w:rPr>
                            <w:t>1</w:t>
                          </w:r>
                          <w:r>
                            <w:rPr>
                              <w:szCs w:val="24"/>
                            </w:rPr>
                            <w:t xml:space="preserve"> punkte nurodyti duomenys ir (ar) dokumentai arba pateikti dokumentai nėra tinkamai parengti, konsulinis pareigūnas ar konsulinės įstaigos įgaliotas darbuotojas apie tai informuoja dokumentus pateikusį asmenį ir nurodo terminą trūkumams pašalinti. Jei per nustatytą terminą trūkumai nepašalinami, dokumentai grąžinami juos pateikusiam asmeniui.“</w:t>
                          </w:r>
                        </w:p>
                      </w:sdtContent>
                    </w:sdt>
                  </w:sdtContent>
                </w:sdt>
              </w:sdtContent>
            </w:sdt>
            <w:sdt>
              <w:sdtPr>
                <w:alias w:val="2.6 pp."/>
                <w:tag w:val="part_96524b02afc840aeabfbacf405f2b7d5"/>
                <w:id w:val="-1777239195"/>
                <w:lock w:val="sdtLocked"/>
              </w:sdtPr>
              <w:sdtEndPr/>
              <w:sdtContent>
                <w:p w14:paraId="36393222" w14:textId="77777777" w:rsidR="008E60F9" w:rsidRDefault="00507F9D">
                  <w:pPr>
                    <w:tabs>
                      <w:tab w:val="left" w:pos="993"/>
                    </w:tabs>
                    <w:suppressAutoHyphens/>
                    <w:ind w:firstLine="851"/>
                    <w:jc w:val="both"/>
                    <w:textAlignment w:val="center"/>
                    <w:rPr>
                      <w:szCs w:val="24"/>
                    </w:rPr>
                  </w:pPr>
                  <w:sdt>
                    <w:sdtPr>
                      <w:alias w:val="Numeris"/>
                      <w:tag w:val="nr_96524b02afc840aeabfbacf405f2b7d5"/>
                      <w:id w:val="1802879005"/>
                      <w:lock w:val="sdtLocked"/>
                    </w:sdtPr>
                    <w:sdtEndPr/>
                    <w:sdtContent>
                      <w:r w:rsidR="009C335A">
                        <w:rPr>
                          <w:szCs w:val="24"/>
                        </w:rPr>
                        <w:t>2.6</w:t>
                      </w:r>
                    </w:sdtContent>
                  </w:sdt>
                  <w:r w:rsidR="009C335A">
                    <w:rPr>
                      <w:szCs w:val="24"/>
                    </w:rPr>
                    <w:t>. Papildome 25.2</w:t>
                  </w:r>
                  <w:r w:rsidR="009C335A">
                    <w:rPr>
                      <w:szCs w:val="24"/>
                      <w:vertAlign w:val="superscript"/>
                    </w:rPr>
                    <w:t>1</w:t>
                  </w:r>
                  <w:r w:rsidR="009C335A">
                    <w:rPr>
                      <w:szCs w:val="24"/>
                    </w:rPr>
                    <w:t xml:space="preserve"> papunkčiu:</w:t>
                  </w:r>
                </w:p>
                <w:sdt>
                  <w:sdtPr>
                    <w:alias w:val="citata"/>
                    <w:tag w:val="part_544db006503c4fe3a894d65bed8a9bba"/>
                    <w:id w:val="1396233844"/>
                    <w:lock w:val="sdtLocked"/>
                  </w:sdtPr>
                  <w:sdtEndPr/>
                  <w:sdtContent>
                    <w:sdt>
                      <w:sdtPr>
                        <w:alias w:val="25.2-1 pp."/>
                        <w:tag w:val="part_d9c4f00b70274731aea154ef9f96c47e"/>
                        <w:id w:val="826409534"/>
                        <w:lock w:val="sdtLocked"/>
                      </w:sdtPr>
                      <w:sdtEndPr/>
                      <w:sdtContent>
                        <w:p w14:paraId="09113398" w14:textId="3F428B3F" w:rsidR="008E60F9" w:rsidRDefault="009C335A">
                          <w:pPr>
                            <w:ind w:firstLine="851"/>
                            <w:jc w:val="both"/>
                            <w:rPr>
                              <w:szCs w:val="24"/>
                            </w:rPr>
                          </w:pPr>
                          <w:r>
                            <w:rPr>
                              <w:szCs w:val="24"/>
                            </w:rPr>
                            <w:t>„</w:t>
                          </w:r>
                          <w:sdt>
                            <w:sdtPr>
                              <w:alias w:val="Numeris"/>
                              <w:tag w:val="nr_d9c4f00b70274731aea154ef9f96c47e"/>
                              <w:id w:val="-1926095871"/>
                              <w:lock w:val="sdtLocked"/>
                            </w:sdtPr>
                            <w:sdtEndPr/>
                            <w:sdtContent>
                              <w:r>
                                <w:rPr>
                                  <w:szCs w:val="24"/>
                                </w:rPr>
                                <w:t>25.2</w:t>
                              </w:r>
                              <w:r>
                                <w:rPr>
                                  <w:szCs w:val="24"/>
                                  <w:vertAlign w:val="superscript"/>
                                </w:rPr>
                                <w:t>1</w:t>
                              </w:r>
                            </w:sdtContent>
                          </w:sdt>
                          <w:r>
                            <w:rPr>
                              <w:szCs w:val="24"/>
                            </w:rPr>
                            <w:t>. jei dokumentai dėl paso išdavimo ar keitimo pateikti aprašo 10</w:t>
                          </w:r>
                          <w:r>
                            <w:rPr>
                              <w:szCs w:val="24"/>
                              <w:vertAlign w:val="superscript"/>
                            </w:rPr>
                            <w:t>1</w:t>
                          </w:r>
                          <w:r>
                            <w:rPr>
                              <w:szCs w:val="24"/>
                            </w:rPr>
                            <w:t xml:space="preserve"> punkte nustatyta tvarka:</w:t>
                          </w:r>
                        </w:p>
                        <w:sdt>
                          <w:sdtPr>
                            <w:alias w:val="25.2-1.1 pp."/>
                            <w:tag w:val="part_89a292d64eba47a2bea036e7c4930c2b"/>
                            <w:id w:val="-2047437666"/>
                            <w:lock w:val="sdtLocked"/>
                          </w:sdtPr>
                          <w:sdtEndPr/>
                          <w:sdtContent>
                            <w:p w14:paraId="34DBBB09" w14:textId="314F6354" w:rsidR="008E60F9" w:rsidRDefault="00507F9D">
                              <w:pPr>
                                <w:ind w:firstLine="851"/>
                                <w:jc w:val="both"/>
                                <w:rPr>
                                  <w:szCs w:val="24"/>
                                </w:rPr>
                              </w:pPr>
                              <w:sdt>
                                <w:sdtPr>
                                  <w:alias w:val="Numeris"/>
                                  <w:tag w:val="nr_89a292d64eba47a2bea036e7c4930c2b"/>
                                  <w:id w:val="-1485542548"/>
                                  <w:lock w:val="sdtLocked"/>
                                </w:sdtPr>
                                <w:sdtEndPr/>
                                <w:sdtContent>
                                  <w:r w:rsidR="009C335A">
                                    <w:rPr>
                                      <w:szCs w:val="24"/>
                                    </w:rPr>
                                    <w:t>25.2</w:t>
                                  </w:r>
                                  <w:r w:rsidR="009C335A">
                                    <w:rPr>
                                      <w:szCs w:val="24"/>
                                      <w:vertAlign w:val="superscript"/>
                                    </w:rPr>
                                    <w:t>1</w:t>
                                  </w:r>
                                  <w:r w:rsidR="009C335A">
                                    <w:rPr>
                                      <w:szCs w:val="24"/>
                                    </w:rPr>
                                    <w:t>.1</w:t>
                                  </w:r>
                                </w:sdtContent>
                              </w:sdt>
                              <w:r w:rsidR="009C335A">
                                <w:rPr>
                                  <w:szCs w:val="24"/>
                                </w:rPr>
                                <w:t>. įsitikinti asmens, pateikusio dokumentus dėl paso išdavimo ar keitimo aprašo 10</w:t>
                              </w:r>
                              <w:r w:rsidR="009C335A">
                                <w:rPr>
                                  <w:szCs w:val="24"/>
                                  <w:vertAlign w:val="superscript"/>
                                </w:rPr>
                                <w:t>1</w:t>
                              </w:r>
                              <w:r w:rsidR="009C335A">
                                <w:rPr>
                                  <w:szCs w:val="24"/>
                                </w:rPr>
                                <w:t xml:space="preserve"> punkte nustatyta tvarka, ir piliečio, kuriam išduodamas ar keičiamas pasas, tapatybe nuotoliniu būdu, naudojantis elektroninėmis nepertraukiamo tiesioginio vaizdo ir garso perdavimo priemonėmis, vieno tiesioginio vaizdo perdavimo metu, atliekant šiuos veiksmus:</w:t>
                              </w:r>
                            </w:p>
                            <w:sdt>
                              <w:sdtPr>
                                <w:alias w:val="25.2-1.1.1 pp."/>
                                <w:tag w:val="part_29ea432b889b47f898cfc9640fd6004c"/>
                                <w:id w:val="191657055"/>
                                <w:lock w:val="sdtLocked"/>
                              </w:sdtPr>
                              <w:sdtEndPr/>
                              <w:sdtContent>
                                <w:p w14:paraId="0103A412" w14:textId="24B167B9" w:rsidR="008E60F9" w:rsidRDefault="00507F9D">
                                  <w:pPr>
                                    <w:ind w:firstLine="851"/>
                                    <w:jc w:val="both"/>
                                    <w:rPr>
                                      <w:szCs w:val="24"/>
                                    </w:rPr>
                                  </w:pPr>
                                  <w:sdt>
                                    <w:sdtPr>
                                      <w:alias w:val="Numeris"/>
                                      <w:tag w:val="nr_29ea432b889b47f898cfc9640fd6004c"/>
                                      <w:id w:val="1852529439"/>
                                      <w:lock w:val="sdtLocked"/>
                                    </w:sdtPr>
                                    <w:sdtEndPr/>
                                    <w:sdtContent>
                                      <w:r w:rsidR="009C335A">
                                        <w:rPr>
                                          <w:szCs w:val="24"/>
                                        </w:rPr>
                                        <w:t>25.2</w:t>
                                      </w:r>
                                      <w:r w:rsidR="009C335A">
                                        <w:rPr>
                                          <w:szCs w:val="24"/>
                                          <w:vertAlign w:val="superscript"/>
                                        </w:rPr>
                                        <w:t>1</w:t>
                                      </w:r>
                                      <w:r w:rsidR="009C335A">
                                        <w:rPr>
                                          <w:szCs w:val="24"/>
                                        </w:rPr>
                                        <w:t>.1.1</w:t>
                                      </w:r>
                                    </w:sdtContent>
                                  </w:sdt>
                                  <w:r w:rsidR="009C335A">
                                    <w:rPr>
                                      <w:szCs w:val="24"/>
                                    </w:rPr>
                                    <w:t>. stebint asmens veido atvaizdą iš priekio (atvaizde turi matytis asmens veidas, atvaizdas privalo būti aiškiai matomas ir atskiriamas nuo aplinkoje esančių objektų), identifikuojamas asmens veido bruožų tapatumas su jo veido atvaizdu Gyventojų registre ir su prašymu pateiktose nuotraukose, taip pat pateiktų dokumentų nuotraukose fiksuoto asmens veido bruožais; gali būti pateikta papildomų nurodymų asmeniui pakeisti veido atvaizdo poziciją, nusiimti galvos ar veido dangalą, akinius ar kitus objektus, trukdančius tinkamai užfiksuoti veido atvaizdą;</w:t>
                                  </w:r>
                                </w:p>
                              </w:sdtContent>
                            </w:sdt>
                            <w:sdt>
                              <w:sdtPr>
                                <w:alias w:val="25.2-1.1.2 pp."/>
                                <w:tag w:val="part_d733b6c5e53642dca5d7f935169ef06d"/>
                                <w:id w:val="-1897501194"/>
                                <w:lock w:val="sdtLocked"/>
                              </w:sdtPr>
                              <w:sdtEndPr/>
                              <w:sdtContent>
                                <w:p w14:paraId="471E97D7" w14:textId="6E223DFA" w:rsidR="008E60F9" w:rsidRDefault="00507F9D">
                                  <w:pPr>
                                    <w:ind w:firstLine="851"/>
                                    <w:jc w:val="both"/>
                                    <w:rPr>
                                      <w:szCs w:val="24"/>
                                    </w:rPr>
                                  </w:pPr>
                                  <w:sdt>
                                    <w:sdtPr>
                                      <w:alias w:val="Numeris"/>
                                      <w:tag w:val="nr_d733b6c5e53642dca5d7f935169ef06d"/>
                                      <w:id w:val="-863362968"/>
                                      <w:lock w:val="sdtLocked"/>
                                    </w:sdtPr>
                                    <w:sdtEndPr/>
                                    <w:sdtContent>
                                      <w:r w:rsidR="009C335A">
                                        <w:rPr>
                                          <w:szCs w:val="24"/>
                                        </w:rPr>
                                        <w:t>25.2</w:t>
                                      </w:r>
                                      <w:r w:rsidR="009C335A">
                                        <w:rPr>
                                          <w:szCs w:val="24"/>
                                          <w:vertAlign w:val="superscript"/>
                                        </w:rPr>
                                        <w:t>1</w:t>
                                      </w:r>
                                      <w:r w:rsidR="009C335A">
                                        <w:rPr>
                                          <w:szCs w:val="24"/>
                                        </w:rPr>
                                        <w:t>.1.2</w:t>
                                      </w:r>
                                    </w:sdtContent>
                                  </w:sdt>
                                  <w:r w:rsidR="009C335A">
                                    <w:rPr>
                                      <w:szCs w:val="24"/>
                                    </w:rPr>
                                    <w:t>. sutikrinant duomenis, įrašytus prašyme</w:t>
                                  </w:r>
                                  <w:r w:rsidR="009C335A">
                                    <w:rPr>
                                      <w:szCs w:val="24"/>
                                      <w:lang w:val="en-US"/>
                                    </w:rPr>
                                    <w:t xml:space="preserve"> </w:t>
                                  </w:r>
                                  <w:r w:rsidR="009C335A">
                                    <w:rPr>
                                      <w:szCs w:val="24"/>
                                    </w:rPr>
                                    <w:t>išduoti (pakeisti) pasą ir pateiktuose dokumentuose, su Gyventojų registre esančiais duomenimis apie asmenį;</w:t>
                                  </w:r>
                                </w:p>
                              </w:sdtContent>
                            </w:sdt>
                            <w:sdt>
                              <w:sdtPr>
                                <w:alias w:val="25.2-1.1.3 pp."/>
                                <w:tag w:val="part_86d265341d0e4c798371bd96fa5dd79a"/>
                                <w:id w:val="-1252665300"/>
                                <w:lock w:val="sdtLocked"/>
                              </w:sdtPr>
                              <w:sdtEndPr/>
                              <w:sdtContent>
                                <w:p w14:paraId="57791DE2" w14:textId="7E6B51BA" w:rsidR="008E60F9" w:rsidRDefault="00507F9D">
                                  <w:pPr>
                                    <w:ind w:firstLine="851"/>
                                    <w:jc w:val="both"/>
                                    <w:rPr>
                                      <w:szCs w:val="24"/>
                                    </w:rPr>
                                  </w:pPr>
                                  <w:sdt>
                                    <w:sdtPr>
                                      <w:alias w:val="Numeris"/>
                                      <w:tag w:val="nr_86d265341d0e4c798371bd96fa5dd79a"/>
                                      <w:id w:val="-1079437815"/>
                                      <w:lock w:val="sdtLocked"/>
                                    </w:sdtPr>
                                    <w:sdtEndPr/>
                                    <w:sdtContent>
                                      <w:r w:rsidR="009C335A">
                                        <w:rPr>
                                          <w:szCs w:val="24"/>
                                        </w:rPr>
                                        <w:t>25.2</w:t>
                                      </w:r>
                                      <w:r w:rsidR="009C335A">
                                        <w:rPr>
                                          <w:szCs w:val="24"/>
                                          <w:vertAlign w:val="superscript"/>
                                        </w:rPr>
                                        <w:t>1</w:t>
                                      </w:r>
                                      <w:r w:rsidR="009C335A">
                                        <w:rPr>
                                          <w:szCs w:val="24"/>
                                        </w:rPr>
                                        <w:t>.1.3</w:t>
                                      </w:r>
                                    </w:sdtContent>
                                  </w:sdt>
                                  <w:r w:rsidR="009C335A">
                                    <w:rPr>
                                      <w:szCs w:val="24"/>
                                    </w:rPr>
                                    <w:t>. užduodant asmeniui su jo tapatybe susijusių klausimų, kurių atsakymų teisingumą galima patikrinti Gyventojų registre</w:t>
                                  </w:r>
                                  <w:r w:rsidR="009C335A">
                                    <w:rPr>
                                      <w:szCs w:val="24"/>
                                      <w:lang w:val="en-US"/>
                                    </w:rPr>
                                    <w:t xml:space="preserve"> </w:t>
                                  </w:r>
                                  <w:r w:rsidR="009C335A">
                                    <w:rPr>
                                      <w:szCs w:val="24"/>
                                    </w:rPr>
                                    <w:t>ir kitose konsuliniam pareigūnui ar konsulinės įstaigos įgaliotam darbuotojui prieinamose informacinėse sistemose;</w:t>
                                  </w:r>
                                </w:p>
                              </w:sdtContent>
                            </w:sdt>
                          </w:sdtContent>
                        </w:sdt>
                        <w:sdt>
                          <w:sdtPr>
                            <w:alias w:val="25.2-1.2 pp."/>
                            <w:tag w:val="part_8eef0465b27147af9721bbe46a288364"/>
                            <w:id w:val="-1692679631"/>
                            <w:lock w:val="sdtLocked"/>
                          </w:sdtPr>
                          <w:sdtEndPr/>
                          <w:sdtContent>
                            <w:p w14:paraId="3F5A154E" w14:textId="1CE82DCE" w:rsidR="008E60F9" w:rsidRDefault="00507F9D" w:rsidP="009C335A">
                              <w:pPr>
                                <w:ind w:firstLine="851"/>
                                <w:jc w:val="both"/>
                                <w:rPr>
                                  <w:szCs w:val="24"/>
                                </w:rPr>
                              </w:pPr>
                              <w:sdt>
                                <w:sdtPr>
                                  <w:alias w:val="Numeris"/>
                                  <w:tag w:val="nr_8eef0465b27147af9721bbe46a288364"/>
                                  <w:id w:val="-786810894"/>
                                  <w:lock w:val="sdtLocked"/>
                                </w:sdtPr>
                                <w:sdtEndPr/>
                                <w:sdtContent>
                                  <w:r w:rsidR="009C335A">
                                    <w:rPr>
                                      <w:szCs w:val="24"/>
                                    </w:rPr>
                                    <w:t>25.2</w:t>
                                  </w:r>
                                  <w:r w:rsidR="009C335A">
                                    <w:rPr>
                                      <w:szCs w:val="24"/>
                                      <w:vertAlign w:val="superscript"/>
                                    </w:rPr>
                                    <w:t>1</w:t>
                                  </w:r>
                                  <w:r w:rsidR="009C335A">
                                    <w:rPr>
                                      <w:szCs w:val="24"/>
                                    </w:rPr>
                                    <w:t>.2</w:t>
                                  </w:r>
                                </w:sdtContent>
                              </w:sdt>
                              <w:r w:rsidR="009C335A">
                                <w:rPr>
                                  <w:szCs w:val="24"/>
                                </w:rPr>
                                <w:t>. jei atliekant tapatybės patvirtinimą nuotoliniu būdu kyla problemų dėl nepakankamos vaizdo, garso kokybės ar kitų aplinkybių, kurios neleidžia įsitikinti asmens tapatybe, arba kyla pagrįstų abejonių dėl asmens duomenų ar tapatybės, nutraukti tapatybės patvirtinimo procedūrą ir informuoti asmenį, kad asmens tapatybės patvirtinimui jis turi asmeniškai atvykti į konsulinę įstaigą.“</w:t>
                              </w:r>
                            </w:p>
                          </w:sdtContent>
                        </w:sdt>
                      </w:sdtContent>
                    </w:sdt>
                  </w:sdtContent>
                </w:sdt>
              </w:sdtContent>
            </w:sdt>
          </w:sdtContent>
        </w:sdt>
        <w:sdt>
          <w:sdtPr>
            <w:alias w:val="signatura"/>
            <w:tag w:val="part_96057b714c1e4ccc99c166de553bf7fe"/>
            <w:id w:val="-1437200250"/>
            <w:lock w:val="sdtLocked"/>
          </w:sdtPr>
          <w:sdtEndPr/>
          <w:sdtContent>
            <w:p w14:paraId="0D32ECF3" w14:textId="77777777" w:rsidR="009C335A" w:rsidRDefault="009C335A">
              <w:pPr>
                <w:jc w:val="both"/>
              </w:pPr>
            </w:p>
            <w:p w14:paraId="0DD7ABE1" w14:textId="77777777" w:rsidR="00507F9D" w:rsidRDefault="00507F9D">
              <w:pPr>
                <w:jc w:val="both"/>
              </w:pPr>
            </w:p>
            <w:p w14:paraId="529D0F38" w14:textId="77777777" w:rsidR="009C335A" w:rsidRDefault="009C335A">
              <w:pPr>
                <w:jc w:val="both"/>
              </w:pPr>
            </w:p>
            <w:p w14:paraId="7DF01B10" w14:textId="75B8EE5B" w:rsidR="008E60F9" w:rsidRDefault="009C335A">
              <w:pPr>
                <w:jc w:val="both"/>
                <w:rPr>
                  <w:szCs w:val="24"/>
                </w:rPr>
              </w:pPr>
              <w:r>
                <w:rPr>
                  <w:szCs w:val="24"/>
                </w:rPr>
                <w:t>Vidaus reikalų ministrė</w:t>
              </w:r>
              <w:r>
                <w:rPr>
                  <w:szCs w:val="24"/>
                </w:rPr>
                <w:tab/>
              </w:r>
              <w:r>
                <w:rPr>
                  <w:szCs w:val="24"/>
                </w:rPr>
                <w:tab/>
              </w:r>
              <w:r>
                <w:rPr>
                  <w:szCs w:val="24"/>
                </w:rPr>
                <w:tab/>
              </w:r>
              <w:r>
                <w:rPr>
                  <w:szCs w:val="24"/>
                </w:rPr>
                <w:tab/>
              </w:r>
              <w:r>
                <w:rPr>
                  <w:szCs w:val="24"/>
                </w:rPr>
                <w:tab/>
              </w:r>
              <w:r>
                <w:rPr>
                  <w:szCs w:val="24"/>
                </w:rPr>
                <w:tab/>
              </w:r>
              <w:r>
                <w:rPr>
                  <w:szCs w:val="24"/>
                </w:rPr>
                <w:tab/>
                <w:t xml:space="preserve">Agnė </w:t>
              </w:r>
              <w:proofErr w:type="spellStart"/>
              <w:r>
                <w:rPr>
                  <w:szCs w:val="24"/>
                </w:rPr>
                <w:t>Bilotaitė</w:t>
              </w:r>
              <w:proofErr w:type="spellEnd"/>
            </w:p>
            <w:p w14:paraId="7F4B2AD2" w14:textId="77777777" w:rsidR="008E60F9" w:rsidRDefault="008E60F9">
              <w:pPr>
                <w:ind w:firstLine="5332"/>
                <w:jc w:val="both"/>
                <w:rPr>
                  <w:szCs w:val="24"/>
                </w:rPr>
              </w:pPr>
            </w:p>
            <w:p w14:paraId="01B6BDCB" w14:textId="77777777" w:rsidR="008E60F9" w:rsidRDefault="008E60F9">
              <w:pPr>
                <w:ind w:firstLine="124"/>
                <w:rPr>
                  <w:szCs w:val="24"/>
                </w:rPr>
              </w:pPr>
            </w:p>
            <w:p w14:paraId="241B12DE" w14:textId="6E5DC26A" w:rsidR="008E60F9" w:rsidRDefault="009C335A" w:rsidP="009C335A">
              <w:pPr>
                <w:jc w:val="both"/>
                <w:rPr>
                  <w:szCs w:val="24"/>
                </w:rPr>
              </w:pPr>
              <w:r>
                <w:rPr>
                  <w:szCs w:val="24"/>
                </w:rPr>
                <w:t>Užsienio reikalų ministras</w:t>
              </w:r>
              <w:r>
                <w:rPr>
                  <w:szCs w:val="24"/>
                </w:rPr>
                <w:tab/>
              </w:r>
              <w:r>
                <w:rPr>
                  <w:szCs w:val="24"/>
                </w:rPr>
                <w:tab/>
              </w:r>
              <w:r>
                <w:rPr>
                  <w:szCs w:val="24"/>
                </w:rPr>
                <w:tab/>
              </w:r>
              <w:r>
                <w:rPr>
                  <w:szCs w:val="24"/>
                </w:rPr>
                <w:tab/>
              </w:r>
              <w:r>
                <w:rPr>
                  <w:szCs w:val="24"/>
                </w:rPr>
                <w:tab/>
              </w:r>
              <w:r>
                <w:rPr>
                  <w:szCs w:val="24"/>
                </w:rPr>
                <w:tab/>
              </w:r>
              <w:r>
                <w:rPr>
                  <w:szCs w:val="24"/>
                </w:rPr>
                <w:tab/>
                <w:t>Gabrielius Landsbergis</w:t>
              </w:r>
            </w:p>
            <w:p w14:paraId="3DAF99E0" w14:textId="77777777" w:rsidR="008E60F9" w:rsidRDefault="00507F9D">
              <w:pPr>
                <w:ind w:firstLine="851"/>
                <w:rPr>
                  <w:szCs w:val="24"/>
                </w:rPr>
              </w:pPr>
            </w:p>
          </w:sdtContent>
        </w:sdt>
      </w:sdtContent>
    </w:sdt>
    <w:sectPr w:rsidR="008E60F9" w:rsidSect="009C335A">
      <w:headerReference w:type="even" r:id="rId9"/>
      <w:headerReference w:type="default" r:id="rId10"/>
      <w:footerReference w:type="even" r:id="rId11"/>
      <w:footerReference w:type="default" r:id="rId12"/>
      <w:headerReference w:type="first" r:id="rId13"/>
      <w:footerReference w:type="first" r:id="rId14"/>
      <w:pgSz w:w="11906" w:h="16838"/>
      <w:pgMar w:top="1702"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00E0678" w14:textId="77777777" w:rsidR="008E60F9" w:rsidRDefault="009C335A">
      <w:pPr>
        <w:rPr>
          <w:szCs w:val="24"/>
          <w:lang w:val="en-US"/>
        </w:rPr>
      </w:pPr>
      <w:r>
        <w:rPr>
          <w:szCs w:val="24"/>
          <w:lang w:val="en-US"/>
        </w:rPr>
        <w:separator/>
      </w:r>
    </w:p>
  </w:endnote>
  <w:endnote w:type="continuationSeparator" w:id="0">
    <w:p w14:paraId="3748B78B" w14:textId="77777777" w:rsidR="008E60F9" w:rsidRDefault="009C335A">
      <w:pPr>
        <w:rPr>
          <w:szCs w:val="24"/>
          <w:lang w:val="en-US"/>
        </w:rPr>
      </w:pPr>
      <w:r>
        <w:rPr>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46EFFA" w14:textId="77777777" w:rsidR="009C335A" w:rsidRDefault="009C335A">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CB2392" w14:textId="77777777" w:rsidR="009C335A" w:rsidRDefault="009C335A">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FCFA32" w14:textId="77777777" w:rsidR="009C335A" w:rsidRDefault="009C335A">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9BA429" w14:textId="77777777" w:rsidR="008E60F9" w:rsidRDefault="009C335A">
      <w:pPr>
        <w:rPr>
          <w:szCs w:val="24"/>
          <w:lang w:val="en-US"/>
        </w:rPr>
      </w:pPr>
      <w:r>
        <w:rPr>
          <w:szCs w:val="24"/>
          <w:lang w:val="en-US"/>
        </w:rPr>
        <w:separator/>
      </w:r>
    </w:p>
  </w:footnote>
  <w:footnote w:type="continuationSeparator" w:id="0">
    <w:p w14:paraId="1DF4B70C" w14:textId="77777777" w:rsidR="008E60F9" w:rsidRDefault="009C335A">
      <w:pPr>
        <w:rPr>
          <w:szCs w:val="24"/>
          <w:lang w:val="en-US"/>
        </w:rPr>
      </w:pPr>
      <w:r>
        <w:rPr>
          <w:szCs w:val="24"/>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0DA83A" w14:textId="77777777" w:rsidR="009C335A" w:rsidRDefault="009C335A">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2512505"/>
      <w:docPartObj>
        <w:docPartGallery w:val="Page Numbers (Top of Page)"/>
        <w:docPartUnique/>
      </w:docPartObj>
    </w:sdtPr>
    <w:sdtEndPr/>
    <w:sdtContent>
      <w:p w14:paraId="15E35660" w14:textId="285D1BF0" w:rsidR="009C335A" w:rsidRDefault="009C335A">
        <w:pPr>
          <w:pStyle w:val="Antrats"/>
          <w:jc w:val="center"/>
        </w:pPr>
        <w:r>
          <w:fldChar w:fldCharType="begin"/>
        </w:r>
        <w:r>
          <w:instrText>PAGE   \* MERGEFORMAT</w:instrText>
        </w:r>
        <w:r>
          <w:fldChar w:fldCharType="separate"/>
        </w:r>
        <w:r w:rsidR="00507F9D">
          <w:rPr>
            <w:noProof/>
          </w:rPr>
          <w:t>3</w:t>
        </w:r>
        <w:r>
          <w:fldChar w:fldCharType="end"/>
        </w:r>
      </w:p>
    </w:sdtContent>
  </w:sdt>
  <w:p w14:paraId="11C96918" w14:textId="77777777" w:rsidR="009C335A" w:rsidRDefault="009C335A">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3FCA23" w14:textId="77777777" w:rsidR="009C335A" w:rsidRDefault="009C335A">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5C6C"/>
    <w:rsid w:val="00507F9D"/>
    <w:rsid w:val="008E60F9"/>
    <w:rsid w:val="009C335A"/>
    <w:rsid w:val="00BF5C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B00A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9C335A"/>
    <w:pPr>
      <w:tabs>
        <w:tab w:val="center" w:pos="4819"/>
        <w:tab w:val="right" w:pos="9638"/>
      </w:tabs>
    </w:pPr>
  </w:style>
  <w:style w:type="character" w:customStyle="1" w:styleId="AntratsDiagrama">
    <w:name w:val="Antraštės Diagrama"/>
    <w:basedOn w:val="Numatytasispastraiposriftas"/>
    <w:link w:val="Antrats"/>
    <w:uiPriority w:val="99"/>
    <w:rsid w:val="009C335A"/>
  </w:style>
  <w:style w:type="paragraph" w:styleId="Porat">
    <w:name w:val="footer"/>
    <w:basedOn w:val="prastasis"/>
    <w:link w:val="PoratDiagrama"/>
    <w:rsid w:val="009C335A"/>
    <w:pPr>
      <w:tabs>
        <w:tab w:val="center" w:pos="4819"/>
        <w:tab w:val="right" w:pos="9638"/>
      </w:tabs>
    </w:pPr>
  </w:style>
  <w:style w:type="character" w:customStyle="1" w:styleId="PoratDiagrama">
    <w:name w:val="Poraštė Diagrama"/>
    <w:basedOn w:val="Numatytasispastraiposriftas"/>
    <w:link w:val="Porat"/>
    <w:rsid w:val="009C335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9C335A"/>
    <w:pPr>
      <w:tabs>
        <w:tab w:val="center" w:pos="4819"/>
        <w:tab w:val="right" w:pos="9638"/>
      </w:tabs>
    </w:pPr>
  </w:style>
  <w:style w:type="character" w:customStyle="1" w:styleId="AntratsDiagrama">
    <w:name w:val="Antraštės Diagrama"/>
    <w:basedOn w:val="Numatytasispastraiposriftas"/>
    <w:link w:val="Antrats"/>
    <w:uiPriority w:val="99"/>
    <w:rsid w:val="009C335A"/>
  </w:style>
  <w:style w:type="paragraph" w:styleId="Porat">
    <w:name w:val="footer"/>
    <w:basedOn w:val="prastasis"/>
    <w:link w:val="PoratDiagrama"/>
    <w:rsid w:val="009C335A"/>
    <w:pPr>
      <w:tabs>
        <w:tab w:val="center" w:pos="4819"/>
        <w:tab w:val="right" w:pos="9638"/>
      </w:tabs>
    </w:pPr>
  </w:style>
  <w:style w:type="character" w:customStyle="1" w:styleId="PoratDiagrama">
    <w:name w:val="Poraštė Diagrama"/>
    <w:basedOn w:val="Numatytasispastraiposriftas"/>
    <w:link w:val="Porat"/>
    <w:rsid w:val="009C33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800864">
      <w:bodyDiv w:val="1"/>
      <w:marLeft w:val="0"/>
      <w:marRight w:val="0"/>
      <w:marTop w:val="0"/>
      <w:marBottom w:val="0"/>
      <w:divBdr>
        <w:top w:val="none" w:sz="0" w:space="0" w:color="auto"/>
        <w:left w:val="none" w:sz="0" w:space="0" w:color="auto"/>
        <w:bottom w:val="none" w:sz="0" w:space="0" w:color="auto"/>
        <w:right w:val="none" w:sz="0" w:space="0" w:color="auto"/>
      </w:divBdr>
    </w:div>
    <w:div w:id="1605071794">
      <w:bodyDiv w:val="1"/>
      <w:marLeft w:val="0"/>
      <w:marRight w:val="0"/>
      <w:marTop w:val="0"/>
      <w:marBottom w:val="0"/>
      <w:divBdr>
        <w:top w:val="none" w:sz="0" w:space="0" w:color="auto"/>
        <w:left w:val="none" w:sz="0" w:space="0" w:color="auto"/>
        <w:bottom w:val="none" w:sz="0" w:space="0" w:color="auto"/>
        <w:right w:val="none" w:sz="0" w:space="0" w:color="auto"/>
      </w:divBdr>
      <w:divsChild>
        <w:div w:id="454834142">
          <w:marLeft w:val="0"/>
          <w:marRight w:val="0"/>
          <w:marTop w:val="0"/>
          <w:marBottom w:val="0"/>
          <w:divBdr>
            <w:top w:val="none" w:sz="0" w:space="0" w:color="auto"/>
            <w:left w:val="none" w:sz="0" w:space="0" w:color="auto"/>
            <w:bottom w:val="none" w:sz="0" w:space="0" w:color="auto"/>
            <w:right w:val="none" w:sz="0" w:space="0" w:color="auto"/>
          </w:divBdr>
          <w:divsChild>
            <w:div w:id="1372803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9872517">
      <w:bodyDiv w:val="1"/>
      <w:marLeft w:val="0"/>
      <w:marRight w:val="0"/>
      <w:marTop w:val="0"/>
      <w:marBottom w:val="0"/>
      <w:divBdr>
        <w:top w:val="none" w:sz="0" w:space="0" w:color="auto"/>
        <w:left w:val="none" w:sz="0" w:space="0" w:color="auto"/>
        <w:bottom w:val="none" w:sz="0" w:space="0" w:color="auto"/>
        <w:right w:val="none" w:sz="0" w:space="0" w:color="auto"/>
      </w:divBdr>
      <w:divsChild>
        <w:div w:id="422066412">
          <w:marLeft w:val="0"/>
          <w:marRight w:val="0"/>
          <w:marTop w:val="0"/>
          <w:marBottom w:val="0"/>
          <w:divBdr>
            <w:top w:val="none" w:sz="0" w:space="0" w:color="auto"/>
            <w:left w:val="none" w:sz="0" w:space="0" w:color="auto"/>
            <w:bottom w:val="none" w:sz="0" w:space="0" w:color="auto"/>
            <w:right w:val="none" w:sz="0" w:space="0" w:color="auto"/>
          </w:divBdr>
          <w:divsChild>
            <w:div w:id="689379173">
              <w:marLeft w:val="0"/>
              <w:marRight w:val="0"/>
              <w:marTop w:val="0"/>
              <w:marBottom w:val="0"/>
              <w:divBdr>
                <w:top w:val="none" w:sz="0" w:space="0" w:color="auto"/>
                <w:left w:val="none" w:sz="0" w:space="0" w:color="auto"/>
                <w:bottom w:val="none" w:sz="0" w:space="0" w:color="auto"/>
                <w:right w:val="none" w:sz="0" w:space="0" w:color="auto"/>
              </w:divBdr>
              <w:divsChild>
                <w:div w:id="702747705">
                  <w:marLeft w:val="0"/>
                  <w:marRight w:val="0"/>
                  <w:marTop w:val="0"/>
                  <w:marBottom w:val="0"/>
                  <w:divBdr>
                    <w:top w:val="none" w:sz="0" w:space="0" w:color="auto"/>
                    <w:left w:val="none" w:sz="0" w:space="0" w:color="auto"/>
                    <w:bottom w:val="none" w:sz="0" w:space="0" w:color="auto"/>
                    <w:right w:val="none" w:sz="0" w:space="0" w:color="auto"/>
                  </w:divBdr>
                  <w:divsChild>
                    <w:div w:id="1204749300">
                      <w:marLeft w:val="0"/>
                      <w:marRight w:val="0"/>
                      <w:marTop w:val="0"/>
                      <w:marBottom w:val="0"/>
                      <w:divBdr>
                        <w:top w:val="none" w:sz="0" w:space="0" w:color="auto"/>
                        <w:left w:val="none" w:sz="0" w:space="0" w:color="auto"/>
                        <w:bottom w:val="none" w:sz="0" w:space="0" w:color="auto"/>
                        <w:right w:val="none" w:sz="0" w:space="0" w:color="auto"/>
                      </w:divBdr>
                      <w:divsChild>
                        <w:div w:id="512233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9131284">
                  <w:marLeft w:val="0"/>
                  <w:marRight w:val="0"/>
                  <w:marTop w:val="0"/>
                  <w:marBottom w:val="0"/>
                  <w:divBdr>
                    <w:top w:val="none" w:sz="0" w:space="0" w:color="auto"/>
                    <w:left w:val="none" w:sz="0" w:space="0" w:color="auto"/>
                    <w:bottom w:val="none" w:sz="0" w:space="0" w:color="auto"/>
                    <w:right w:val="none" w:sz="0" w:space="0" w:color="auto"/>
                  </w:divBdr>
                </w:div>
                <w:div w:id="837616403">
                  <w:marLeft w:val="0"/>
                  <w:marRight w:val="0"/>
                  <w:marTop w:val="0"/>
                  <w:marBottom w:val="0"/>
                  <w:divBdr>
                    <w:top w:val="none" w:sz="0" w:space="0" w:color="auto"/>
                    <w:left w:val="none" w:sz="0" w:space="0" w:color="auto"/>
                    <w:bottom w:val="none" w:sz="0" w:space="0" w:color="auto"/>
                    <w:right w:val="none" w:sz="0" w:space="0" w:color="auto"/>
                  </w:divBdr>
                  <w:divsChild>
                    <w:div w:id="1433937921">
                      <w:marLeft w:val="0"/>
                      <w:marRight w:val="0"/>
                      <w:marTop w:val="0"/>
                      <w:marBottom w:val="0"/>
                      <w:divBdr>
                        <w:top w:val="none" w:sz="0" w:space="0" w:color="auto"/>
                        <w:left w:val="none" w:sz="0" w:space="0" w:color="auto"/>
                        <w:bottom w:val="none" w:sz="0" w:space="0" w:color="auto"/>
                        <w:right w:val="none" w:sz="0" w:space="0" w:color="auto"/>
                      </w:divBdr>
                      <w:divsChild>
                        <w:div w:id="1711566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7485472">
                  <w:marLeft w:val="0"/>
                  <w:marRight w:val="0"/>
                  <w:marTop w:val="0"/>
                  <w:marBottom w:val="0"/>
                  <w:divBdr>
                    <w:top w:val="none" w:sz="0" w:space="0" w:color="auto"/>
                    <w:left w:val="none" w:sz="0" w:space="0" w:color="auto"/>
                    <w:bottom w:val="none" w:sz="0" w:space="0" w:color="auto"/>
                    <w:right w:val="none" w:sz="0" w:space="0" w:color="auto"/>
                  </w:divBdr>
                  <w:divsChild>
                    <w:div w:id="286592292">
                      <w:marLeft w:val="0"/>
                      <w:marRight w:val="0"/>
                      <w:marTop w:val="0"/>
                      <w:marBottom w:val="0"/>
                      <w:divBdr>
                        <w:top w:val="none" w:sz="0" w:space="0" w:color="auto"/>
                        <w:left w:val="none" w:sz="0" w:space="0" w:color="auto"/>
                        <w:bottom w:val="none" w:sz="0" w:space="0" w:color="auto"/>
                        <w:right w:val="none" w:sz="0" w:space="0" w:color="auto"/>
                      </w:divBdr>
                      <w:divsChild>
                        <w:div w:id="1923369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918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605b8e29aea488caa582d96204d3c54" PartId="0bdc0ad73a8a4875ac0216b18caf6eec">
    <Part Type="preambule" DocPartId="0be1dfb8db1540cd9672f2f267bed949" PartId="56dc40e3c1d340a88e78800cf72b9943"/>
    <Part Type="punktas" Nr="1" Abbr="1 p." DocPartId="52217d6da9f848369c8d0152b0b038b1" PartId="308d6e596eee48dc9b3ac731b7cfea51">
      <Part Type="citata" DocPartId="7790c8b7c8b444c19ac120bbc0815e43" PartId="fa616aed2d20437aa7d4db42120f09b2">
        <Part Type="preambule" DocPartId="09c698079f7a4d9395bd92dadb08bfe0" PartId="dbda8182a7944774a9fe373b148eba34"/>
      </Part>
    </Part>
    <Part Type="punktas" Nr="2" Abbr="2 p." DocPartId="faf1456ea46846089c47beae4652df69" PartId="766f3361b3334904b81cabe748c0d619">
      <Part Type="papunktis" Nr="2.1" Abbr="2.1 pp." DocPartId="8eb0e9395e9d4de7a402698fc6fd1349" PartId="87e4cc3fe700403ab685f432e9dc28dd">
        <Part Type="citata" DocPartId="b50875303f4243478e73615169c6f84e" PartId="520614e9ff914c58bc1112bfc949315c">
          <Part Type="punktas" Nr="10" Abbr="10 p." DocPartId="991f394909274015bfac455a8dab998c" PartId="82497247f63845399aaad9182b84a3a4"/>
        </Part>
      </Part>
      <Part Type="papunktis" Nr="2.2" Abbr="2.2 pp." DocPartId="2f4d3c2c23284103a13aeac9ca369b9f" PartId="3d083ce8d6314c2586e0205dbbab8937">
        <Part Type="citata" DocPartId="8c52de05eddb4c038026a5b134394f2e" PartId="cf7e271893d0476681fb878aa1e470cb">
          <Part Type="punktas" Nr="10-1" Abbr="10-1 p." DocPartId="3a47232584534230957c3af579fbbe58" PartId="3a8d6f4ca32a408f829452042efe9fc7">
            <Part Type="papunktis" Nr="10-1.1" Abbr="10-1.1 pp." DocPartId="139f4774b491472dbf3b27bc7fb830a2" PartId="404b530828df4c9a904ebb7d956ae0a1"/>
            <Part Type="papunktis" Nr="10-1.2" Abbr="10-1.2 pp." DocPartId="e7baa213b72e419dbe866cac67eb9af3" PartId="10b44167d9254a5d9ee9b8aa152a68c4"/>
            <Part Type="papunktis" Nr="10-1.3" Abbr="10-1.3 pp." DocPartId="52106226d4a14f37b4b0b2d5beb7af58" PartId="3e01ad0dd1d54362a5f138710c746a0f"/>
            <Part Type="papunktis" Nr="10-1.4" Abbr="10-1.4 pp." DocPartId="b20cd0b1c4604d16bb4e549c32dd7457" PartId="0402ec65e71a4570b4541cb5731f2c7f"/>
          </Part>
        </Part>
      </Part>
      <Part Type="papunktis" Nr="2.3" Abbr="2.3 pp." DocPartId="1b1b4f6cc78f4ae9aa255544d9d9f5ea" PartId="21ff451f34a341ae84e9dc6ef75a938e">
        <Part Type="citata" DocPartId="477a4fa2a21a48fd9858187302f7c934" PartId="c551203cfb8d4ee7aa9fc7fcc8228287">
          <Part Type="punktas" Nr="10-2" Abbr="10-2 p." DocPartId="2745c285d60645f6918d5b0f8fca9281" PartId="49a129c0468d40909d2e41fde6219490"/>
        </Part>
      </Part>
      <Part Type="papunktis" Nr="2.4" Abbr="2.4 pp." DocPartId="960b89a0fd0248e4bb9629883b5c709b" PartId="df2dbabefbf04b9c817bca0e273c8ee1">
        <Part Type="citata" DocPartId="3823fae275494679adec36b8328ac0f4" PartId="12d2eca51e274ce9ba7b10c9d3142a86">
          <Part Type="punktas" Nr="11-1" Abbr="11-1 p." DocPartId="92b3415194874c6fb7a1cadac6be25d2" PartId="9872f658961f465c9bf84f3665ef448d">
            <Part Type="papunktis" Nr="11-1.1" Abbr="11-1.1 pp." DocPartId="4f681ccfd2424763a682a86a2ea9b096" PartId="ad728dd7a8d0440091344824414f2666">
              <Part Type="papunktis" Nr="11-1.1.1" Abbr="11-1.1.1 pp." DocPartId="a7e90a7e82fc44fc91ddc8d106b8dd3a" PartId="4816cc7e4c3f4ed28832b033a7267632"/>
              <Part Type="papunktis" Nr="11-1.1.2" Abbr="11-1.1.2 pp." DocPartId="e46085a3cc8e476399a33833faad5f36" PartId="09efa10da30046139633925e4be28f55">
                <Part Type="papunktis" Nr="11-1.1.2.1" Abbr="11-1.1.2.1 pp." DocPartId="def331ddd42a48349793d26790e7e26a" PartId="051c3138faaa413e97b8efdedf13d424"/>
                <Part Type="papunktis" Nr="11-1.1.2.2" Abbr="11-1.1.2.2 pp." DocPartId="1a9a2aec0ffd47189a857c9ce7657fd6" PartId="65eea904ad9d49d9b3c76133c3a17380"/>
              </Part>
            </Part>
            <Part Type="papunktis" Nr="11-1.2" Abbr="11-1.2 pp." DocPartId="4b0883be606a416eba68b934d019c1cb" PartId="6383eff8d442434989ce2a6773ef5fc6"/>
            <Part Type="papunktis" Nr="11-1.3" Abbr="11-1.3 pp." DocPartId="2e91b0b146e44505acbf5d522a83b47a" PartId="c314fe15132c431ca0e86be4b0befe5c"/>
            <Part Type="papunktis" Nr="11-1.4" Abbr="11-1.4 pp." DocPartId="fc55bcbf7bf043efb50a3ca2a3e14912" PartId="392d199800a24e908b8daf35e0326e2a"/>
            <Part Type="papunktis" Nr="11-1.5" Abbr="11-1.5 pp." DocPartId="e65155f5d4404504b72db788058fd3c8" PartId="523651cd1e0d43daa0600ae075ff1308"/>
          </Part>
        </Part>
      </Part>
      <Part Type="papunktis" Nr="2.5" Abbr="2.5 pp." DocPartId="14395bfac8b84d23a5701e47a2c4ccc9" PartId="93041e7787574f0c962a68d30bf7e573">
        <Part Type="citata" DocPartId="e090d2ee5f074918bbdc42a9f1ee56a8" PartId="caa0db673ede477cbf06b4c0c2a8afd3">
          <Part Type="punktas" Nr="18" Abbr="18 p." DocPartId="a826cbdfed3d4182a31d133acc07dde4" PartId="e4a8d2eec29f43f790d1d97a25af6d30"/>
        </Part>
      </Part>
      <Part Type="papunktis" Nr="2.6" Abbr="2.6 pp." DocPartId="e4d6c66ece8e499cab59120a9aec26ba" PartId="96524b02afc840aeabfbacf405f2b7d5">
        <Part Type="citata" DocPartId="7d21e828754849e4a5c52cf93b8bb85c" PartId="544db006503c4fe3a894d65bed8a9bba">
          <Part Type="papunktis" Nr="25.2-1" Abbr="25.2-1 pp." DocPartId="02d18315b36f4cbe9cead75e53fd840f" PartId="d9c4f00b70274731aea154ef9f96c47e">
            <Part Type="papunktis" Nr="25.2-1.1" Abbr="25.2-1.1 pp." DocPartId="71bed7378a154b24adb5811934d38287" PartId="89a292d64eba47a2bea036e7c4930c2b">
              <Part Type="papunktis" Nr="25.2-1.1.1" Abbr="25.2-1.1.1 pp." DocPartId="e72c803894ca4942af26584f20d6acef" PartId="29ea432b889b47f898cfc9640fd6004c"/>
              <Part Type="papunktis" Nr="25.2-1.1.2" Abbr="25.2-1.1.2 pp." DocPartId="39176f7abe96438099b209b610002c17" PartId="d733b6c5e53642dca5d7f935169ef06d"/>
              <Part Type="papunktis" Nr="25.2-1.1.3" Abbr="25.2-1.1.3 pp." DocPartId="2bbef794ef964f7d9a477cb29ea4c5d8" PartId="86d265341d0e4c798371bd96fa5dd79a"/>
            </Part>
            <Part Type="papunktis" Nr="25.2-1.2" Abbr="25.2-1.2 pp." DocPartId="81358dee184c4a34a8a4b58ddc5b5921" PartId="8eef0465b27147af9721bbe46a288364"/>
          </Part>
        </Part>
      </Part>
    </Part>
    <Part Type="signatura" DocPartId="191831795efe4195938134de02024d50" PartId="96057b714c1e4ccc99c166de553bf7fe"/>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BBC027-7FB0-4B17-9BFE-BDD0B5AC4A0B}">
  <ds:schemaRefs>
    <ds:schemaRef ds:uri="http://lrs.lt/TAIS/DocParts"/>
  </ds:schemaRefs>
</ds:datastoreItem>
</file>

<file path=customXml/itemProps2.xml><?xml version="1.0" encoding="utf-8"?>
<ds:datastoreItem xmlns:ds="http://schemas.openxmlformats.org/officeDocument/2006/customXml" ds:itemID="{A222D89E-59B7-41EB-B38E-6CDAFEF2B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4945</Words>
  <Characters>2819</Characters>
  <Application>Microsoft Office Word</Application>
  <DocSecurity>0</DocSecurity>
  <Lines>23</Lines>
  <Paragraphs>15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URM</Company>
  <LinksUpToDate>false</LinksUpToDate>
  <CharactersWithSpaces>7749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Jolanta Samuolytė</dc:creator>
  <cp:lastModifiedBy>JŪRĖNIENĖ Jolanta</cp:lastModifiedBy>
  <cp:revision>4</cp:revision>
  <dcterms:created xsi:type="dcterms:W3CDTF">2021-04-15T14:11:00Z</dcterms:created>
  <dcterms:modified xsi:type="dcterms:W3CDTF">2021-04-17T07:22:00Z</dcterms:modified>
</cp:coreProperties>
</file>