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57083dfb2d30493a9bcb80722eecda29"/>
        <w:id w:val="1525059899"/>
        <w:lock w:val="sdtLocked"/>
      </w:sdtPr>
      <w:sdtEndPr/>
      <w:sdtContent>
        <w:p w14:paraId="48B51FEC" w14:textId="77777777" w:rsidR="00313E48" w:rsidRDefault="00313E48">
          <w:pPr>
            <w:jc w:val="center"/>
            <w:rPr>
              <w:lang w:eastAsia="lt-LT"/>
            </w:rPr>
          </w:pPr>
        </w:p>
        <w:p w14:paraId="48B51FED" w14:textId="77777777" w:rsidR="00313E48" w:rsidRDefault="00313E48">
          <w:pPr>
            <w:jc w:val="center"/>
            <w:rPr>
              <w:lang w:eastAsia="lt-LT"/>
            </w:rPr>
          </w:pPr>
        </w:p>
        <w:p w14:paraId="48B51FEE" w14:textId="77777777" w:rsidR="00313E48" w:rsidRDefault="00387C97">
          <w:pPr>
            <w:jc w:val="center"/>
            <w:rPr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48B5200C" wp14:editId="48B5200D">
                <wp:extent cx="542925" cy="447675"/>
                <wp:effectExtent l="0" t="0" r="9525" b="9525"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447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48B51FEF" w14:textId="77777777" w:rsidR="00313E48" w:rsidRDefault="00313E48">
          <w:pPr>
            <w:rPr>
              <w:sz w:val="10"/>
              <w:szCs w:val="10"/>
            </w:rPr>
          </w:pPr>
        </w:p>
        <w:p w14:paraId="48B51FF0" w14:textId="77777777" w:rsidR="00313E48" w:rsidRDefault="00387C97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48B51FF1" w14:textId="77777777" w:rsidR="00313E48" w:rsidRDefault="00313E48">
          <w:pPr>
            <w:jc w:val="center"/>
            <w:rPr>
              <w:caps/>
              <w:lang w:eastAsia="lt-LT"/>
            </w:rPr>
          </w:pPr>
        </w:p>
        <w:p w14:paraId="48B51FF2" w14:textId="77777777" w:rsidR="00313E48" w:rsidRDefault="00387C97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48B51FF3" w14:textId="77777777" w:rsidR="00313E48" w:rsidRDefault="00387C97">
          <w:pPr>
            <w:tabs>
              <w:tab w:val="left" w:pos="-284"/>
            </w:tabs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bCs/>
              <w:szCs w:val="24"/>
              <w:lang w:eastAsia="lt-LT"/>
            </w:rPr>
            <w:t xml:space="preserve">LIETUVOS RESPUBLIKOS VYRIAUSYBĖS 2002 M. VASARIO 6 D. NUTARIMO NR. 182 „DĖL AUTORINIO ATLYGINIMO UŽ KNYGŲ IR KITŲ LEIDINIŲ PANAUDĄ </w:t>
          </w:r>
          <w:r>
            <w:rPr>
              <w:b/>
              <w:bCs/>
              <w:szCs w:val="24"/>
              <w:lang w:eastAsia="lt-LT"/>
            </w:rPr>
            <w:t>BIBLIOTEKOSE MOKĖJIMO TVARKOS APRAŠO PATVIRTINIMO“ PAKEITIMO</w:t>
          </w:r>
        </w:p>
        <w:p w14:paraId="48B51FF4" w14:textId="77777777" w:rsidR="00313E48" w:rsidRDefault="00313E48">
          <w:pPr>
            <w:tabs>
              <w:tab w:val="left" w:pos="-426"/>
            </w:tabs>
            <w:rPr>
              <w:lang w:eastAsia="lt-LT"/>
            </w:rPr>
          </w:pPr>
        </w:p>
        <w:p w14:paraId="48B51FF5" w14:textId="7802A3F9" w:rsidR="00313E48" w:rsidRDefault="00387C97">
          <w:pPr>
            <w:tabs>
              <w:tab w:val="left" w:pos="6804"/>
            </w:tabs>
            <w:jc w:val="center"/>
            <w:rPr>
              <w:color w:val="000000"/>
              <w:lang w:eastAsia="ar-SA"/>
            </w:rPr>
          </w:pPr>
          <w:r>
            <w:rPr>
              <w:color w:val="000000"/>
              <w:lang w:eastAsia="lt-LT"/>
            </w:rPr>
            <w:t>2015 m. balandžio 23 d.</w:t>
          </w:r>
          <w:r>
            <w:rPr>
              <w:color w:val="000000"/>
              <w:lang w:eastAsia="ar-SA"/>
            </w:rPr>
            <w:t xml:space="preserve"> Nr. </w:t>
          </w:r>
          <w:r>
            <w:rPr>
              <w:color w:val="000000"/>
              <w:lang w:eastAsia="lt-LT"/>
            </w:rPr>
            <w:t>423</w:t>
          </w:r>
          <w:r>
            <w:rPr>
              <w:color w:val="000000"/>
              <w:lang w:eastAsia="ar-SA"/>
            </w:rPr>
            <w:br/>
            <w:t>Vilnius</w:t>
          </w:r>
        </w:p>
        <w:p w14:paraId="48B51FF6" w14:textId="77777777" w:rsidR="00313E48" w:rsidRDefault="00313E48">
          <w:pPr>
            <w:tabs>
              <w:tab w:val="left" w:pos="-284"/>
            </w:tabs>
            <w:jc w:val="center"/>
            <w:rPr>
              <w:color w:val="000000"/>
              <w:lang w:eastAsia="lt-LT"/>
            </w:rPr>
          </w:pPr>
        </w:p>
        <w:sdt>
          <w:sdtPr>
            <w:alias w:val="preambule"/>
            <w:tag w:val="part_76d08a3c37e449a3ae25a317f713ee01"/>
            <w:id w:val="1272981334"/>
            <w:lock w:val="sdtLocked"/>
          </w:sdtPr>
          <w:sdtEndPr/>
          <w:sdtContent>
            <w:p w14:paraId="48B51FF7" w14:textId="77777777" w:rsidR="00313E48" w:rsidRDefault="00387C97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0f724ad1bb504a0f87f7a5e1aecca821"/>
            <w:id w:val="-1553450138"/>
            <w:lock w:val="sdtLocked"/>
          </w:sdtPr>
          <w:sdtEndPr/>
          <w:sdtContent>
            <w:p w14:paraId="48B51FF8" w14:textId="77777777" w:rsidR="00313E48" w:rsidRDefault="00387C97">
              <w:pPr>
                <w:spacing w:line="360" w:lineRule="atLeast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Pakeisti </w:t>
              </w:r>
              <w:r>
                <w:rPr>
                  <w:lang w:eastAsia="lt-LT"/>
                </w:rPr>
                <w:t xml:space="preserve">Autorinio atlyginimo už knygų ir kitų leidinių panaudą bibliotekose mokėjimo tvarkos aprašą, patvirtintą </w:t>
              </w:r>
              <w:r>
                <w:rPr>
                  <w:lang w:eastAsia="lt-LT"/>
                </w:rPr>
                <w:t>Lietuvos Respublikos Vyriausybės 2002 m. vasario 6 d. nutarimu Nr. 182 „Dėl Autorinio atlyginimo už knygų ir kitų leidinių panaudą bibliotekose mokėjimo tvarkos aprašo patvirtinimo</w:t>
              </w:r>
              <w:r>
                <w:rPr>
                  <w:color w:val="000000"/>
                  <w:szCs w:val="24"/>
                  <w:lang w:eastAsia="lt-LT"/>
                </w:rPr>
                <w:t>“</w:t>
              </w:r>
              <w:r>
                <w:rPr>
                  <w:lang w:eastAsia="lt-LT"/>
                </w:rPr>
                <w:t xml:space="preserve">, ir 6 punktą </w:t>
              </w:r>
              <w:r>
                <w:rPr>
                  <w:color w:val="000000"/>
                  <w:szCs w:val="24"/>
                  <w:lang w:eastAsia="lt-LT"/>
                </w:rPr>
                <w:t>išdėstyti taip:</w:t>
              </w:r>
            </w:p>
            <w:sdt>
              <w:sdtPr>
                <w:alias w:val="citata"/>
                <w:tag w:val="part_b856e1c772054be683b388696880e6fe"/>
                <w:id w:val="1379288175"/>
                <w:lock w:val="sdtLocked"/>
              </w:sdtPr>
              <w:sdtEndPr/>
              <w:sdtContent>
                <w:sdt>
                  <w:sdtPr>
                    <w:alias w:val="6 p."/>
                    <w:tag w:val="part_d3803efe9289410a975ebfe507d055e1"/>
                    <w:id w:val="-199393958"/>
                    <w:lock w:val="sdtLocked"/>
                  </w:sdtPr>
                  <w:sdtEndPr/>
                  <w:sdtContent>
                    <w:p w14:paraId="48B51FF9" w14:textId="77777777" w:rsidR="00313E48" w:rsidRDefault="00387C97">
                      <w:pPr>
                        <w:spacing w:line="360" w:lineRule="atLeast"/>
                        <w:ind w:firstLine="720"/>
                        <w:jc w:val="both"/>
                        <w:rPr>
                          <w:b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d3803efe9289410a975ebfe507d055e1"/>
                          <w:id w:val="171800539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6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Autoriniam atlyginimui už panaudą mokėt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i skiriama dalis Kultūros ministerijai patvirtintų asignavimų, kuriuos valstybė skiria bibliotekoms knygoms įsigyti (neišskaičiuojant iš bibliotekoms skiriamos sumos):</w:t>
                      </w:r>
                    </w:p>
                    <w:sdt>
                      <w:sdtPr>
                        <w:alias w:val="6.1 p."/>
                        <w:tag w:val="part_fa957e4345754ade8971a76a7d85204c"/>
                        <w:id w:val="-847098203"/>
                        <w:lock w:val="sdtLocked"/>
                      </w:sdtPr>
                      <w:sdtEndPr/>
                      <w:sdtContent>
                        <w:p w14:paraId="48B51FFA" w14:textId="77777777" w:rsidR="00313E48" w:rsidRDefault="00387C97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fa957e4345754ade8971a76a7d85204c"/>
                              <w:id w:val="64763826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6.1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2015 metais – 11 procentų;</w:t>
                          </w:r>
                        </w:p>
                      </w:sdtContent>
                    </w:sdt>
                    <w:sdt>
                      <w:sdtPr>
                        <w:alias w:val="6.2 p."/>
                        <w:tag w:val="part_cb685aeb25734e8b9f76e66d05e31051"/>
                        <w:id w:val="1608082141"/>
                        <w:lock w:val="sdtLocked"/>
                      </w:sdtPr>
                      <w:sdtEndPr/>
                      <w:sdtContent>
                        <w:p w14:paraId="48B51FFB" w14:textId="77777777" w:rsidR="00313E48" w:rsidRDefault="00387C97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cb685aeb25734e8b9f76e66d05e31051"/>
                              <w:id w:val="144526207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6.2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2016 metais – 12 procentų;</w:t>
                          </w:r>
                        </w:p>
                      </w:sdtContent>
                    </w:sdt>
                    <w:sdt>
                      <w:sdtPr>
                        <w:alias w:val="6.3 p."/>
                        <w:tag w:val="part_964cb39f6d834fc9865081db2667f0e5"/>
                        <w:id w:val="-244878992"/>
                        <w:lock w:val="sdtLocked"/>
                      </w:sdtPr>
                      <w:sdtEndPr/>
                      <w:sdtContent>
                        <w:p w14:paraId="48B51FFC" w14:textId="77777777" w:rsidR="00313E48" w:rsidRDefault="00387C97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964cb39f6d834fc9865081db2667f0e5"/>
                              <w:id w:val="37620565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6.3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2017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metais – 13 procentų;</w:t>
                          </w:r>
                        </w:p>
                      </w:sdtContent>
                    </w:sdt>
                    <w:sdt>
                      <w:sdtPr>
                        <w:alias w:val="6.4 p."/>
                        <w:tag w:val="part_9d65eb06e58a416fa984978ed07bf191"/>
                        <w:id w:val="-704259917"/>
                        <w:lock w:val="sdtLocked"/>
                      </w:sdtPr>
                      <w:sdtEndPr/>
                      <w:sdtContent>
                        <w:p w14:paraId="48B51FFD" w14:textId="77777777" w:rsidR="00313E48" w:rsidRDefault="00387C97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9d65eb06e58a416fa984978ed07bf191"/>
                              <w:id w:val="87966546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6.4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2018 metais – 14 procentų;</w:t>
                          </w:r>
                        </w:p>
                      </w:sdtContent>
                    </w:sdt>
                    <w:sdt>
                      <w:sdtPr>
                        <w:alias w:val="6.5 p."/>
                        <w:tag w:val="part_4bf000759dbe494c89d3b0a6997ed5ea"/>
                        <w:id w:val="-1997711379"/>
                        <w:lock w:val="sdtLocked"/>
                      </w:sdtPr>
                      <w:sdtEndPr/>
                      <w:sdtContent>
                        <w:p w14:paraId="48B51FFE" w14:textId="77777777" w:rsidR="00313E48" w:rsidRDefault="00387C97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4bf000759dbe494c89d3b0a6997ed5ea"/>
                              <w:id w:val="-120355232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6.5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2019 metais – 15 procentų;</w:t>
                          </w:r>
                        </w:p>
                      </w:sdtContent>
                    </w:sdt>
                    <w:sdt>
                      <w:sdtPr>
                        <w:alias w:val="6.6 p."/>
                        <w:tag w:val="part_f966b879141e4beab8543e4cf657a353"/>
                        <w:id w:val="-893118768"/>
                        <w:lock w:val="sdtLocked"/>
                      </w:sdtPr>
                      <w:sdtEndPr/>
                      <w:sdtContent>
                        <w:p w14:paraId="48B51FFF" w14:textId="77777777" w:rsidR="00313E48" w:rsidRDefault="00387C97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f966b879141e4beab8543e4cf657a353"/>
                              <w:id w:val="192976613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6.6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2020 metais – 16 procentų;</w:t>
                          </w:r>
                        </w:p>
                      </w:sdtContent>
                    </w:sdt>
                    <w:sdt>
                      <w:sdtPr>
                        <w:alias w:val="6.7 p."/>
                        <w:tag w:val="part_a33c2ae51db24c52b2a21e91c701a3b5"/>
                        <w:id w:val="-1068339464"/>
                        <w:lock w:val="sdtLocked"/>
                      </w:sdtPr>
                      <w:sdtEndPr/>
                      <w:sdtContent>
                        <w:p w14:paraId="48B52000" w14:textId="77777777" w:rsidR="00313E48" w:rsidRDefault="00387C97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a33c2ae51db24c52b2a21e91c701a3b5"/>
                              <w:id w:val="-214695649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6.7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2021 metais – 17 procentų;</w:t>
                          </w:r>
                        </w:p>
                      </w:sdtContent>
                    </w:sdt>
                    <w:sdt>
                      <w:sdtPr>
                        <w:alias w:val="6.8 p."/>
                        <w:tag w:val="part_a19b62b98ec8452391cfb261f7f3d987"/>
                        <w:id w:val="-2031792185"/>
                        <w:lock w:val="sdtLocked"/>
                      </w:sdtPr>
                      <w:sdtEndPr/>
                      <w:sdtContent>
                        <w:p w14:paraId="48B52001" w14:textId="77777777" w:rsidR="00313E48" w:rsidRDefault="00387C97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a19b62b98ec8452391cfb261f7f3d987"/>
                              <w:id w:val="182022351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6.8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2022 metais – 18 procentų;</w:t>
                          </w:r>
                        </w:p>
                      </w:sdtContent>
                    </w:sdt>
                    <w:sdt>
                      <w:sdtPr>
                        <w:alias w:val="6.9 p."/>
                        <w:tag w:val="part_d931521e7e0a422686dcbbe713db54e4"/>
                        <w:id w:val="1329096318"/>
                        <w:lock w:val="sdtLocked"/>
                      </w:sdtPr>
                      <w:sdtEndPr/>
                      <w:sdtContent>
                        <w:p w14:paraId="48B52002" w14:textId="77777777" w:rsidR="00313E48" w:rsidRDefault="00387C97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d931521e7e0a422686dcbbe713db54e4"/>
                              <w:id w:val="-72175027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6.9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2023 metais – 19 procentų;</w:t>
                          </w:r>
                        </w:p>
                      </w:sdtContent>
                    </w:sdt>
                    <w:sdt>
                      <w:sdtPr>
                        <w:alias w:val="6.10 p."/>
                        <w:tag w:val="part_60c47b6ee0934cb8b4a00ef84a816a12"/>
                        <w:id w:val="-886489312"/>
                        <w:lock w:val="sdtLocked"/>
                      </w:sdtPr>
                      <w:sdtEndPr/>
                      <w:sdtContent>
                        <w:p w14:paraId="48B52006" w14:textId="1D5062B0" w:rsidR="00313E48" w:rsidRDefault="00387C97" w:rsidP="00387C97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color w:val="000000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60c47b6ee0934cb8b4a00ef84a816a12"/>
                              <w:id w:val="98728873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6.10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2024 ir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vėlesniais metais – 20 procentų.“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1ed6f930e9ab42318c18afc11e0eca79"/>
            <w:id w:val="120589170"/>
            <w:lock w:val="sdtLocked"/>
          </w:sdtPr>
          <w:sdtEndPr/>
          <w:sdtContent>
            <w:p w14:paraId="46532581" w14:textId="77777777" w:rsidR="00387C97" w:rsidRDefault="00387C97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71179021" w14:textId="77777777" w:rsidR="00387C97" w:rsidRDefault="00387C97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300136F4" w14:textId="77777777" w:rsidR="00387C97" w:rsidRDefault="00387C97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48B52007" w14:textId="7ED29E80" w:rsidR="00313E48" w:rsidRDefault="00387C97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bookmarkStart w:id="0" w:name="_GoBack"/>
              <w:bookmarkEnd w:id="0"/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  <w:t>Algirdas Butkevičius</w:t>
              </w:r>
            </w:p>
            <w:p w14:paraId="48B52008" w14:textId="77777777" w:rsidR="00313E48" w:rsidRDefault="00313E48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48B52009" w14:textId="77777777" w:rsidR="00313E48" w:rsidRDefault="00313E48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48B5200A" w14:textId="77777777" w:rsidR="00313E48" w:rsidRDefault="00313E48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48B5200B" w14:textId="77777777" w:rsidR="00313E48" w:rsidRDefault="00387C97">
              <w:pPr>
                <w:tabs>
                  <w:tab w:val="center" w:pos="-3686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rFonts w:ascii="TimesLT" w:hAnsi="TimesLT"/>
                  <w:color w:val="000000"/>
                  <w:szCs w:val="24"/>
                  <w:lang w:eastAsia="lt-LT"/>
                </w:rPr>
                <w:t>Kultūros ministras</w:t>
              </w:r>
              <w:r>
                <w:rPr>
                  <w:lang w:eastAsia="lt-LT"/>
                </w:rPr>
                <w:tab/>
                <w:t>Šarūnas Birutis</w:t>
              </w:r>
            </w:p>
          </w:sdtContent>
        </w:sdt>
      </w:sdtContent>
    </w:sdt>
    <w:sectPr w:rsidR="00313E4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8B52010" w14:textId="77777777" w:rsidR="00313E48" w:rsidRDefault="00387C97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48B52011" w14:textId="77777777" w:rsidR="00313E48" w:rsidRDefault="00387C97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TimesLT">
    <w:altName w:val="Times New Roman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B52016" w14:textId="77777777" w:rsidR="00313E48" w:rsidRDefault="00313E48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B52017" w14:textId="77777777" w:rsidR="00313E48" w:rsidRDefault="00313E48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B52019" w14:textId="77777777" w:rsidR="00313E48" w:rsidRDefault="00313E48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8B5200E" w14:textId="77777777" w:rsidR="00313E48" w:rsidRDefault="00387C97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48B5200F" w14:textId="77777777" w:rsidR="00313E48" w:rsidRDefault="00387C97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B52012" w14:textId="77777777" w:rsidR="00313E48" w:rsidRDefault="00387C97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48B52013" w14:textId="77777777" w:rsidR="00313E48" w:rsidRDefault="00313E48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B52014" w14:textId="77777777" w:rsidR="00313E48" w:rsidRDefault="00387C97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3</w:t>
    </w:r>
    <w:r>
      <w:rPr>
        <w:lang w:eastAsia="lt-LT"/>
      </w:rPr>
      <w:fldChar w:fldCharType="end"/>
    </w:r>
  </w:p>
  <w:p w14:paraId="48B52015" w14:textId="77777777" w:rsidR="00313E48" w:rsidRDefault="00313E48"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B52018" w14:textId="77777777" w:rsidR="00313E48" w:rsidRDefault="00313E48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85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313E48"/>
    <w:rsid w:val="00387C97"/>
    <w:rsid w:val="004C6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8545"/>
    <o:shapelayout v:ext="edit">
      <o:idmap v:ext="edit" data="1"/>
    </o:shapelayout>
  </w:shapeDefaults>
  <w:decimalSymbol w:val=","/>
  <w:listSeparator w:val=";"/>
  <w14:docId w14:val="48B51FE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6d4b33affb254d1ea645fbe738711548" PartId="57083dfb2d30493a9bcb80722eecda29">
    <Part Type="preambule" DocPartId="e0cc1f5338304934bc720e3472230519" PartId="76d08a3c37e449a3ae25a317f713ee01"/>
    <Part Type="pastraipa" DocPartId="2e9160154052418a9294d37ca617c62b" PartId="0f724ad1bb504a0f87f7a5e1aecca821">
      <Part Type="citata" DocPartId="87d5e532ca5c4fce9440ac1e8d2a1bf8" PartId="b856e1c772054be683b388696880e6fe">
        <Part Type="punktas" Nr="6" Abbr="6 p." DocPartId="037e865ba1b24f1cb15c634fe8658be7" PartId="d3803efe9289410a975ebfe507d055e1">
          <Part Type="punktas" Nr="6.1" Abbr="6.1 p." DocPartId="079f5a73a3b044489c85a6d2ff3383f9" PartId="fa957e4345754ade8971a76a7d85204c"/>
          <Part Type="punktas" Nr="6.2" Abbr="6.2 p." DocPartId="f9d9ab2882d54297a86fcdcb54cd9587" PartId="cb685aeb25734e8b9f76e66d05e31051"/>
          <Part Type="punktas" Nr="6.3" Abbr="6.3 p." DocPartId="337c5a62abf14567a9c9ee545165e985" PartId="964cb39f6d834fc9865081db2667f0e5"/>
          <Part Type="punktas" Nr="6.4" Abbr="6.4 p." DocPartId="da85eb213794433ebda8346f1647ab3d" PartId="9d65eb06e58a416fa984978ed07bf191"/>
          <Part Type="punktas" Nr="6.5" Abbr="6.5 p." DocPartId="9cc5009e28034a80b3cce8f2c9087689" PartId="4bf000759dbe494c89d3b0a6997ed5ea"/>
          <Part Type="punktas" Nr="6.6" Abbr="6.6 p." DocPartId="51489cf842ea4d6aabbbe1c782a19578" PartId="f966b879141e4beab8543e4cf657a353"/>
          <Part Type="punktas" Nr="6.7" Abbr="6.7 p." DocPartId="0de8e45e57924bfab4ca9a8791d00db6" PartId="a33c2ae51db24c52b2a21e91c701a3b5"/>
          <Part Type="punktas" Nr="6.8" Abbr="6.8 p." DocPartId="ba7f375a01b94dfdb20c2bd70fda55a3" PartId="a19b62b98ec8452391cfb261f7f3d987"/>
          <Part Type="punktas" Nr="6.9" Abbr="6.9 p." DocPartId="d36a584307ac43a9bdf550f38d45379a" PartId="d931521e7e0a422686dcbbe713db54e4"/>
          <Part Type="punktas" Nr="6.10" Abbr="6.10 p." DocPartId="f8cc4c47d1b942508a45f3c47a3dad58" PartId="60c47b6ee0934cb8b4a00ef84a816a12"/>
        </Part>
      </Part>
    </Part>
    <Part Type="signatura" DocPartId="0ba7b88a2ed144dfa834c60831be39b4" PartId="1ed6f930e9ab42318c18afc11e0eca79"/>
  </Part>
</Parts>
</file>

<file path=customXml/itemProps1.xml><?xml version="1.0" encoding="utf-8"?>
<ds:datastoreItem xmlns:ds="http://schemas.openxmlformats.org/officeDocument/2006/customXml" ds:itemID="{B87F95A1-55DC-4324-AD4A-555310934DE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170</Words>
  <Characters>1167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LRVK</Company>
  <LinksUpToDate>false</LinksUpToDate>
  <CharactersWithSpaces>1335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BODIN Aušra</cp:lastModifiedBy>
  <cp:revision>3</cp:revision>
  <cp:lastPrinted>2015-04-23T08:03:00Z</cp:lastPrinted>
  <dcterms:created xsi:type="dcterms:W3CDTF">2015-04-29T09:01:00Z</dcterms:created>
  <dcterms:modified xsi:type="dcterms:W3CDTF">2015-04-29T12:53:00Z</dcterms:modified>
</cp:coreProperties>
</file>