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7afa565a00a4f3db80c71582fd44ff2"/>
        <w:id w:val="-1414693686"/>
        <w:lock w:val="sdtLocked"/>
      </w:sdtPr>
      <w:sdtEndPr/>
      <w:sdtContent>
        <w:p w14:paraId="124A0856" w14:textId="7E7BB196" w:rsidR="00FC7934" w:rsidRDefault="00E1768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24A0871" wp14:editId="124A0872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24A0857" w14:textId="77777777" w:rsidR="00FC7934" w:rsidRDefault="00FC7934">
          <w:pPr>
            <w:rPr>
              <w:sz w:val="10"/>
              <w:szCs w:val="10"/>
            </w:rPr>
          </w:pPr>
        </w:p>
        <w:p w14:paraId="124A0858" w14:textId="77777777" w:rsidR="00FC7934" w:rsidRDefault="00E1768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124A0859" w14:textId="77777777" w:rsidR="00FC7934" w:rsidRDefault="00FC7934">
          <w:pPr>
            <w:jc w:val="center"/>
            <w:rPr>
              <w:caps/>
              <w:lang w:eastAsia="lt-LT"/>
            </w:rPr>
          </w:pPr>
        </w:p>
        <w:p w14:paraId="124A085A" w14:textId="77777777" w:rsidR="00FC7934" w:rsidRDefault="00E1768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124A085B" w14:textId="77777777" w:rsidR="00FC7934" w:rsidRDefault="00E17684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2015 M. VASARIO 11 D. NUTARIMO NR. 128 „DĖL PAREIGŪNŲ IR KARIŲ VALSTYBINIŲ PENSIJŲ SKYRIMO IR </w:t>
          </w:r>
          <w:r>
            <w:rPr>
              <w:b/>
              <w:caps/>
              <w:lang w:eastAsia="lt-LT"/>
            </w:rPr>
            <w:t>MOKĖJIMO NUOSTATŲ PATVIRTINIMO“ PAKEITIMO</w:t>
          </w:r>
        </w:p>
        <w:p w14:paraId="124A085C" w14:textId="77777777" w:rsidR="00FC7934" w:rsidRDefault="00FC7934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124A085D" w14:textId="20ED95EF" w:rsidR="00FC7934" w:rsidRDefault="00E17684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2018 m. rug</w:t>
          </w:r>
          <w:bookmarkStart w:id="0" w:name="_GoBack"/>
          <w:bookmarkEnd w:id="0"/>
          <w:r>
            <w:rPr>
              <w:lang w:eastAsia="lt-LT"/>
            </w:rPr>
            <w:t xml:space="preserve">sėjo 4 d. </w:t>
          </w:r>
          <w:r>
            <w:rPr>
              <w:lang w:eastAsia="lt-LT"/>
            </w:rPr>
            <w:t>Nr. 887</w:t>
          </w:r>
        </w:p>
        <w:p w14:paraId="124A085E" w14:textId="77777777" w:rsidR="00FC7934" w:rsidRDefault="00E1768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24A085F" w14:textId="77777777" w:rsidR="00FC7934" w:rsidRDefault="00FC7934">
          <w:pPr>
            <w:jc w:val="center"/>
            <w:rPr>
              <w:lang w:eastAsia="lt-LT"/>
            </w:rPr>
          </w:pPr>
        </w:p>
        <w:p w14:paraId="6A58CCDD" w14:textId="77777777" w:rsidR="00E17684" w:rsidRDefault="00E17684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8e0c62b65e004fa9b12d8ce668c995e1"/>
            <w:id w:val="1447429063"/>
            <w:lock w:val="sdtLocked"/>
          </w:sdtPr>
          <w:sdtEndPr/>
          <w:sdtContent>
            <w:p w14:paraId="124A0860" w14:textId="77777777" w:rsidR="00FC7934" w:rsidRDefault="00E17684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ff9d59a222bc47628e760c7aab6818ac"/>
            <w:id w:val="989145534"/>
            <w:lock w:val="sdtLocked"/>
          </w:sdtPr>
          <w:sdtEndPr/>
          <w:sdtContent>
            <w:p w14:paraId="124A0861" w14:textId="77777777" w:rsidR="00FC7934" w:rsidRDefault="00E17684">
              <w:pPr>
                <w:tabs>
                  <w:tab w:val="left" w:pos="993"/>
                  <w:tab w:val="left" w:pos="1276"/>
                </w:tabs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Pakeisti Pareigūnų ir karių valstybinių pensijų skyrimo ir mokėjimo nuostatus, patvirtintus Lietuvos Respublikos Vyriausybės 2015 m. vasario 11 d. nutarimu </w:t>
              </w:r>
              <w:r>
                <w:rPr>
                  <w:rFonts w:eastAsia="Calibri"/>
                  <w:szCs w:val="24"/>
                  <w:lang w:eastAsia="lt-LT"/>
                </w:rPr>
                <w:t>Nr. 128 „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Dėl</w:t>
              </w:r>
              <w:r>
                <w:rPr>
                  <w:rFonts w:eastAsia="Calibri"/>
                  <w:bCs/>
                  <w:caps/>
                  <w:color w:val="000000"/>
                  <w:szCs w:val="24"/>
                  <w:lang w:eastAsia="lt-LT"/>
                </w:rPr>
                <w:t> 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Pareigūnų ir karių valstybinių pensijų skyrimo ir mokėjimo nuostatų patvirtinimo</w:t>
              </w:r>
              <w:r>
                <w:rPr>
                  <w:rFonts w:eastAsia="Calibri"/>
                  <w:szCs w:val="24"/>
                  <w:lang w:eastAsia="lt-LT"/>
                </w:rPr>
                <w:t>“:</w:t>
              </w:r>
            </w:p>
          </w:sdtContent>
        </w:sdt>
        <w:sdt>
          <w:sdtPr>
            <w:alias w:val="1 p."/>
            <w:tag w:val="part_d5c4673da06e4a29a8fce046ee50f797"/>
            <w:id w:val="1336958614"/>
            <w:lock w:val="sdtLocked"/>
          </w:sdtPr>
          <w:sdtEndPr/>
          <w:sdtContent>
            <w:p w14:paraId="124A0862" w14:textId="77777777" w:rsidR="00FC7934" w:rsidRDefault="00E17684">
              <w:pPr>
                <w:tabs>
                  <w:tab w:val="left" w:pos="993"/>
                  <w:tab w:val="left" w:pos="127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5c4673da06e4a29a8fce046ee50f797"/>
                  <w:id w:val="-1691130129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 xml:space="preserve"> Pakeisti 6.1 papunktį ir jį išdėstyti taip:</w:t>
              </w:r>
            </w:p>
            <w:sdt>
              <w:sdtPr>
                <w:alias w:val="citata"/>
                <w:tag w:val="part_0d6504dbf88049508135099f88fd90fb"/>
                <w:id w:val="1388531591"/>
                <w:lock w:val="sdtLocked"/>
              </w:sdtPr>
              <w:sdtEndPr/>
              <w:sdtContent>
                <w:sdt>
                  <w:sdtPr>
                    <w:alias w:val="6.1 pp."/>
                    <w:tag w:val="part_bc4b673372e444f4a1be0f3f30ec5fad"/>
                    <w:id w:val="-2125688701"/>
                    <w:lock w:val="sdtLocked"/>
                  </w:sdtPr>
                  <w:sdtEndPr/>
                  <w:sdtContent>
                    <w:p w14:paraId="124A0863" w14:textId="77777777" w:rsidR="00FC7934" w:rsidRDefault="00E17684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c4b673372e444f4a1be0f3f30ec5fad"/>
                          <w:id w:val="95606333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6.1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personalo tarnybos, o jeigu tarnyboje, įstaigoje ar kariniame dalinyje pagal Lietuvos Respublikos Vyriausybės 2018 m. vasario 7 d. nutarimą Nr. 126 „Dėl 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buhalterinės apskaitos ir personalo administravimo funkcijų atlikimo centralizuotai“ personalo admini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stravimo funkcijos atliekamos centralizuotai (toliau – tarnyba, įstaiga ar karinis dalinys, kuriuose personalo administravimo funkcijos atliekamos centralizuotai),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įstaigos, centralizuotai atliekančios personalo administravimo funkcijas 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(toliau –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Centras),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parengtas tarnybos laiko (darbo stažo) apskaitos lapas;“.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6979e7c24f94f3c9b76c369797d59e3"/>
            <w:id w:val="-592551408"/>
            <w:lock w:val="sdtLocked"/>
          </w:sdtPr>
          <w:sdtEndPr/>
          <w:sdtContent>
            <w:p w14:paraId="124A0864" w14:textId="77777777" w:rsidR="00FC7934" w:rsidRDefault="00E17684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6979e7c24f94f3c9b76c369797d59e3"/>
                  <w:id w:val="-15638480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7.3 papunktį ir jį išdėstyti taip:</w:t>
              </w:r>
            </w:p>
            <w:sdt>
              <w:sdtPr>
                <w:alias w:val="citata"/>
                <w:tag w:val="part_5127f158af7c4a47aa342a8aa73d8f0b"/>
                <w:id w:val="1519499148"/>
                <w:lock w:val="sdtLocked"/>
              </w:sdtPr>
              <w:sdtEndPr/>
              <w:sdtContent>
                <w:sdt>
                  <w:sdtPr>
                    <w:alias w:val="7.3 pp."/>
                    <w:tag w:val="part_6b9de05b61454ba2a0494511402701af"/>
                    <w:id w:val="1144309815"/>
                    <w:lock w:val="sdtLocked"/>
                  </w:sdtPr>
                  <w:sdtEndPr/>
                  <w:sdtContent>
                    <w:p w14:paraId="124A0865" w14:textId="77777777" w:rsidR="00FC7934" w:rsidRDefault="00E17684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b9de05b61454ba2a0494511402701af"/>
                          <w:id w:val="90857262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personalo tarnybos, o jeigu tai tarnyba, įstaiga ar karinis dalinys, kuriame 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personalo administravimo funkcijos atliekamos centralizuo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tai, Centro,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parengtas tarnybos laiko (darbo stažo) apskaitos lapas;“.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c34160bb7594910b227f6f16780c999"/>
            <w:id w:val="-782655222"/>
            <w:lock w:val="sdtLocked"/>
          </w:sdtPr>
          <w:sdtEndPr/>
          <w:sdtContent>
            <w:p w14:paraId="124A0866" w14:textId="77777777" w:rsidR="00FC7934" w:rsidRDefault="00E17684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c34160bb7594910b227f6f16780c999"/>
                  <w:id w:val="161162825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8.5 papunktį ir jį išdėstyti taip:</w:t>
              </w:r>
            </w:p>
            <w:sdt>
              <w:sdtPr>
                <w:alias w:val="citata"/>
                <w:tag w:val="part_e7de45c86f62409da4c92b58ac49b5a8"/>
                <w:id w:val="-1740235854"/>
                <w:lock w:val="sdtLocked"/>
              </w:sdtPr>
              <w:sdtEndPr/>
              <w:sdtContent>
                <w:sdt>
                  <w:sdtPr>
                    <w:alias w:val="8.5 pp."/>
                    <w:tag w:val="part_9abb57d3a29b421aa7d0c8d2baafcb71"/>
                    <w:id w:val="1165054941"/>
                    <w:lock w:val="sdtLocked"/>
                  </w:sdtPr>
                  <w:sdtEndPr/>
                  <w:sdtContent>
                    <w:p w14:paraId="124A0867" w14:textId="77777777" w:rsidR="00FC7934" w:rsidRDefault="00E17684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abb57d3a29b421aa7d0c8d2baafcb71"/>
                          <w:id w:val="211816965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8.5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personalo tarnybos, o jeigu tai tarnyba, įstaiga ar karinis dalinys, kuriuose 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personalo administravimo funkcijos atliekamo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s centralizuotai, Centro,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parengtas tarnybos laiko (darbo stažo) apskaitos lapas;“.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10bc91276c3041cba781815ba6b43238"/>
            <w:id w:val="2033764073"/>
            <w:lock w:val="sdtLocked"/>
          </w:sdtPr>
          <w:sdtEndPr/>
          <w:sdtContent>
            <w:p w14:paraId="124A0868" w14:textId="77777777" w:rsidR="00FC7934" w:rsidRDefault="00E17684">
              <w:pPr>
                <w:tabs>
                  <w:tab w:val="left" w:pos="993"/>
                  <w:tab w:val="left" w:pos="127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0bc91276c3041cba781815ba6b43238"/>
                  <w:id w:val="134776114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Pakeisti 11 punktą ir jį išdėstyti taip:</w:t>
              </w:r>
            </w:p>
            <w:sdt>
              <w:sdtPr>
                <w:alias w:val="citata"/>
                <w:tag w:val="part_2d31273461884e68b3cd00d8d76ae82c"/>
                <w:id w:val="1384061358"/>
                <w:lock w:val="sdtLocked"/>
              </w:sdtPr>
              <w:sdtEndPr/>
              <w:sdtContent>
                <w:sdt>
                  <w:sdtPr>
                    <w:alias w:val="11 p."/>
                    <w:tag w:val="part_d79a3a58f76e4c9d955fa8e994310616"/>
                    <w:id w:val="-944311561"/>
                    <w:lock w:val="sdtLocked"/>
                  </w:sdtPr>
                  <w:sdtEndPr/>
                  <w:sdtContent>
                    <w:p w14:paraId="124A086B" w14:textId="73C2017A" w:rsidR="00FC7934" w:rsidRDefault="00E17684" w:rsidP="00E17684">
                      <w:pPr>
                        <w:tabs>
                          <w:tab w:val="left" w:pos="993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79a3a58f76e4c9d955fa8e994310616"/>
                          <w:id w:val="-171542112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Jeigu asmens prašymui skirti pensiją ir priedą išnagrinėti būtini papildomi dokumentai, kuriuos privalo pateikti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prašymą skirti pensiją ir priedą pateikęs asmuo, ir Nuostatų 5 punkte nurodytos institucijos ir įstaigos tokių dokumentų negali gauti iš atitinkamos tarnybos, įstaigos, karinio dalinio, kuriuose asmuo tarnavo paskiausiai, ar Centro, jeigu tai tarnyba, įsta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iga ar karinis dalinys, kuriuose 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personalo administravimo funkcijos atliekamos centralizuotai,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per 5 darbo dienas nuo šio prašymo gavimo kreipiasi į asmenį raštu, prašydamos pateikti papildomus dokumentus. Asmeniui pranešama, kad jo prašymo nagrinėjimas st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abdomas, iki bus pateikti papildomi dokumentai. Kai per Nuostatų 5 punkte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lastRenderedPageBreak/>
                        <w:t>nurodytos institucijos ar įstaigos nustatytą terminą, kuris negali būti trumpesnis kaip 5 darbo dienos, papildomi dokumentai negaunami, šis prašymas nenagrinėjamas, dokumentų origina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lai grąžinami asmeniui ir nurodoma grąžinimo priežastis. Nuostatų 5 punkte nurodytos institucijos ir įstaigos pasilieka prašymo skirti pensiją ir priedą ir gautų dokumentų patvirtintas kopijas.“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87b42d401cd4905b5501d171ea19da4"/>
            <w:id w:val="1099766765"/>
            <w:lock w:val="sdtLocked"/>
          </w:sdtPr>
          <w:sdtEndPr/>
          <w:sdtContent>
            <w:p w14:paraId="4E35CDF5" w14:textId="77777777" w:rsidR="00E17684" w:rsidRDefault="00E1768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98D4781" w14:textId="77777777" w:rsidR="00E17684" w:rsidRDefault="00E1768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BFD02FE" w14:textId="77777777" w:rsidR="00E17684" w:rsidRDefault="00E1768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24A086C" w14:textId="012AFF35" w:rsidR="00FC7934" w:rsidRDefault="00E1768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124A086D" w14:textId="77777777" w:rsidR="00FC7934" w:rsidRDefault="00FC793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24A086E" w14:textId="77777777" w:rsidR="00FC7934" w:rsidRDefault="00FC793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24A086F" w14:textId="77777777" w:rsidR="00FC7934" w:rsidRDefault="00FC793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24A0870" w14:textId="77777777" w:rsidR="00FC7934" w:rsidRDefault="00E1768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Vidaus re</w:t>
              </w:r>
              <w:r>
                <w:rPr>
                  <w:lang w:eastAsia="lt-LT"/>
                </w:rPr>
                <w:t>ikalų ministras</w:t>
              </w:r>
              <w:r>
                <w:rPr>
                  <w:lang w:eastAsia="lt-LT"/>
                </w:rPr>
                <w:tab/>
                <w:t>Eimutis Misiūnas</w:t>
              </w:r>
            </w:p>
          </w:sdtContent>
        </w:sdt>
      </w:sdtContent>
    </w:sdt>
    <w:sectPr w:rsidR="00FC793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4A0875" w14:textId="77777777" w:rsidR="00FC7934" w:rsidRDefault="00E1768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124A0876" w14:textId="77777777" w:rsidR="00FC7934" w:rsidRDefault="00E1768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A087B" w14:textId="77777777" w:rsidR="00FC7934" w:rsidRDefault="00FC7934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A087C" w14:textId="77777777" w:rsidR="00FC7934" w:rsidRDefault="00FC7934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A087E" w14:textId="77777777" w:rsidR="00FC7934" w:rsidRDefault="00FC7934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4A0873" w14:textId="77777777" w:rsidR="00FC7934" w:rsidRDefault="00E1768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24A0874" w14:textId="77777777" w:rsidR="00FC7934" w:rsidRDefault="00E1768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A0877" w14:textId="77777777" w:rsidR="00FC7934" w:rsidRDefault="00E17684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124A0878" w14:textId="77777777" w:rsidR="00FC7934" w:rsidRDefault="00FC7934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A0879" w14:textId="77777777" w:rsidR="00FC7934" w:rsidRDefault="00E17684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124A087A" w14:textId="77777777" w:rsidR="00FC7934" w:rsidRDefault="00FC7934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A087D" w14:textId="77777777" w:rsidR="00FC7934" w:rsidRDefault="00FC7934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E17684"/>
    <w:rsid w:val="00FC7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24A08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e9a5d5bc85449e8a88ac65a9850a0d0" PartId="97afa565a00a4f3db80c71582fd44ff2">
    <Part Type="pastraipa" DocPartId="a69fe12ccfce42e194947f6dd4e4eb84" PartId="8e0c62b65e004fa9b12d8ce668c995e1"/>
    <Part Type="pastraipa" DocPartId="e89ad7f37ca14f8cb3731bc5fd3a0fc3" PartId="ff9d59a222bc47628e760c7aab6818ac"/>
    <Part Type="punktas" Nr="1" Abbr="1 p." DocPartId="4305d7bea640461495daf0c94f00cb4b" PartId="d5c4673da06e4a29a8fce046ee50f797">
      <Part Type="citata" DocPartId="c1572d8a9c674cc2ab0ef08776bd4c2e" PartId="0d6504dbf88049508135099f88fd90fb">
        <Part Type="papunktis" Nr="6.1" Abbr="6.1 pp." DocPartId="3d44e1d28af147638e010ed572013b62" PartId="bc4b673372e444f4a1be0f3f30ec5fad"/>
      </Part>
    </Part>
    <Part Type="punktas" Nr="2" Abbr="2 p." DocPartId="1e507680f5cd4b0ebb385cea938e9543" PartId="06979e7c24f94f3c9b76c369797d59e3">
      <Part Type="citata" DocPartId="aac7eeb2ba71417b829d38c7d1b11e30" PartId="5127f158af7c4a47aa342a8aa73d8f0b">
        <Part Type="papunktis" Nr="7.3" Abbr="7.3 pp." DocPartId="88fd3e5c84244bdaa20daf4d41b0eab8" PartId="6b9de05b61454ba2a0494511402701af"/>
      </Part>
    </Part>
    <Part Type="punktas" Nr="3" Abbr="3 p." DocPartId="421fbcfd138a4e5bae5917c24a1517a2" PartId="cc34160bb7594910b227f6f16780c999">
      <Part Type="citata" DocPartId="69d76cf1e8e64da995f907cddffe9d35" PartId="e7de45c86f62409da4c92b58ac49b5a8">
        <Part Type="papunktis" Nr="8.5" Abbr="8.5 pp." DocPartId="b8d602becf654c29a723f255bf990ee6" PartId="9abb57d3a29b421aa7d0c8d2baafcb71"/>
      </Part>
    </Part>
    <Part Type="punktas" Nr="4" Abbr="4 p." DocPartId="341dc766c1f847158518db772404ebf5" PartId="10bc91276c3041cba781815ba6b43238">
      <Part Type="citata" DocPartId="f8160d19c6ec406dbe3286366251b0f6" PartId="2d31273461884e68b3cd00d8d76ae82c">
        <Part Type="punktas" Nr="11" Abbr="11 p." DocPartId="594db26a0cb140dca66aeabd02385424" PartId="d79a3a58f76e4c9d955fa8e994310616"/>
      </Part>
    </Part>
    <Part Type="signatura" DocPartId="5c0a8faea04748fca874152d297ebc49" PartId="687b42d401cd4905b5501d171ea19da4"/>
  </Part>
</Parts>
</file>

<file path=customXml/itemProps1.xml><?xml version="1.0" encoding="utf-8"?>
<ds:datastoreItem xmlns:ds="http://schemas.openxmlformats.org/officeDocument/2006/customXml" ds:itemID="{43C41D36-23C1-49C1-A892-4E6AEE50AB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365</Words>
  <Characters>2588</Characters>
  <Application>Microsoft Office Word</Application>
  <DocSecurity>0</DocSecurity>
  <Lines>21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2948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PETRAUSKAITĖ Girmantė</cp:lastModifiedBy>
  <cp:revision>3</cp:revision>
  <cp:lastPrinted>2017-06-01T05:28:00Z</cp:lastPrinted>
  <dcterms:created xsi:type="dcterms:W3CDTF">2018-09-10T11:06:00Z</dcterms:created>
  <dcterms:modified xsi:type="dcterms:W3CDTF">2018-09-10T11:54:00Z</dcterms:modified>
</cp:coreProperties>
</file>