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0F00" w14:textId="77777777" w:rsidR="00195D4E" w:rsidRDefault="00AA464B">
      <w:pPr>
        <w:spacing w:line="276" w:lineRule="auto"/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5B310F25" wp14:editId="5B310F26">
            <wp:extent cx="457200" cy="542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0F01" w14:textId="77777777" w:rsidR="00195D4E" w:rsidRDefault="00195D4E">
      <w:pPr>
        <w:spacing w:line="276" w:lineRule="auto"/>
        <w:jc w:val="center"/>
        <w:rPr>
          <w:szCs w:val="24"/>
          <w:lang w:eastAsia="lt-LT"/>
        </w:rPr>
      </w:pPr>
    </w:p>
    <w:p w14:paraId="5B310F02" w14:textId="77777777" w:rsidR="00195D4E" w:rsidRDefault="00AA464B">
      <w:pPr>
        <w:keepNext/>
        <w:spacing w:line="276" w:lineRule="auto"/>
        <w:jc w:val="center"/>
        <w:outlineLvl w:val="1"/>
        <w:rPr>
          <w:rFonts w:eastAsia="Arial Unicode MS" w:cs="Arial"/>
          <w:b/>
          <w:bCs/>
          <w:iCs/>
          <w:lang w:val="es-ES"/>
        </w:rPr>
      </w:pPr>
      <w:r>
        <w:rPr>
          <w:rFonts w:eastAsia="Arial Unicode MS" w:cs="Arial"/>
          <w:b/>
          <w:bCs/>
          <w:iCs/>
          <w:lang w:val="es-ES"/>
        </w:rPr>
        <w:t>NARKOTIKŲ, TABAKO IR ALKOHOLIO KONTROLĖS DEPARTAMENTO DIREKTORIUS</w:t>
      </w:r>
    </w:p>
    <w:p w14:paraId="5B310F03" w14:textId="77777777" w:rsidR="00195D4E" w:rsidRDefault="00195D4E">
      <w:pPr>
        <w:spacing w:line="276" w:lineRule="auto"/>
        <w:rPr>
          <w:szCs w:val="24"/>
          <w:lang w:val="es-ES"/>
        </w:rPr>
      </w:pPr>
    </w:p>
    <w:p w14:paraId="5B310F04" w14:textId="77777777" w:rsidR="00195D4E" w:rsidRDefault="00AA464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pacing w:val="-4"/>
          <w:szCs w:val="24"/>
          <w:lang w:eastAsia="lt-LT"/>
        </w:rPr>
      </w:pPr>
      <w:r>
        <w:rPr>
          <w:b/>
          <w:bCs/>
          <w:color w:val="000000"/>
          <w:spacing w:val="-4"/>
          <w:szCs w:val="24"/>
          <w:lang w:eastAsia="lt-LT"/>
        </w:rPr>
        <w:t>ĮSAKYMAS</w:t>
      </w:r>
    </w:p>
    <w:p w14:paraId="5B310F05" w14:textId="77777777" w:rsidR="00195D4E" w:rsidRDefault="00AA464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pacing w:val="-4"/>
          <w:szCs w:val="24"/>
          <w:lang w:eastAsia="lt-LT"/>
        </w:rPr>
      </w:pPr>
      <w:r>
        <w:rPr>
          <w:b/>
          <w:szCs w:val="24"/>
          <w:lang w:eastAsia="lt-LT"/>
        </w:rPr>
        <w:t>DĖL NARKOTIKŲ, TABAKO IR ALKOHOLIO KONTROLĖS DEPARTAMENTO DIREKTORIAUS 2020 M. BALANDŽIO 29 D. ĮSAKYMO NR. T1-27 „</w:t>
      </w:r>
      <w:r>
        <w:rPr>
          <w:b/>
          <w:bCs/>
          <w:spacing w:val="-3"/>
          <w:szCs w:val="24"/>
          <w:lang w:eastAsia="lt-LT"/>
        </w:rPr>
        <w:t xml:space="preserve">DĖL TARPINSTITUCINĖS NARKOTINIŲ IR PSICHOTROPINIŲ MEDŽIAGŲ </w:t>
      </w:r>
      <w:r>
        <w:rPr>
          <w:b/>
          <w:bCs/>
          <w:spacing w:val="-3"/>
          <w:szCs w:val="24"/>
          <w:lang w:eastAsia="lt-LT"/>
        </w:rPr>
        <w:t>PIRMTAKŲ (</w:t>
      </w:r>
      <w:r>
        <w:rPr>
          <w:b/>
          <w:bCs/>
          <w:caps/>
          <w:spacing w:val="-3"/>
          <w:szCs w:val="24"/>
          <w:lang w:eastAsia="lt-LT"/>
        </w:rPr>
        <w:t>Prekursorių) kontrolės VEIKSMŲ KOORDINAVIMO KOMISIJOS SUDARYMO IR JOS DARBO REGLAMENTO PATVIRTINIMO“ PAKEITIMO</w:t>
      </w:r>
    </w:p>
    <w:p w14:paraId="5B310F06" w14:textId="77777777" w:rsidR="00195D4E" w:rsidRDefault="00195D4E">
      <w:pPr>
        <w:spacing w:line="276" w:lineRule="auto"/>
        <w:jc w:val="center"/>
        <w:rPr>
          <w:szCs w:val="24"/>
          <w:lang w:eastAsia="lt-LT"/>
        </w:rPr>
      </w:pPr>
    </w:p>
    <w:p w14:paraId="5B310F07" w14:textId="77777777" w:rsidR="00195D4E" w:rsidRDefault="00AA464B">
      <w:pPr>
        <w:shd w:val="clear" w:color="auto" w:fill="FFFFFF"/>
        <w:tabs>
          <w:tab w:val="left" w:pos="7088"/>
        </w:tabs>
        <w:spacing w:line="276" w:lineRule="auto"/>
        <w:jc w:val="center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>2020 m. birželio 18 d. Nr. T1-44</w:t>
      </w:r>
    </w:p>
    <w:p w14:paraId="5B310F08" w14:textId="77777777" w:rsidR="00195D4E" w:rsidRDefault="00AA464B">
      <w:pPr>
        <w:shd w:val="clear" w:color="auto" w:fill="FFFFFF"/>
        <w:tabs>
          <w:tab w:val="left" w:pos="7088"/>
        </w:tabs>
        <w:spacing w:line="276" w:lineRule="auto"/>
        <w:jc w:val="center"/>
        <w:rPr>
          <w:color w:val="000000"/>
          <w:spacing w:val="-3"/>
          <w:szCs w:val="24"/>
          <w:lang w:eastAsia="lt-LT"/>
        </w:rPr>
      </w:pPr>
      <w:r>
        <w:rPr>
          <w:color w:val="000000"/>
          <w:spacing w:val="-3"/>
          <w:szCs w:val="24"/>
          <w:lang w:eastAsia="lt-LT"/>
        </w:rPr>
        <w:t>Vilnius</w:t>
      </w:r>
    </w:p>
    <w:p w14:paraId="5B310F09" w14:textId="77777777" w:rsidR="00195D4E" w:rsidRDefault="00195D4E">
      <w:pPr>
        <w:shd w:val="clear" w:color="auto" w:fill="FFFFFF"/>
        <w:tabs>
          <w:tab w:val="left" w:pos="7088"/>
        </w:tabs>
        <w:spacing w:line="276" w:lineRule="auto"/>
        <w:jc w:val="center"/>
        <w:rPr>
          <w:szCs w:val="24"/>
          <w:lang w:eastAsia="lt-LT"/>
        </w:rPr>
      </w:pPr>
    </w:p>
    <w:p w14:paraId="5B310F0A" w14:textId="2118EB26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Narko</w:t>
      </w:r>
      <w:bookmarkStart w:id="0" w:name="_GoBack"/>
      <w:bookmarkEnd w:id="0"/>
      <w:r>
        <w:rPr>
          <w:szCs w:val="24"/>
          <w:lang w:eastAsia="lt-LT"/>
        </w:rPr>
        <w:t>tikų, tabako ir alkoholio kontrolės departamento direktoriaus 2020 m. b</w:t>
      </w:r>
      <w:r>
        <w:rPr>
          <w:szCs w:val="24"/>
          <w:lang w:eastAsia="lt-LT"/>
        </w:rPr>
        <w:t xml:space="preserve">alandžio 29 d. įsakymo Nr. T1-27 „Dėl </w:t>
      </w:r>
      <w:proofErr w:type="spellStart"/>
      <w:r>
        <w:rPr>
          <w:szCs w:val="24"/>
          <w:lang w:eastAsia="lt-LT"/>
        </w:rPr>
        <w:t>tarpinstitucinės</w:t>
      </w:r>
      <w:proofErr w:type="spellEnd"/>
      <w:r>
        <w:rPr>
          <w:szCs w:val="24"/>
          <w:lang w:eastAsia="lt-LT"/>
        </w:rPr>
        <w:t xml:space="preserve"> narkotinių ir psichotropinių medžiagų pirmtakų (</w:t>
      </w:r>
      <w:proofErr w:type="spellStart"/>
      <w:r>
        <w:rPr>
          <w:szCs w:val="24"/>
          <w:lang w:eastAsia="lt-LT"/>
        </w:rPr>
        <w:t>prekursorių</w:t>
      </w:r>
      <w:proofErr w:type="spellEnd"/>
      <w:r>
        <w:rPr>
          <w:szCs w:val="24"/>
          <w:lang w:eastAsia="lt-LT"/>
        </w:rPr>
        <w:t>) kontrolės veiksmų koordinavimo komisijos sudarymo ir jos darbo reglamento patvirtinimo“ 1 punktą ir jį išdėstau taip:</w:t>
      </w:r>
    </w:p>
    <w:p w14:paraId="5B310F0B" w14:textId="4C74B34D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 u d a r a u ši</w:t>
      </w:r>
      <w:r>
        <w:rPr>
          <w:szCs w:val="24"/>
          <w:lang w:eastAsia="lt-LT"/>
        </w:rPr>
        <w:t xml:space="preserve">os sudėties </w:t>
      </w:r>
      <w:proofErr w:type="spellStart"/>
      <w:r>
        <w:rPr>
          <w:szCs w:val="24"/>
          <w:lang w:eastAsia="lt-LT"/>
        </w:rPr>
        <w:t>Tarpinstitucinę</w:t>
      </w:r>
      <w:proofErr w:type="spellEnd"/>
      <w:r>
        <w:rPr>
          <w:szCs w:val="24"/>
          <w:lang w:eastAsia="lt-LT"/>
        </w:rPr>
        <w:t xml:space="preserve"> narkotinių ir psichotropinių medžiagų pirmtakų (</w:t>
      </w:r>
      <w:proofErr w:type="spellStart"/>
      <w:r>
        <w:rPr>
          <w:szCs w:val="24"/>
          <w:lang w:eastAsia="lt-LT"/>
        </w:rPr>
        <w:t>prekursorių</w:t>
      </w:r>
      <w:proofErr w:type="spellEnd"/>
      <w:r>
        <w:rPr>
          <w:szCs w:val="24"/>
          <w:lang w:eastAsia="lt-LT"/>
        </w:rPr>
        <w:t>) kontrolės veiksmų koordinavimo komisiją:</w:t>
      </w:r>
    </w:p>
    <w:p w14:paraId="5B310F0C" w14:textId="2D69947D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Renaldas Čiužas – Narkotikų, tabako ir alkoholio kontrolės departamento direktorius (Komisijos pirmininkas);</w:t>
      </w:r>
    </w:p>
    <w:p w14:paraId="5B310F0D" w14:textId="364BF72A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Mantas Varn</w:t>
      </w:r>
      <w:r>
        <w:rPr>
          <w:szCs w:val="24"/>
          <w:lang w:eastAsia="lt-LT"/>
        </w:rPr>
        <w:t xml:space="preserve">a – Narkotikų, tabako ir alkoholio kontrolės departamento Narkotinių ir psichotropinių medžiagų </w:t>
      </w:r>
      <w:proofErr w:type="spellStart"/>
      <w:r>
        <w:rPr>
          <w:szCs w:val="24"/>
          <w:lang w:eastAsia="lt-LT"/>
        </w:rPr>
        <w:t>prekursorių</w:t>
      </w:r>
      <w:proofErr w:type="spellEnd"/>
      <w:r>
        <w:rPr>
          <w:szCs w:val="24"/>
          <w:lang w:eastAsia="lt-LT"/>
        </w:rPr>
        <w:t xml:space="preserve"> kontrolės ir rizikos vertinimo skyriaus vyriausiasis specialistas (Komisijos sekretorius);</w:t>
      </w:r>
    </w:p>
    <w:p w14:paraId="5B310F0E" w14:textId="4EDB4C88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Marius Šulga – Aplinkos apsaugos departamento prie </w:t>
      </w:r>
      <w:r>
        <w:rPr>
          <w:szCs w:val="24"/>
          <w:lang w:eastAsia="lt-LT"/>
        </w:rPr>
        <w:t>Aplinkos ministerijos Taršos prevencijos ir cheminių medžiagų kontrolės skyriaus vyriausiasis specialistas – vyriausiasis valstybinis aplinkos apsaugos inspektorius;</w:t>
      </w:r>
    </w:p>
    <w:p w14:paraId="5B310F0F" w14:textId="4EDC3187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Ramunė Grigaliūnienė – Valstybinės vaistų kontrolės tarnybos prie Lietuvos Respublikos s</w:t>
      </w:r>
      <w:r>
        <w:rPr>
          <w:szCs w:val="24"/>
          <w:lang w:eastAsia="lt-LT"/>
        </w:rPr>
        <w:t>veikatos apsaugos ministerijos Narkotikų skyriaus vedėja;</w:t>
      </w:r>
    </w:p>
    <w:p w14:paraId="5B310F10" w14:textId="56C0F908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Arūnas </w:t>
      </w:r>
      <w:proofErr w:type="spellStart"/>
      <w:r>
        <w:rPr>
          <w:szCs w:val="24"/>
          <w:lang w:eastAsia="lt-LT"/>
        </w:rPr>
        <w:t>Ivoška</w:t>
      </w:r>
      <w:proofErr w:type="spellEnd"/>
      <w:r>
        <w:rPr>
          <w:szCs w:val="24"/>
          <w:lang w:eastAsia="lt-LT"/>
        </w:rPr>
        <w:t xml:space="preserve"> – Muitinės kriminalinės tarnybos Narkotikų kontrolės skyriaus viršininkas;</w:t>
      </w:r>
    </w:p>
    <w:p w14:paraId="5B310F11" w14:textId="60783B8E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Rima </w:t>
      </w:r>
      <w:proofErr w:type="spellStart"/>
      <w:r>
        <w:rPr>
          <w:szCs w:val="24"/>
          <w:lang w:eastAsia="lt-LT"/>
        </w:rPr>
        <w:t>Mačiūnienė</w:t>
      </w:r>
      <w:proofErr w:type="spellEnd"/>
      <w:r>
        <w:rPr>
          <w:szCs w:val="24"/>
          <w:lang w:eastAsia="lt-LT"/>
        </w:rPr>
        <w:t xml:space="preserve"> – Narkotikų, tabako ir alkoholio kontrolės departamento Narkotinių ir psichotropinių medž</w:t>
      </w:r>
      <w:r>
        <w:rPr>
          <w:szCs w:val="24"/>
          <w:lang w:eastAsia="lt-LT"/>
        </w:rPr>
        <w:t xml:space="preserve">iagų </w:t>
      </w:r>
      <w:proofErr w:type="spellStart"/>
      <w:r>
        <w:rPr>
          <w:szCs w:val="24"/>
          <w:lang w:eastAsia="lt-LT"/>
        </w:rPr>
        <w:t>prekursorių</w:t>
      </w:r>
      <w:proofErr w:type="spellEnd"/>
      <w:r>
        <w:rPr>
          <w:szCs w:val="24"/>
          <w:lang w:eastAsia="lt-LT"/>
        </w:rPr>
        <w:t xml:space="preserve"> kontrolės ir rizikos vertinimo skyriaus vedėja;</w:t>
      </w:r>
    </w:p>
    <w:p w14:paraId="5B310F12" w14:textId="7868C93B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Rasa Šiušytė – Valstybinės vartotojų teisių apsaugos tarnybos Vilniaus regiono rinkos priežiūros skyriaus vyriausioji specialistė;</w:t>
      </w:r>
    </w:p>
    <w:p w14:paraId="5B310F13" w14:textId="4FC6A5B5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Aurelija Vaitkevičienė – Narkotikų, tabako ir alkoholio </w:t>
      </w:r>
      <w:r>
        <w:rPr>
          <w:szCs w:val="24"/>
          <w:lang w:eastAsia="lt-LT"/>
        </w:rPr>
        <w:t xml:space="preserve">kontrolės departamento Narkotinių ir psichotropinių medžiagų </w:t>
      </w:r>
      <w:proofErr w:type="spellStart"/>
      <w:r>
        <w:rPr>
          <w:szCs w:val="24"/>
          <w:lang w:eastAsia="lt-LT"/>
        </w:rPr>
        <w:t>prekursorių</w:t>
      </w:r>
      <w:proofErr w:type="spellEnd"/>
      <w:r>
        <w:rPr>
          <w:szCs w:val="24"/>
          <w:lang w:eastAsia="lt-LT"/>
        </w:rPr>
        <w:t xml:space="preserve"> kontrolės ir rizikos vertinimo skyriaus vyriausioji specialistė;</w:t>
      </w:r>
    </w:p>
    <w:p w14:paraId="5B310F14" w14:textId="1CEAE8D9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Žiedūna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Vasiliūnė</w:t>
      </w:r>
      <w:proofErr w:type="spellEnd"/>
      <w:r>
        <w:rPr>
          <w:szCs w:val="24"/>
          <w:lang w:eastAsia="lt-LT"/>
        </w:rPr>
        <w:t xml:space="preserve"> – Aplinkos apsaugos agentūros Cheminių medžiagų skyriaus vyriausioji specialistė;</w:t>
      </w:r>
    </w:p>
    <w:p w14:paraId="5B310F15" w14:textId="643C2BD1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Marius </w:t>
      </w:r>
      <w:r>
        <w:rPr>
          <w:szCs w:val="24"/>
          <w:lang w:eastAsia="lt-LT"/>
        </w:rPr>
        <w:t>Juozapavičius – Lietuvos kriminalinės policijos biuro Veiklos koordinavimo ir kontrolės valdybos patarėjas;</w:t>
      </w:r>
    </w:p>
    <w:p w14:paraId="5B310F16" w14:textId="32BE1359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Jurgita Žilinskaitė – Narkotikų, tabako ir alkoholio kontrolės departamento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ir analizės skyriaus patarėja;</w:t>
      </w:r>
    </w:p>
    <w:p w14:paraId="5B310F17" w14:textId="3D439AB3" w:rsidR="00195D4E" w:rsidRDefault="00AA464B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Tomas Sadauskas – Lietuvos</w:t>
      </w:r>
      <w:r>
        <w:rPr>
          <w:szCs w:val="24"/>
          <w:lang w:eastAsia="lt-LT"/>
        </w:rPr>
        <w:t xml:space="preserve"> policijos kriminalistinių tyrimų centro Cheminių tyrimų skyriaus vyriausiasis tyrėjas;</w:t>
      </w:r>
    </w:p>
    <w:p w14:paraId="5B310F1A" w14:textId="0821EEE3" w:rsidR="00195D4E" w:rsidRDefault="00AA464B" w:rsidP="00AA464B">
      <w:pPr>
        <w:spacing w:line="276" w:lineRule="auto"/>
        <w:ind w:firstLine="720"/>
        <w:jc w:val="both"/>
        <w:rPr>
          <w:color w:val="000000"/>
          <w:spacing w:val="-1"/>
          <w:szCs w:val="24"/>
          <w:lang w:eastAsia="lt-LT"/>
        </w:rPr>
      </w:pPr>
      <w:r>
        <w:rPr>
          <w:rFonts w:eastAsia="Calibri"/>
          <w:szCs w:val="24"/>
        </w:rPr>
        <w:t xml:space="preserve">Violeta Verseckienė – Tabako, alkoholio, narkotinių ir psichotropinių medžiagų </w:t>
      </w:r>
      <w:proofErr w:type="spellStart"/>
      <w:r>
        <w:rPr>
          <w:rFonts w:eastAsia="Calibri"/>
          <w:szCs w:val="24"/>
        </w:rPr>
        <w:t>prekursorių</w:t>
      </w:r>
      <w:proofErr w:type="spellEnd"/>
      <w:r>
        <w:rPr>
          <w:rFonts w:eastAsia="Calibri"/>
          <w:szCs w:val="24"/>
        </w:rPr>
        <w:t xml:space="preserve"> licencijų skyriaus vedėja.</w:t>
      </w:r>
    </w:p>
    <w:p w14:paraId="46724099" w14:textId="77777777" w:rsidR="00AA464B" w:rsidRDefault="00AA464B">
      <w:pPr>
        <w:shd w:val="clear" w:color="auto" w:fill="FFFFFF"/>
        <w:spacing w:line="276" w:lineRule="auto"/>
      </w:pPr>
    </w:p>
    <w:p w14:paraId="2FC2CA19" w14:textId="77777777" w:rsidR="00AA464B" w:rsidRDefault="00AA464B">
      <w:pPr>
        <w:shd w:val="clear" w:color="auto" w:fill="FFFFFF"/>
        <w:spacing w:line="276" w:lineRule="auto"/>
      </w:pPr>
    </w:p>
    <w:p w14:paraId="5B310F24" w14:textId="4D2EC800" w:rsidR="00195D4E" w:rsidRDefault="00AA464B" w:rsidP="00AA464B">
      <w:pPr>
        <w:shd w:val="clear" w:color="auto" w:fill="FFFFFF"/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   </w:t>
      </w:r>
      <w:r>
        <w:rPr>
          <w:color w:val="000000"/>
          <w:szCs w:val="24"/>
          <w:lang w:eastAsia="lt-LT"/>
        </w:rPr>
        <w:t>Renaldas Čiužas</w:t>
      </w:r>
    </w:p>
    <w:sectPr w:rsidR="00195D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A8"/>
    <w:rsid w:val="00195D4E"/>
    <w:rsid w:val="00AA464B"/>
    <w:rsid w:val="00B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1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A46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A4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1"/>
    <w:rsid w:val="002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A38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A3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    NARKOTIKŲ, TABAKO IR ALKOHOLIO KONTROLĖS DEPARTAMENTO DIREKTORIUS</vt:lpstr>
    </vt:vector>
  </TitlesOfParts>
  <Company/>
  <LinksUpToDate>false</LinksUpToDate>
  <CharactersWithSpaces>2768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2020-06-18T13:43:00Z</dcterms:created>
  <dc:creator>Asta</dc:creator>
  <lastModifiedBy>Loreta RAKAUSKIENĖ</lastModifiedBy>
  <lastPrinted>2020-01-14T08:30:00Z</lastPrinted>
  <dcterms:modified xsi:type="dcterms:W3CDTF">2020-06-18T14:05:00Z</dcterms:modified>
  <revision>3</revision>
</coreProperties>
</file>