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27b9c613a7246a7876e6dc53ba4d84a"/>
        <w:id w:val="-2364877"/>
        <w:lock w:val="sdtLocked"/>
      </w:sdtPr>
      <w:sdtEndPr/>
      <w:sdtContent>
        <w:p w:rsidR="00BD1282" w:rsidRDefault="00BD1282">
          <w:pPr>
            <w:jc w:val="center"/>
            <w:rPr>
              <w:lang w:eastAsia="lt-LT"/>
            </w:rPr>
          </w:pPr>
        </w:p>
        <w:p w:rsidR="00BD1282" w:rsidRDefault="00DB4D90" w:rsidP="00DB4D90">
          <w:pPr>
            <w:jc w:val="center"/>
            <w:rPr>
              <w:sz w:val="10"/>
              <w:szCs w:val="10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FCDB3CA" wp14:editId="01771F7C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D1282" w:rsidRDefault="00DB4D90" w:rsidP="00DB4D90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BD1282" w:rsidRDefault="00BD1282" w:rsidP="00DB4D90">
          <w:pPr>
            <w:jc w:val="center"/>
            <w:rPr>
              <w:caps/>
              <w:lang w:eastAsia="lt-LT"/>
            </w:rPr>
          </w:pPr>
        </w:p>
        <w:p w:rsidR="00BD1282" w:rsidRDefault="00DB4D90" w:rsidP="00DB4D90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BD1282" w:rsidRDefault="00DB4D90" w:rsidP="00DB4D90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2014 M. LIEPOS 22 D. NUTARIMO NR. 722 „DĖL VALSTYBĖS INSTITUCIJŲ IR ĮSTAIGŲ, SAVIVALDYBIŲ IR KITŲ </w:t>
          </w:r>
          <w:r>
            <w:rPr>
              <w:b/>
              <w:caps/>
              <w:lang w:eastAsia="lt-LT"/>
            </w:rPr>
            <w:t>JURIDINIŲ ASMENŲ, ATSAKINGŲ UŽ LIETUVOS KAIMO PLĖTROS 2014–2020 METŲ PROGRAMOS ĮGYVENDINIMĄ, PASKYRIMO“ PAKEITIMO</w:t>
          </w:r>
        </w:p>
        <w:p w:rsidR="00BD1282" w:rsidRDefault="00BD1282" w:rsidP="00DB4D90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:rsidR="00BD1282" w:rsidRDefault="00DB4D90" w:rsidP="00DB4D90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balandžio 14 d. </w:t>
          </w:r>
          <w:r>
            <w:rPr>
              <w:lang w:eastAsia="lt-LT"/>
            </w:rPr>
            <w:t>Nr. 249</w:t>
          </w:r>
        </w:p>
        <w:p w:rsidR="00BD1282" w:rsidRDefault="00DB4D90" w:rsidP="00DB4D90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BD1282" w:rsidRDefault="00BD1282" w:rsidP="00DB4D90">
          <w:pPr>
            <w:jc w:val="center"/>
            <w:rPr>
              <w:lang w:eastAsia="lt-LT"/>
            </w:rPr>
          </w:pPr>
        </w:p>
        <w:p w:rsidR="00BD1282" w:rsidRDefault="00BD1282" w:rsidP="00DB4D90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eb6f1356c7bb49ba88b8af894f4d61ab"/>
            <w:id w:val="-1156443891"/>
            <w:lock w:val="sdtLocked"/>
          </w:sdtPr>
          <w:sdtEndPr/>
          <w:sdtContent>
            <w:p w:rsidR="00BD1282" w:rsidRDefault="00DB4D90">
              <w:pPr>
                <w:spacing w:line="360" w:lineRule="auto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Respublikos Vyriausybė n u t a r i a:</w:t>
              </w:r>
            </w:p>
          </w:sdtContent>
        </w:sdt>
        <w:sdt>
          <w:sdtPr>
            <w:alias w:val="pastraipa"/>
            <w:tag w:val="part_dbaa8f042b56498da7cc07d48389f928"/>
            <w:id w:val="1518969380"/>
            <w:lock w:val="sdtLocked"/>
          </w:sdtPr>
          <w:sdtEndPr/>
          <w:sdtContent>
            <w:p w:rsidR="00BD1282" w:rsidRDefault="00DB4D90">
              <w:pPr>
                <w:spacing w:line="360" w:lineRule="auto"/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lang w:eastAsia="lt-LT"/>
                </w:rPr>
                <w:t xml:space="preserve">Pakeisti </w:t>
              </w:r>
              <w:r>
                <w:rPr>
                  <w:color w:val="000000"/>
                  <w:lang w:eastAsia="ar-SA"/>
                </w:rPr>
                <w:t xml:space="preserve">Lietuvos Respublikos Vyriausybės </w:t>
              </w:r>
              <w:r>
                <w:rPr>
                  <w:color w:val="000000"/>
                  <w:lang w:eastAsia="lt-LT"/>
                </w:rPr>
                <w:t>2014 m. liepos 22 d.</w:t>
              </w:r>
              <w:r>
                <w:rPr>
                  <w:color w:val="000000"/>
                  <w:lang w:eastAsia="ar-SA"/>
                </w:rPr>
                <w:t xml:space="preserve"> nutarimą Nr. </w:t>
              </w:r>
              <w:r>
                <w:rPr>
                  <w:color w:val="000000"/>
                  <w:lang w:eastAsia="lt-LT"/>
                </w:rPr>
                <w:t>722 „D</w:t>
              </w:r>
              <w:r>
                <w:rPr>
                  <w:bCs/>
                  <w:lang w:eastAsia="lt-LT"/>
                </w:rPr>
                <w:t xml:space="preserve">ėl </w:t>
              </w:r>
              <w:r>
                <w:rPr>
                  <w:bCs/>
                  <w:szCs w:val="24"/>
                  <w:lang w:eastAsia="lt-LT"/>
                </w:rPr>
                <w:t>valstybės institucijų ir įstaigų, savivaldybių ir kitų juridinių asmenų, atsakingų už Lietuvos kaimo plėtros 2014–2020 metų programos įgyvendinimą, paskyrimo“:</w:t>
              </w:r>
            </w:p>
          </w:sdtContent>
        </w:sdt>
        <w:sdt>
          <w:sdtPr>
            <w:alias w:val="1 p."/>
            <w:tag w:val="part_99bde9f678424d58b213c3cba08549a0"/>
            <w:id w:val="827793473"/>
            <w:lock w:val="sdtLocked"/>
          </w:sdtPr>
          <w:sdtEndPr/>
          <w:sdtContent>
            <w:p w:rsidR="00BD1282" w:rsidRDefault="00DB4D90">
              <w:pPr>
                <w:spacing w:line="360" w:lineRule="auto"/>
                <w:ind w:firstLine="709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99bde9f678424d58b213c3cba08549a0"/>
                  <w:id w:val="-1741081382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>. Pakeisti 3.2.1 papunktį ir jį išdėstyti taip:</w:t>
              </w:r>
            </w:p>
            <w:sdt>
              <w:sdtPr>
                <w:alias w:val="citata"/>
                <w:tag w:val="part_9d2d96bda5094367a53a5b6f874ac884"/>
                <w:id w:val="1225026824"/>
                <w:lock w:val="sdtLocked"/>
              </w:sdtPr>
              <w:sdtEndPr/>
              <w:sdtContent>
                <w:sdt>
                  <w:sdtPr>
                    <w:alias w:val="3.2.1 pp."/>
                    <w:tag w:val="part_4600ed4fa1ec41e49e125d5c9449bb51"/>
                    <w:id w:val="53201952"/>
                    <w:lock w:val="sdtLocked"/>
                  </w:sdtPr>
                  <w:sdtEndPr/>
                  <w:sdtContent>
                    <w:p w:rsidR="00BD1282" w:rsidRDefault="00DB4D90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600ed4fa1ec41e49e125d5c9449bb51"/>
                          <w:id w:val="-5856878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už paraiškų ir kitų </w:t>
                      </w:r>
                      <w:r>
                        <w:rPr>
                          <w:szCs w:val="24"/>
                          <w:lang w:eastAsia="lt-LT"/>
                        </w:rPr>
                        <w:t>dokumentų pagal EŽŪFKP priemones „Išmokos už vietoves, kuriose esama gamtinių ar kitų specifinių kliūčių“, „Su „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Natura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2000“ ir Vandens pagrindų direktyva susijusios išmokos“, „Agrarinė aplinkosauga ir klimatas“, „Ekologinis ūkininkavimas“, priemonės „Inve</w:t>
                      </w:r>
                      <w:r>
                        <w:rPr>
                          <w:szCs w:val="24"/>
                          <w:lang w:eastAsia="lt-LT"/>
                        </w:rPr>
                        <w:t>sticijos į miško plotų plėtrą ir miškų gyvybingumo gerinimą“ veiklos sritį „Miško veisimas“ priėmimą, registravimą, pirminį patikrinimą ir įvedimą į paraiškų priėmimo informacinę sistemą; paraiškų ir kitų dokumentų pagal EŽŪFKP priemonės „Rizikos valdymas“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veiklos sritį „Pasėlių, gyvūnų ir augalų draudimo įmokos“, priemonę „Išimtinė laikina parama ūkininkams ir MVĮ, kuriuos ypač paveikė COVID-19 krizė (39b straipsnis)“ priėmimą, registravimą, įvertinimą, sprendimų dėl paramos skyrimo ar neskyrimo priėmimą, </w:t>
                      </w:r>
                      <w:r>
                        <w:rPr>
                          <w:szCs w:val="24"/>
                          <w:lang w:eastAsia="lt-LT"/>
                        </w:rPr>
                        <w:t>duomenų įvedimą į Žemės ūkio ministerijos informacinę sistemą ir informacijos teikimą paramos pagal šią veiklos sritį gavėjams;“.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83a1b24cdda4e7ca491fa69b50f2530"/>
            <w:id w:val="-1639797847"/>
            <w:lock w:val="sdtLocked"/>
          </w:sdtPr>
          <w:sdtEndPr/>
          <w:sdtContent>
            <w:p w:rsidR="00BD1282" w:rsidRDefault="00DB4D90">
              <w:pPr>
                <w:spacing w:line="360" w:lineRule="auto"/>
                <w:ind w:firstLine="709"/>
                <w:jc w:val="both"/>
                <w:rPr>
                  <w:szCs w:val="24"/>
                  <w:lang w:val="en-US" w:eastAsia="lt-LT"/>
                </w:rPr>
              </w:pPr>
              <w:sdt>
                <w:sdtPr>
                  <w:alias w:val="Numeris"/>
                  <w:tag w:val="nr_883a1b24cdda4e7ca491fa69b50f2530"/>
                  <w:id w:val="-1680887827"/>
                  <w:lock w:val="sdtLocked"/>
                </w:sdtPr>
                <w:sdtEndPr/>
                <w:sdtContent>
                  <w:r>
                    <w:rPr>
                      <w:szCs w:val="24"/>
                      <w:lang w:val="en-US" w:eastAsia="lt-LT"/>
                    </w:rPr>
                    <w:t>2</w:t>
                  </w:r>
                </w:sdtContent>
              </w:sdt>
              <w:r>
                <w:rPr>
                  <w:szCs w:val="24"/>
                  <w:lang w:val="en-US" w:eastAsia="lt-LT"/>
                </w:rPr>
                <w:t xml:space="preserve">. </w:t>
              </w:r>
              <w:r>
                <w:rPr>
                  <w:color w:val="000000"/>
                  <w:lang w:eastAsia="lt-LT"/>
                </w:rPr>
                <w:t>Pakeisti 3.5.1 papunktį ir jį išdėstyti taip:</w:t>
              </w:r>
            </w:p>
            <w:sdt>
              <w:sdtPr>
                <w:alias w:val="citata"/>
                <w:tag w:val="part_f29f66335e8f4732ab300cf49007fc3b"/>
                <w:id w:val="785232308"/>
                <w:lock w:val="sdtLocked"/>
              </w:sdtPr>
              <w:sdtEndPr/>
              <w:sdtContent>
                <w:sdt>
                  <w:sdtPr>
                    <w:alias w:val="3.5.1 pp."/>
                    <w:tag w:val="part_63072529a65b46f9a71ed34f22511688"/>
                    <w:id w:val="-685835496"/>
                    <w:lock w:val="sdtLocked"/>
                  </w:sdtPr>
                  <w:sdtEndPr/>
                  <w:sdtContent>
                    <w:p w:rsidR="00BD1282" w:rsidRDefault="00DB4D90">
                      <w:pPr>
                        <w:spacing w:line="360" w:lineRule="auto"/>
                        <w:ind w:firstLine="709"/>
                        <w:jc w:val="both"/>
                        <w:rPr>
                          <w:color w:val="000000"/>
                          <w:lang w:eastAsia="lt-LT"/>
                        </w:rPr>
                      </w:pPr>
                      <w:r>
                        <w:rPr>
                          <w:color w:val="000000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3072529a65b46f9a71ed34f22511688"/>
                          <w:id w:val="-202122644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3.5.1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 už saugomų teritorijų direkcijų veiklos išduodant pažymas a</w:t>
                      </w:r>
                      <w:r>
                        <w:rPr>
                          <w:color w:val="000000"/>
                          <w:lang w:eastAsia="lt-LT"/>
                        </w:rPr>
                        <w:t>pie žemės valdoje nustatytus veiklos apribojimus privataus miško savininkams ar jų asociacijoms, siekiantiems paramos pagal priemonės „Su „</w:t>
                      </w:r>
                      <w:proofErr w:type="spellStart"/>
                      <w:r>
                        <w:rPr>
                          <w:color w:val="000000"/>
                          <w:lang w:eastAsia="lt-LT"/>
                        </w:rPr>
                        <w:t>Natura</w:t>
                      </w:r>
                      <w:proofErr w:type="spellEnd"/>
                      <w:r>
                        <w:rPr>
                          <w:color w:val="000000"/>
                          <w:lang w:eastAsia="lt-LT"/>
                        </w:rPr>
                        <w:t xml:space="preserve"> 2000“ ir Vandens pagrindų direktyva susijusios išmokos“ veiklos sritį „Kompensacinės išmokos už „</w:t>
                      </w:r>
                      <w:proofErr w:type="spellStart"/>
                      <w:r>
                        <w:rPr>
                          <w:color w:val="000000"/>
                          <w:lang w:eastAsia="lt-LT"/>
                        </w:rPr>
                        <w:t>Natura</w:t>
                      </w:r>
                      <w:proofErr w:type="spellEnd"/>
                      <w:r>
                        <w:rPr>
                          <w:color w:val="000000"/>
                          <w:lang w:eastAsia="lt-LT"/>
                        </w:rPr>
                        <w:t xml:space="preserve"> 2000“ </w:t>
                      </w:r>
                      <w:r>
                        <w:rPr>
                          <w:color w:val="000000"/>
                          <w:lang w:eastAsia="lt-LT"/>
                        </w:rPr>
                        <w:t>miško teritorijas“,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organizavimą;“.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fec1b3d4091c45d1a702130cce646c4f"/>
            <w:id w:val="107711552"/>
            <w:lock w:val="sdtLocked"/>
          </w:sdtPr>
          <w:sdtEndPr/>
          <w:sdtContent>
            <w:p w:rsidR="00BD1282" w:rsidRDefault="00DB4D90">
              <w:pPr>
                <w:spacing w:line="360" w:lineRule="auto"/>
                <w:ind w:firstLine="709"/>
                <w:jc w:val="both"/>
                <w:rPr>
                  <w:szCs w:val="24"/>
                  <w:lang w:val="en-US" w:eastAsia="lt-LT"/>
                </w:rPr>
              </w:pPr>
              <w:sdt>
                <w:sdtPr>
                  <w:alias w:val="Numeris"/>
                  <w:tag w:val="nr_fec1b3d4091c45d1a702130cce646c4f"/>
                  <w:id w:val="-495491565"/>
                  <w:lock w:val="sdtLocked"/>
                </w:sdtPr>
                <w:sdtEndPr/>
                <w:sdtContent>
                  <w:r>
                    <w:rPr>
                      <w:szCs w:val="24"/>
                      <w:lang w:val="en-US" w:eastAsia="lt-LT"/>
                    </w:rPr>
                    <w:t>3</w:t>
                  </w:r>
                </w:sdtContent>
              </w:sdt>
              <w:r>
                <w:rPr>
                  <w:szCs w:val="24"/>
                  <w:lang w:val="en-US" w:eastAsia="lt-LT"/>
                </w:rPr>
                <w:t xml:space="preserve">. </w:t>
              </w:r>
              <w:r>
                <w:rPr>
                  <w:color w:val="000000"/>
                  <w:lang w:eastAsia="lt-LT"/>
                </w:rPr>
                <w:t>Pakeisti 3.10.3 papunktį ir jį išdėstyti taip:</w:t>
              </w:r>
            </w:p>
            <w:sdt>
              <w:sdtPr>
                <w:alias w:val="citata"/>
                <w:tag w:val="part_c61aefd60bfb4e16bd955f03a45639e7"/>
                <w:id w:val="53513935"/>
                <w:lock w:val="sdtLocked"/>
              </w:sdtPr>
              <w:sdtEndPr/>
              <w:sdtContent>
                <w:sdt>
                  <w:sdtPr>
                    <w:alias w:val="3.10.3 pp."/>
                    <w:tag w:val="part_7937970dce6444eba3173e0b38bb3419"/>
                    <w:id w:val="609863406"/>
                    <w:lock w:val="sdtLocked"/>
                  </w:sdtPr>
                  <w:sdtEndPr/>
                  <w:sdtContent>
                    <w:p w:rsidR="00BD1282" w:rsidRDefault="00DB4D90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937970dce6444eba3173e0b38bb3419"/>
                          <w:id w:val="99654284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3.10.3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 xml:space="preserve">. už Lietuvos Respublikos miškų valstybės kadastro duomenų (medynų </w:t>
                      </w:r>
                      <w:proofErr w:type="spellStart"/>
                      <w:r>
                        <w:rPr>
                          <w:color w:val="000000"/>
                          <w:lang w:eastAsia="lt-LT"/>
                        </w:rPr>
                        <w:t>taksaciniai</w:t>
                      </w:r>
                      <w:proofErr w:type="spellEnd"/>
                      <w:r>
                        <w:rPr>
                          <w:color w:val="000000"/>
                          <w:lang w:eastAsia="lt-LT"/>
                        </w:rPr>
                        <w:t xml:space="preserve"> rodikliai, miškų žemėlapio fragmentas su pažymėtomis sklypo ribomis) teik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imą pagal EŽŪFKP </w:t>
                      </w:r>
                      <w:r>
                        <w:rPr>
                          <w:color w:val="000000"/>
                          <w:lang w:eastAsia="lt-LT"/>
                        </w:rPr>
                        <w:lastRenderedPageBreak/>
                        <w:t>priemonės „Su „</w:t>
                      </w:r>
                      <w:proofErr w:type="spellStart"/>
                      <w:r>
                        <w:rPr>
                          <w:color w:val="000000"/>
                          <w:lang w:eastAsia="lt-LT"/>
                        </w:rPr>
                        <w:t>Natura</w:t>
                      </w:r>
                      <w:proofErr w:type="spellEnd"/>
                      <w:r>
                        <w:rPr>
                          <w:color w:val="000000"/>
                          <w:lang w:eastAsia="lt-LT"/>
                        </w:rPr>
                        <w:t xml:space="preserve"> 2000“ ir Vandens pagrindų direktyva susijusios išmokos“ veiklos sritį „Kompensacinės išmokos už „</w:t>
                      </w:r>
                      <w:proofErr w:type="spellStart"/>
                      <w:r>
                        <w:rPr>
                          <w:color w:val="000000"/>
                          <w:lang w:eastAsia="lt-LT"/>
                        </w:rPr>
                        <w:t>Natura</w:t>
                      </w:r>
                      <w:proofErr w:type="spellEnd"/>
                      <w:r>
                        <w:rPr>
                          <w:color w:val="000000"/>
                          <w:lang w:eastAsia="lt-LT"/>
                        </w:rPr>
                        <w:t xml:space="preserve"> 2000“ miško teritorijas“;“.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b47b329e3ea64f11a1630385f0ba655e"/>
            <w:id w:val="2086415360"/>
            <w:lock w:val="sdtLocked"/>
          </w:sdtPr>
          <w:sdtEndPr/>
          <w:sdtContent>
            <w:p w:rsidR="00BD1282" w:rsidRDefault="00DB4D90">
              <w:pPr>
                <w:spacing w:line="360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47b329e3ea64f11a1630385f0ba655e"/>
                  <w:id w:val="-92363839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Pakeisti 4.11 papunktį ir jį išdėstyti taip:</w:t>
              </w:r>
            </w:p>
            <w:sdt>
              <w:sdtPr>
                <w:alias w:val="citata"/>
                <w:tag w:val="part_0ec8a612476041118b7b59f7fbf9d29e"/>
                <w:id w:val="-858884666"/>
                <w:lock w:val="sdtLocked"/>
              </w:sdtPr>
              <w:sdtEndPr/>
              <w:sdtContent>
                <w:sdt>
                  <w:sdtPr>
                    <w:alias w:val="4.11 pp."/>
                    <w:tag w:val="part_f9b7141fa1cc46e18c7838a1f6c0586d"/>
                    <w:id w:val="-1294511471"/>
                    <w:lock w:val="sdtLocked"/>
                  </w:sdtPr>
                  <w:sdtEndPr/>
                  <w:sdtContent>
                    <w:p w:rsidR="00BD1282" w:rsidRDefault="00DB4D90" w:rsidP="00DB4D90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9b7141fa1cc46e18c7838a1f6c0586d"/>
                          <w:id w:val="-8635174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Aplinkos ministerija</w:t>
                      </w:r>
                      <w:r>
                        <w:rPr>
                          <w:szCs w:val="24"/>
                          <w:lang w:eastAsia="lt-LT"/>
                        </w:rPr>
                        <w:t>i ar jos įgaliotoms institucijoms ir įstaigoms – iki einamųjų metų kovo 1 d. teikti skaitmenines ribas ir sąrašus Europos Bendrijos svarbos natūralių buveinių ir saugomų augalų ir gyvūnų rūšių buveinių plotų, kuriuose žemės valdas turintys fiziniai ir juri</w:t>
                      </w:r>
                      <w:r>
                        <w:rPr>
                          <w:szCs w:val="24"/>
                          <w:lang w:eastAsia="lt-LT"/>
                        </w:rPr>
                        <w:t>diniai asmenys gali pateikti paraiškas pagal EŽŪFKP priemonę „Agrarinė aplinkosauga ir klimatas“, Žemės ūkio informacijos ir kaimo verslo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  <w:lang w:eastAsia="lt-LT"/>
                        </w:rPr>
                        <w:t xml:space="preserve"> centrui pagal duomenų teikimo sutartis, periodiškai šiuos duomenis atnaujinti ir skelbti tokių teritorijų sąrašą Saugo</w:t>
                      </w:r>
                      <w:r>
                        <w:rPr>
                          <w:szCs w:val="24"/>
                          <w:lang w:eastAsia="lt-LT"/>
                        </w:rPr>
                        <w:t>mų rūšių informacinėje sistemoje ir Lietuvos erdvinės informacijos portale;“.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836da8ae1cd4f0baa91b42c716f0844"/>
            <w:id w:val="1426837364"/>
            <w:lock w:val="sdtLocked"/>
          </w:sdtPr>
          <w:sdtEndPr/>
          <w:sdtContent>
            <w:p w:rsidR="00DB4D90" w:rsidRDefault="00DB4D90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DB4D90" w:rsidRDefault="00DB4D90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DB4D90" w:rsidRDefault="00DB4D90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BD1282" w:rsidRDefault="00DB4D9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Ministrė Pirmininkė 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BD1282" w:rsidRDefault="00BD128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D1282" w:rsidRDefault="00BD128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D1282" w:rsidRDefault="00DB4D9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Ž</w:t>
              </w:r>
              <w:r>
                <w:rPr>
                  <w:lang w:eastAsia="lt-LT"/>
                </w:rPr>
                <w:t>emės ūkio ministras</w:t>
              </w:r>
              <w:r>
                <w:rPr>
                  <w:lang w:eastAsia="lt-LT"/>
                </w:rPr>
                <w:tab/>
                <w:t>Kęstutis Navickas</w:t>
              </w:r>
            </w:p>
            <w:p w:rsidR="00BD1282" w:rsidRDefault="00DB4D90">
              <w:pPr>
                <w:tabs>
                  <w:tab w:val="center" w:pos="-7800"/>
                  <w:tab w:val="left" w:pos="6237"/>
                  <w:tab w:val="right" w:pos="8306"/>
                </w:tabs>
                <w:ind w:firstLine="6237"/>
                <w:rPr>
                  <w:lang w:eastAsia="lt-LT"/>
                </w:rPr>
              </w:pPr>
            </w:p>
          </w:sdtContent>
        </w:sdt>
      </w:sdtContent>
    </w:sdt>
    <w:sectPr w:rsidR="00BD1282" w:rsidSect="00DB4D9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1282" w:rsidRDefault="00DB4D9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BD1282" w:rsidRDefault="00DB4D9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282" w:rsidRDefault="00BD1282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282" w:rsidRDefault="00BD1282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282" w:rsidRDefault="00BD1282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1282" w:rsidRDefault="00DB4D9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BD1282" w:rsidRDefault="00DB4D9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282" w:rsidRDefault="00DB4D9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BD1282" w:rsidRDefault="00BD1282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282" w:rsidRDefault="00DB4D9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BD1282" w:rsidRDefault="00BD1282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282" w:rsidRDefault="00BD1282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BD1282"/>
    <w:rsid w:val="00DB4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0f8879505ff46a6943c6743a4698ebd" PartId="427b9c613a7246a7876e6dc53ba4d84a">
    <Part Type="preambule" DocPartId="2a3f8621b7e7424891f1d4237507da27" PartId="eb6f1356c7bb49ba88b8af894f4d61ab"/>
    <Part Type="pastraipa" DocPartId="661530da20824caea7b318209e2c12c5" PartId="dbaa8f042b56498da7cc07d48389f928"/>
    <Part Type="punktas" Nr="1" Abbr="1 p." DocPartId="b2f42eed0cef4ba0a8de267a97d64c41" PartId="99bde9f678424d58b213c3cba08549a0">
      <Part Type="citata" DocPartId="b39318a203d340d3b7f14cc172cade49" PartId="9d2d96bda5094367a53a5b6f874ac884">
        <Part Type="papunktis" Nr="3.2.1" Abbr="3.2.1 pp." DocPartId="2b6f711598094e1fb0264c278bb1fb89" PartId="4600ed4fa1ec41e49e125d5c9449bb51"/>
      </Part>
    </Part>
    <Part Type="punktas" Nr="2" Abbr="2 p." DocPartId="93efb1dc38ac4009a43fd5c7f05279d8" PartId="883a1b24cdda4e7ca491fa69b50f2530">
      <Part Type="citata" DocPartId="7620a492cfd34b3891b7cddce91103a1" PartId="f29f66335e8f4732ab300cf49007fc3b">
        <Part Type="papunktis" Nr="3.5.1" Abbr="3.5.1 pp." DocPartId="2b5637e890064b67b1b280738d3489f2" PartId="63072529a65b46f9a71ed34f22511688"/>
      </Part>
    </Part>
    <Part Type="punktas" Nr="3" Abbr="3 p." DocPartId="f9d445f58c25497d92facd4fca297aba" PartId="fec1b3d4091c45d1a702130cce646c4f">
      <Part Type="citata" DocPartId="0cb41a205142489f9bea48f24156d91b" PartId="c61aefd60bfb4e16bd955f03a45639e7">
        <Part Type="papunktis" Nr="3.10.3" Abbr="3.10.3 pp." DocPartId="64999c4221c34b5ca8da39be5642a93a" PartId="7937970dce6444eba3173e0b38bb3419"/>
      </Part>
    </Part>
    <Part Type="punktas" Nr="4" Abbr="4 p." DocPartId="9e0cb4f59745436d82d7ff4ee2f54dc3" PartId="b47b329e3ea64f11a1630385f0ba655e">
      <Part Type="citata" DocPartId="92090e8b134f4fcd82b7c3a8bfc59f4d" PartId="0ec8a612476041118b7b59f7fbf9d29e">
        <Part Type="papunktis" Nr="4.11" Abbr="4.11 pp." DocPartId="96f18a12f755435697d0bbb8a5adcc55" PartId="f9b7141fa1cc46e18c7838a1f6c0586d"/>
      </Part>
    </Part>
    <Part Type="signatura" DocPartId="d393be19e8324e22bbd025998fa1cd85" PartId="f836da8ae1cd4f0baa91b42c716f0844"/>
  </Part>
</Parts>
</file>

<file path=customXml/itemProps1.xml><?xml version="1.0" encoding="utf-8"?>
<ds:datastoreItem xmlns:ds="http://schemas.openxmlformats.org/officeDocument/2006/customXml" ds:itemID="{ED96EA5E-3A9F-471F-88EC-1BBD4E962C0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410</Words>
  <Characters>2780</Characters>
  <Application>Microsoft Office Word</Application>
  <DocSecurity>0</DocSecurity>
  <Lines>23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3184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DRAZDAUSKIENĖ Nijolė</cp:lastModifiedBy>
  <cp:revision>3</cp:revision>
  <cp:lastPrinted>2017-06-01T05:28:00Z</cp:lastPrinted>
  <dcterms:created xsi:type="dcterms:W3CDTF">2021-04-21T06:39:00Z</dcterms:created>
  <dcterms:modified xsi:type="dcterms:W3CDTF">2021-04-21T06:55:00Z</dcterms:modified>
</cp:coreProperties>
</file>