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szCs w:val="24"/>
        </w:rPr>
        <w:alias w:val="pagrindine"/>
        <w:tag w:val="part_e0b40ef70fd44bf888e6772c0c77800f"/>
        <w:id w:val="1248305629"/>
        <w:lock w:val="sdtLocked"/>
        <w:placeholder>
          <w:docPart w:val="DefaultPlaceholder_-1854013440"/>
        </w:placeholder>
      </w:sdtPr>
      <w:sdtEndPr>
        <w:rPr>
          <w:lang w:eastAsia="lt-LT"/>
        </w:rPr>
      </w:sdtEndPr>
      <w:sdtContent>
        <w:p w:rsidR="00973FC1" w:rsidRDefault="007B5CBC">
          <w:pPr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734B6B03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3pt" o:ole="" fillcolor="window">
                <v:imagedata r:id="rId8" o:title=""/>
              </v:shape>
              <o:OLEObject Type="Embed" ProgID="Word.Picture.8" ShapeID="_x0000_i1025" DrawAspect="Content" ObjectID="_1746448214" r:id="rId9"/>
            </w:object>
          </w:r>
        </w:p>
        <w:p w:rsidR="00973FC1" w:rsidRDefault="00973FC1">
          <w:pPr>
            <w:jc w:val="center"/>
            <w:rPr>
              <w:b/>
              <w:szCs w:val="24"/>
            </w:rPr>
          </w:pPr>
        </w:p>
        <w:p w:rsidR="00973FC1" w:rsidRDefault="007B5CBC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LIETUVOS RESPUBLIKOS SVEIKATOS APSAUGOS MINISTRAS</w:t>
          </w:r>
        </w:p>
        <w:p w:rsidR="00973FC1" w:rsidRDefault="00973FC1">
          <w:pPr>
            <w:jc w:val="center"/>
            <w:rPr>
              <w:b/>
              <w:bCs/>
              <w:szCs w:val="24"/>
              <w:lang w:eastAsia="lt-LT"/>
            </w:rPr>
          </w:pPr>
        </w:p>
        <w:p w:rsidR="00973FC1" w:rsidRDefault="007B5CBC"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ĮSAKYMAS</w:t>
          </w:r>
        </w:p>
        <w:p w:rsidR="00973FC1" w:rsidRDefault="007B5CBC">
          <w:pPr>
            <w:jc w:val="center"/>
            <w:rPr>
              <w:b/>
              <w:bCs/>
              <w:caps/>
              <w:szCs w:val="24"/>
              <w:lang w:eastAsia="lt-LT"/>
            </w:rPr>
          </w:pPr>
          <w:r>
            <w:rPr>
              <w:b/>
              <w:bCs/>
              <w:caps/>
              <w:szCs w:val="24"/>
              <w:lang w:eastAsia="lt-LT"/>
            </w:rPr>
            <w:t>DĖL LIETUVOS RESPUBLIKOS SVEIKATOS APSAUGOS MINISTRO 2015 M. SPALIO 8 D. ĮSAKYMO NR. V-1130 „DĖL pneumokokinės infekcijos rizikos grupIŲ PATVIRTINIMO“ PAKEITIMO</w:t>
          </w:r>
        </w:p>
        <w:p w:rsidR="00973FC1" w:rsidRDefault="00973FC1">
          <w:pPr>
            <w:jc w:val="center"/>
            <w:rPr>
              <w:szCs w:val="24"/>
              <w:lang w:eastAsia="lt-LT"/>
            </w:rPr>
          </w:pPr>
        </w:p>
        <w:p w:rsidR="00973FC1" w:rsidRDefault="007B5CBC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2023 m. gegužės </w:t>
          </w:r>
          <w:r w:rsidRPr="00722BDD">
            <w:rPr>
              <w:szCs w:val="24"/>
              <w:lang w:eastAsia="lt-LT"/>
            </w:rPr>
            <w:t xml:space="preserve">24 </w:t>
          </w:r>
          <w:r>
            <w:rPr>
              <w:szCs w:val="24"/>
              <w:lang w:eastAsia="lt-LT"/>
            </w:rPr>
            <w:t>d. Nr. V-607</w:t>
          </w:r>
        </w:p>
        <w:p w:rsidR="00973FC1" w:rsidRDefault="007B5CBC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:rsidR="00973FC1" w:rsidRDefault="00973FC1">
          <w:pPr>
            <w:jc w:val="center"/>
            <w:rPr>
              <w:szCs w:val="24"/>
              <w:lang w:eastAsia="lt-LT"/>
            </w:rPr>
          </w:pPr>
        </w:p>
        <w:p w:rsidR="007B5CBC" w:rsidRDefault="007B5CBC">
          <w:pPr>
            <w:jc w:val="center"/>
            <w:rPr>
              <w:szCs w:val="24"/>
              <w:lang w:eastAsia="lt-LT"/>
            </w:rPr>
          </w:pPr>
        </w:p>
        <w:sdt>
          <w:sdtPr>
            <w:alias w:val="pastraipa"/>
            <w:tag w:val="part_5298c74245e941d3b5d6d9fea9695418"/>
            <w:id w:val="1848132659"/>
            <w:lock w:val="sdtLocked"/>
          </w:sdtPr>
          <w:sdtEndPr/>
          <w:sdtContent>
            <w:p w:rsidR="00973FC1" w:rsidRDefault="007B5CBC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P a k e i č i u Lietuvos Respublikos sveikatos apsaugos ministro 2015 m. spalio 8 d. įsakymą Nr. </w:t>
              </w:r>
              <w:r>
                <w:rPr>
                  <w:szCs w:val="24"/>
                </w:rPr>
                <w:t>V-1130</w:t>
              </w:r>
              <w:r>
                <w:rPr>
                  <w:szCs w:val="24"/>
                  <w:lang w:eastAsia="lt-LT"/>
                </w:rPr>
                <w:t xml:space="preserve"> „Dėl Pneumokokinės infekcijos rizikos grupių patvirtinimo“:</w:t>
              </w:r>
            </w:p>
          </w:sdtContent>
        </w:sdt>
        <w:sdt>
          <w:sdtPr>
            <w:alias w:val="1 p."/>
            <w:tag w:val="part_de7a9a2ef59d4fc692ed7fc7b58fbe0e"/>
            <w:id w:val="1989359058"/>
            <w:lock w:val="sdtLocked"/>
          </w:sdtPr>
          <w:sdtEndPr/>
          <w:sdtContent>
            <w:p w:rsidR="00973FC1" w:rsidRPr="007B5CBC" w:rsidRDefault="00722BDD">
              <w:pPr>
                <w:ind w:left="1080" w:hanging="360"/>
                <w:jc w:val="both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de7a9a2ef59d4fc692ed7fc7b58fbe0e"/>
                  <w:id w:val="-1371221248"/>
                  <w:lock w:val="sdtLocked"/>
                </w:sdtPr>
                <w:sdtEndPr/>
                <w:sdtContent>
                  <w:r w:rsidR="007B5CBC" w:rsidRPr="007B5CBC">
                    <w:rPr>
                      <w:szCs w:val="24"/>
                    </w:rPr>
                    <w:t>1</w:t>
                  </w:r>
                </w:sdtContent>
              </w:sdt>
              <w:r w:rsidR="007B5CBC" w:rsidRPr="007B5CBC">
                <w:rPr>
                  <w:szCs w:val="24"/>
                </w:rPr>
                <w:t>.</w:t>
              </w:r>
              <w:r w:rsidR="007B5CBC" w:rsidRPr="007B5CBC">
                <w:rPr>
                  <w:szCs w:val="24"/>
                </w:rPr>
                <w:tab/>
              </w:r>
              <w:r w:rsidR="007B5CBC">
                <w:rPr>
                  <w:szCs w:val="24"/>
                  <w:lang w:eastAsia="lt-LT"/>
                </w:rPr>
                <w:t xml:space="preserve">Papildau </w:t>
              </w:r>
              <w:r w:rsidR="007B5CBC" w:rsidRPr="007B5CBC">
                <w:rPr>
                  <w:rFonts w:eastAsia="Calibri"/>
                  <w:szCs w:val="24"/>
                </w:rPr>
                <w:t>1.2.19 papunkčiu:</w:t>
              </w:r>
            </w:p>
            <w:sdt>
              <w:sdtPr>
                <w:alias w:val="citata"/>
                <w:tag w:val="part_5989e76422c9418ea349871edae74c03"/>
                <w:id w:val="-607573872"/>
                <w:lock w:val="sdtLocked"/>
              </w:sdtPr>
              <w:sdtEndPr/>
              <w:sdtContent>
                <w:sdt>
                  <w:sdtPr>
                    <w:alias w:val="1.2.19 pp."/>
                    <w:tag w:val="part_0713fb69f16f4d41be371b8db86acac9"/>
                    <w:id w:val="-232550652"/>
                    <w:lock w:val="sdtLocked"/>
                  </w:sdtPr>
                  <w:sdtEndPr/>
                  <w:sdtContent>
                    <w:p w:rsidR="00973FC1" w:rsidRDefault="007B5CBC">
                      <w:pPr>
                        <w:ind w:firstLine="720"/>
                        <w:jc w:val="both"/>
                        <w:rPr>
                          <w:rFonts w:eastAsia="Calibri"/>
                          <w:szCs w:val="24"/>
                        </w:rPr>
                      </w:pPr>
                      <w:r>
                        <w:rPr>
                          <w:rFonts w:eastAsia="Calibri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0713fb69f16f4d41be371b8db86acac9"/>
                          <w:id w:val="348464766"/>
                          <w:lock w:val="sdtLocked"/>
                        </w:sdtPr>
                        <w:sdtEndPr/>
                        <w:sdtContent>
                          <w:r w:rsidRPr="007B5CBC">
                            <w:rPr>
                              <w:rFonts w:eastAsia="Calibri"/>
                              <w:szCs w:val="24"/>
                            </w:rPr>
                            <w:t>1.2.19</w:t>
                          </w:r>
                        </w:sdtContent>
                      </w:sdt>
                      <w:r w:rsidRPr="007B5CBC">
                        <w:rPr>
                          <w:rFonts w:eastAsia="Calibri"/>
                          <w:szCs w:val="24"/>
                        </w:rPr>
                        <w:t xml:space="preserve">. 75 </w:t>
                      </w:r>
                      <w:r>
                        <w:rPr>
                          <w:rFonts w:eastAsia="Calibri"/>
                          <w:szCs w:val="24"/>
                        </w:rPr>
                        <w:t>m. amžiaus ir vyresni asm</w:t>
                      </w:r>
                      <w:bookmarkStart w:id="0" w:name="_GoBack"/>
                      <w:bookmarkEnd w:id="0"/>
                      <w:r>
                        <w:rPr>
                          <w:rFonts w:eastAsia="Calibri"/>
                          <w:szCs w:val="24"/>
                        </w:rPr>
                        <w:t>enys.“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192d8046c99b42b480eabf5772543630"/>
            <w:id w:val="242529968"/>
            <w:lock w:val="sdtLocked"/>
          </w:sdtPr>
          <w:sdtEndPr/>
          <w:sdtContent>
            <w:p w:rsidR="00973FC1" w:rsidRDefault="00722BDD" w:rsidP="007B5CBC">
              <w:pPr>
                <w:ind w:left="1080" w:hanging="36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92d8046c99b42b480eabf5772543630"/>
                  <w:id w:val="45114924"/>
                  <w:lock w:val="sdtLocked"/>
                </w:sdtPr>
                <w:sdtEndPr/>
                <w:sdtContent>
                  <w:r w:rsidR="007B5CBC" w:rsidRPr="007B5CBC"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 w:rsidR="007B5CBC" w:rsidRPr="007B5CBC">
                <w:rPr>
                  <w:szCs w:val="24"/>
                  <w:lang w:eastAsia="lt-LT"/>
                </w:rPr>
                <w:t>.</w:t>
              </w:r>
              <w:r w:rsidR="007B5CBC" w:rsidRPr="007B5CBC">
                <w:rPr>
                  <w:szCs w:val="24"/>
                  <w:lang w:eastAsia="lt-LT"/>
                </w:rPr>
                <w:tab/>
                <w:t>Pakei</w:t>
              </w:r>
              <w:r w:rsidR="007B5CBC">
                <w:rPr>
                  <w:szCs w:val="24"/>
                  <w:lang w:eastAsia="lt-LT"/>
                </w:rPr>
                <w:t xml:space="preserve">čiu </w:t>
              </w:r>
              <w:r w:rsidR="007B5CBC" w:rsidRPr="007B5CBC">
                <w:rPr>
                  <w:szCs w:val="24"/>
                  <w:lang w:eastAsia="lt-LT"/>
                </w:rPr>
                <w:t xml:space="preserve">2 </w:t>
              </w:r>
              <w:r w:rsidR="007B5CBC">
                <w:rPr>
                  <w:szCs w:val="24"/>
                  <w:lang w:eastAsia="lt-LT"/>
                </w:rPr>
                <w:t>priedą ir jį išdėstau nauja redakcija (pridedama).</w:t>
              </w:r>
            </w:p>
          </w:sdtContent>
        </w:sdt>
        <w:sdt>
          <w:sdtPr>
            <w:alias w:val="signatura"/>
            <w:tag w:val="part_fc2669b60c9441b7ad46b87f0ac6a8b3"/>
            <w:id w:val="-1739777232"/>
            <w:lock w:val="sdtLocked"/>
            <w:placeholder>
              <w:docPart w:val="DefaultPlaceholder_-1854013440"/>
            </w:placeholder>
          </w:sdtPr>
          <w:sdtEndPr>
            <w:rPr>
              <w:szCs w:val="24"/>
              <w:lang w:eastAsia="lt-LT"/>
            </w:rPr>
          </w:sdtEndPr>
          <w:sdtContent>
            <w:p w:rsidR="007B5CBC" w:rsidRDefault="007B5CBC">
              <w:pPr>
                <w:ind w:firstLine="62"/>
              </w:pPr>
            </w:p>
            <w:p w:rsidR="007B5CBC" w:rsidRDefault="007B5CBC">
              <w:pPr>
                <w:ind w:firstLine="62"/>
              </w:pPr>
            </w:p>
            <w:p w:rsidR="007B5CBC" w:rsidRDefault="007B5CBC">
              <w:pPr>
                <w:ind w:firstLine="62"/>
              </w:pPr>
            </w:p>
            <w:p w:rsidR="007B5CBC" w:rsidRDefault="007B5CBC">
              <w:pPr>
                <w:ind w:firstLine="62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Sveikatos apsaugos ministras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 xml:space="preserve">      Arūnas Dulkys</w:t>
              </w:r>
            </w:p>
          </w:sdtContent>
        </w:sdt>
      </w:sdtContent>
    </w:sdt>
    <w:sdt>
      <w:sdtPr>
        <w:rPr>
          <w:szCs w:val="24"/>
          <w:lang w:eastAsia="lt-LT"/>
        </w:rPr>
        <w:alias w:val="2 pr."/>
        <w:tag w:val="part_8897a17149d242b694a85b164d3f14fd"/>
        <w:id w:val="887845775"/>
        <w:lock w:val="sdtLocked"/>
        <w:placeholder>
          <w:docPart w:val="DefaultPlaceholder_-1854013440"/>
        </w:placeholder>
      </w:sdtPr>
      <w:sdtEndPr>
        <w:rPr>
          <w:szCs w:val="20"/>
          <w:lang w:eastAsia="en-US"/>
        </w:rPr>
      </w:sdtEndPr>
      <w:sdtContent>
        <w:p w:rsidR="00973FC1" w:rsidRDefault="00973FC1">
          <w:pPr>
            <w:ind w:firstLine="62"/>
            <w:rPr>
              <w:szCs w:val="24"/>
              <w:lang w:eastAsia="lt-LT"/>
            </w:rPr>
            <w:sectPr w:rsidR="00973FC1">
              <w:pgSz w:w="11906" w:h="16838"/>
              <w:pgMar w:top="1701" w:right="567" w:bottom="1134" w:left="1701" w:header="0" w:footer="113" w:gutter="0"/>
              <w:cols w:space="1296"/>
              <w:docGrid w:linePitch="360"/>
            </w:sectPr>
          </w:pPr>
        </w:p>
        <w:p w:rsidR="00722BDD" w:rsidRDefault="007B5CBC" w:rsidP="00722BDD">
          <w:pPr>
            <w:spacing w:line="259" w:lineRule="auto"/>
            <w:ind w:right="-172" w:firstLine="9072"/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lastRenderedPageBreak/>
            <w:t>Lietuvos Respublikos sveikatos apsaugos ministro</w:t>
          </w:r>
        </w:p>
        <w:p w:rsidR="00722BDD" w:rsidRDefault="007B5CBC" w:rsidP="00722BDD">
          <w:pPr>
            <w:spacing w:line="259" w:lineRule="auto"/>
            <w:ind w:right="-172" w:firstLine="9072"/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2015 m. spalio 8 d. įsakymo Nr. V-1130</w:t>
          </w:r>
        </w:p>
        <w:p w:rsidR="00722BDD" w:rsidRDefault="007B5CBC" w:rsidP="00722BDD">
          <w:pPr>
            <w:spacing w:line="259" w:lineRule="auto"/>
            <w:ind w:right="-172" w:firstLine="9072"/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(Lietuvos Respublikos sveikatos apsaugos ministro</w:t>
          </w:r>
        </w:p>
        <w:p w:rsidR="00722BDD" w:rsidRDefault="007B5CBC" w:rsidP="00722BDD">
          <w:pPr>
            <w:spacing w:line="259" w:lineRule="auto"/>
            <w:ind w:right="-172" w:firstLine="9072"/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20</w:t>
          </w:r>
          <w:r w:rsidRPr="007B5CBC">
            <w:rPr>
              <w:sz w:val="22"/>
              <w:szCs w:val="22"/>
            </w:rPr>
            <w:t>23</w:t>
          </w:r>
          <w:r>
            <w:rPr>
              <w:sz w:val="22"/>
              <w:szCs w:val="22"/>
            </w:rPr>
            <w:t xml:space="preserve"> m. </w:t>
          </w:r>
          <w:r>
            <w:rPr>
              <w:szCs w:val="24"/>
              <w:lang w:eastAsia="lt-LT"/>
            </w:rPr>
            <w:t xml:space="preserve">gegužės </w:t>
          </w:r>
          <w:r w:rsidRPr="007B5CBC">
            <w:rPr>
              <w:szCs w:val="24"/>
              <w:lang w:eastAsia="lt-LT"/>
            </w:rPr>
            <w:t>24</w:t>
          </w:r>
          <w:r>
            <w:rPr>
              <w:sz w:val="22"/>
              <w:szCs w:val="22"/>
            </w:rPr>
            <w:t xml:space="preserve"> d. įsakymo Nr. </w:t>
          </w:r>
          <w:r>
            <w:rPr>
              <w:szCs w:val="24"/>
              <w:lang w:eastAsia="lt-LT"/>
            </w:rPr>
            <w:t>V-607</w:t>
          </w:r>
          <w:r>
            <w:rPr>
              <w:sz w:val="22"/>
              <w:szCs w:val="22"/>
            </w:rPr>
            <w:t xml:space="preserve"> redakcija)</w:t>
          </w:r>
        </w:p>
        <w:p w:rsidR="00973FC1" w:rsidRDefault="00722BDD" w:rsidP="00722BDD">
          <w:pPr>
            <w:spacing w:line="259" w:lineRule="auto"/>
            <w:ind w:right="-172" w:firstLine="9072"/>
            <w:jc w:val="both"/>
            <w:rPr>
              <w:sz w:val="22"/>
              <w:szCs w:val="22"/>
            </w:rPr>
          </w:pPr>
          <w:sdt>
            <w:sdtPr>
              <w:rPr>
                <w:sz w:val="22"/>
                <w:szCs w:val="22"/>
              </w:rPr>
              <w:alias w:val="Numeris"/>
              <w:tag w:val="nr_8897a17149d242b694a85b164d3f14fd"/>
              <w:id w:val="166605189"/>
              <w:lock w:val="sdtLocked"/>
              <w:placeholder>
                <w:docPart w:val="DefaultPlaceholder_-1854013440"/>
              </w:placeholder>
            </w:sdtPr>
            <w:sdtEndPr/>
            <w:sdtContent>
              <w:r w:rsidR="007B5CBC">
                <w:rPr>
                  <w:sz w:val="22"/>
                  <w:szCs w:val="22"/>
                </w:rPr>
                <w:t>2</w:t>
              </w:r>
            </w:sdtContent>
          </w:sdt>
          <w:r w:rsidR="007B5CBC">
            <w:rPr>
              <w:sz w:val="22"/>
              <w:szCs w:val="22"/>
            </w:rPr>
            <w:t xml:space="preserve"> priedas</w:t>
          </w:r>
        </w:p>
        <w:p w:rsidR="00973FC1" w:rsidRDefault="00973FC1">
          <w:pPr>
            <w:spacing w:line="259" w:lineRule="auto"/>
            <w:ind w:left="5192" w:right="-172" w:firstLine="15276"/>
            <w:jc w:val="center"/>
            <w:rPr>
              <w:sz w:val="22"/>
              <w:szCs w:val="22"/>
            </w:rPr>
          </w:pPr>
        </w:p>
        <w:p w:rsidR="00973FC1" w:rsidRDefault="007B5CBC">
          <w:pPr>
            <w:spacing w:line="259" w:lineRule="auto"/>
            <w:jc w:val="center"/>
            <w:rPr>
              <w:b/>
              <w:sz w:val="22"/>
              <w:szCs w:val="22"/>
            </w:rPr>
          </w:pPr>
          <w:r>
            <w:rPr>
              <w:sz w:val="22"/>
              <w:szCs w:val="22"/>
            </w:rPr>
            <w:t>(</w:t>
          </w:r>
          <w:sdt>
            <w:sdtPr>
              <w:rPr>
                <w:sz w:val="22"/>
                <w:szCs w:val="22"/>
              </w:rPr>
              <w:alias w:val="Pavadinimas"/>
              <w:tag w:val="title_8897a17149d242b694a85b164d3f14fd"/>
              <w:id w:val="112099534"/>
              <w:lock w:val="sdtLocked"/>
              <w:placeholder>
                <w:docPart w:val="DefaultPlaceholder_-1854013440"/>
              </w:placeholder>
            </w:sdtPr>
            <w:sdtEndPr>
              <w:rPr>
                <w:b/>
              </w:rPr>
            </w:sdtEndPr>
            <w:sdtContent>
              <w:r>
                <w:rPr>
                  <w:b/>
                  <w:sz w:val="22"/>
                  <w:szCs w:val="22"/>
                </w:rPr>
                <w:t>Suaugusiųjų, priklausančių rizikos grupėms, skiepijimo pneumokokine polisacharidine konjuguota vakcina, įsigyta už valstybės lėšas, sunaudojimo ataskaitos forma</w:t>
              </w:r>
            </w:sdtContent>
          </w:sdt>
          <w:r>
            <w:rPr>
              <w:b/>
              <w:sz w:val="22"/>
              <w:szCs w:val="22"/>
            </w:rPr>
            <w:t>)</w:t>
          </w:r>
        </w:p>
        <w:p w:rsidR="00973FC1" w:rsidRDefault="007B5CBC">
          <w:pPr>
            <w:tabs>
              <w:tab w:val="left" w:leader="underscore" w:pos="8901"/>
            </w:tabs>
            <w:ind w:right="-1023"/>
            <w:jc w:val="right"/>
            <w:rPr>
              <w:sz w:val="22"/>
              <w:szCs w:val="22"/>
            </w:rPr>
          </w:pPr>
          <w:r>
            <w:rPr>
              <w:sz w:val="22"/>
              <w:szCs w:val="22"/>
            </w:rPr>
            <w:t xml:space="preserve">,     </w:t>
          </w:r>
        </w:p>
        <w:p w:rsidR="00973FC1" w:rsidRDefault="007B5CBC">
          <w:pPr>
            <w:tabs>
              <w:tab w:val="left" w:leader="underscore" w:pos="8901"/>
            </w:tabs>
            <w:jc w:val="center"/>
            <w:rPr>
              <w:b/>
              <w:sz w:val="22"/>
              <w:szCs w:val="22"/>
            </w:rPr>
          </w:pPr>
          <w:r>
            <w:rPr>
              <w:b/>
              <w:sz w:val="22"/>
              <w:szCs w:val="22"/>
            </w:rPr>
            <w:tab/>
          </w:r>
        </w:p>
        <w:p w:rsidR="00973FC1" w:rsidRDefault="007B5CBC">
          <w:pPr>
            <w:tabs>
              <w:tab w:val="left" w:leader="underscore" w:pos="8901"/>
            </w:tabs>
            <w:spacing w:line="259" w:lineRule="auto"/>
            <w:jc w:val="center"/>
            <w:rPr>
              <w:bCs/>
              <w:sz w:val="22"/>
              <w:szCs w:val="22"/>
            </w:rPr>
          </w:pPr>
          <w:r>
            <w:rPr>
              <w:bCs/>
              <w:sz w:val="22"/>
              <w:szCs w:val="22"/>
            </w:rPr>
            <w:t>(įstaigos pavadinimas, adresas, telefonas)</w:t>
          </w:r>
        </w:p>
        <w:p w:rsidR="00973FC1" w:rsidRDefault="00973FC1">
          <w:pPr>
            <w:tabs>
              <w:tab w:val="left" w:leader="underscore" w:pos="8901"/>
            </w:tabs>
            <w:spacing w:line="259" w:lineRule="auto"/>
            <w:jc w:val="center"/>
            <w:rPr>
              <w:b/>
              <w:sz w:val="22"/>
              <w:szCs w:val="22"/>
            </w:rPr>
          </w:pPr>
        </w:p>
        <w:p w:rsidR="00973FC1" w:rsidRDefault="007B5CBC">
          <w:pPr>
            <w:spacing w:line="259" w:lineRule="auto"/>
            <w:jc w:val="center"/>
            <w:rPr>
              <w:b/>
              <w:sz w:val="22"/>
              <w:szCs w:val="22"/>
            </w:rPr>
          </w:pPr>
          <w:r>
            <w:rPr>
              <w:b/>
              <w:szCs w:val="24"/>
            </w:rPr>
            <w:t xml:space="preserve">20____ METŲ _____ MĖNESIO </w:t>
          </w:r>
          <w:r>
            <w:rPr>
              <w:b/>
              <w:sz w:val="22"/>
              <w:szCs w:val="22"/>
            </w:rPr>
            <w:t>SUAUGUSIŲJŲ, PRIKLAUSANČIŲ RIZIKOS GRUPĖMS, SKIEPIJIMO PNEUMOKOKINE POLISACHARIDINE</w:t>
          </w:r>
        </w:p>
        <w:p w:rsidR="00973FC1" w:rsidRDefault="007B5CBC">
          <w:pPr>
            <w:spacing w:line="259" w:lineRule="auto"/>
            <w:jc w:val="center"/>
            <w:rPr>
              <w:b/>
              <w:sz w:val="22"/>
              <w:szCs w:val="22"/>
            </w:rPr>
          </w:pPr>
          <w:r>
            <w:rPr>
              <w:b/>
              <w:sz w:val="22"/>
              <w:szCs w:val="22"/>
            </w:rPr>
            <w:t>KONJUGUOTA VAKCINA, ĮSIGYTA UŽ VALSTYBĖS LĖŠAS, SUNAUDOJIMO ATASKAITA</w:t>
          </w:r>
        </w:p>
        <w:p w:rsidR="00973FC1" w:rsidRDefault="007B5CBC">
          <w:pPr>
            <w:spacing w:line="259" w:lineRule="auto"/>
            <w:jc w:val="center"/>
            <w:rPr>
              <w:b/>
              <w:sz w:val="22"/>
              <w:szCs w:val="22"/>
            </w:rPr>
          </w:pPr>
          <w:r>
            <w:rPr>
              <w:b/>
              <w:sz w:val="22"/>
              <w:szCs w:val="22"/>
            </w:rPr>
            <w:t>(mėnesinė; metinė)</w:t>
          </w:r>
        </w:p>
        <w:p w:rsidR="00973FC1" w:rsidRDefault="00973FC1">
          <w:pPr>
            <w:tabs>
              <w:tab w:val="left" w:leader="underscore" w:pos="8901"/>
            </w:tabs>
            <w:jc w:val="center"/>
            <w:rPr>
              <w:b/>
              <w:sz w:val="22"/>
              <w:szCs w:val="22"/>
            </w:rPr>
          </w:pPr>
        </w:p>
        <w:p w:rsidR="00973FC1" w:rsidRDefault="007B5CBC">
          <w:pPr>
            <w:tabs>
              <w:tab w:val="left" w:leader="underscore" w:pos="8901"/>
            </w:tabs>
            <w:jc w:val="center"/>
            <w:rPr>
              <w:bCs/>
              <w:sz w:val="22"/>
              <w:szCs w:val="22"/>
            </w:rPr>
          </w:pPr>
          <w:r>
            <w:rPr>
              <w:bCs/>
              <w:sz w:val="22"/>
              <w:szCs w:val="22"/>
            </w:rPr>
            <w:t>20__-__-__ Nr. __</w:t>
          </w:r>
        </w:p>
        <w:p w:rsidR="00973FC1" w:rsidRDefault="007B5CBC">
          <w:pPr>
            <w:tabs>
              <w:tab w:val="left" w:leader="underscore" w:pos="8901"/>
            </w:tabs>
            <w:spacing w:line="259" w:lineRule="auto"/>
            <w:jc w:val="center"/>
            <w:rPr>
              <w:bCs/>
              <w:sz w:val="22"/>
              <w:szCs w:val="22"/>
            </w:rPr>
          </w:pPr>
          <w:r>
            <w:rPr>
              <w:bCs/>
              <w:sz w:val="22"/>
              <w:szCs w:val="22"/>
            </w:rPr>
            <w:t>(miestas)</w:t>
          </w:r>
        </w:p>
        <w:p w:rsidR="00973FC1" w:rsidRDefault="00973FC1">
          <w:pPr>
            <w:rPr>
              <w:sz w:val="14"/>
              <w:szCs w:val="14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358"/>
            <w:gridCol w:w="739"/>
            <w:gridCol w:w="887"/>
            <w:gridCol w:w="590"/>
            <w:gridCol w:w="590"/>
            <w:gridCol w:w="738"/>
            <w:gridCol w:w="738"/>
            <w:gridCol w:w="30"/>
            <w:gridCol w:w="560"/>
            <w:gridCol w:w="590"/>
            <w:gridCol w:w="886"/>
            <w:gridCol w:w="738"/>
            <w:gridCol w:w="590"/>
            <w:gridCol w:w="738"/>
            <w:gridCol w:w="566"/>
            <w:gridCol w:w="172"/>
            <w:gridCol w:w="738"/>
            <w:gridCol w:w="738"/>
            <w:gridCol w:w="738"/>
            <w:gridCol w:w="590"/>
            <w:gridCol w:w="590"/>
            <w:gridCol w:w="738"/>
            <w:gridCol w:w="363"/>
            <w:gridCol w:w="375"/>
            <w:gridCol w:w="363"/>
            <w:gridCol w:w="375"/>
            <w:gridCol w:w="9"/>
          </w:tblGrid>
          <w:tr w:rsidR="00973FC1" w:rsidTr="00722BDD">
            <w:trPr>
              <w:gridBefore w:val="1"/>
              <w:wBefore w:w="118" w:type="pct"/>
              <w:trHeight w:val="346"/>
            </w:trPr>
            <w:tc>
              <w:tcPr>
                <w:tcW w:w="244" w:type="pct"/>
              </w:tcPr>
              <w:p w:rsidR="00973FC1" w:rsidRDefault="00973FC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4638" w:type="pct"/>
                <w:gridSpan w:val="25"/>
                <w:vAlign w:val="center"/>
              </w:tcPr>
              <w:p w:rsidR="00973FC1" w:rsidRDefault="007B5CBC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Paskiepyta</w:t>
                </w:r>
              </w:p>
            </w:tc>
          </w:tr>
          <w:tr w:rsidR="00973FC1" w:rsidTr="00722BDD">
            <w:trPr>
              <w:gridBefore w:val="1"/>
              <w:wBefore w:w="118" w:type="pct"/>
              <w:trHeight w:val="299"/>
            </w:trPr>
            <w:tc>
              <w:tcPr>
                <w:tcW w:w="537" w:type="pct"/>
                <w:gridSpan w:val="2"/>
                <w:vMerge w:val="restart"/>
                <w:vAlign w:val="center"/>
              </w:tcPr>
              <w:p w:rsidR="00973FC1" w:rsidRDefault="007B5CBC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Iš viso įskiepyta per ataskaitinį</w:t>
                </w:r>
              </w:p>
              <w:p w:rsidR="00973FC1" w:rsidRDefault="007B5CBC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mėnesį (doz.)</w:t>
                </w:r>
              </w:p>
            </w:tc>
            <w:tc>
              <w:tcPr>
                <w:tcW w:w="4345" w:type="pct"/>
                <w:gridSpan w:val="24"/>
              </w:tcPr>
              <w:p w:rsidR="00973FC1" w:rsidRDefault="007B5CBC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Suaugusiųjų (vyresnių nei 18 metų) pneumokokinės infekcijos rizikos grupės – ligų kodai pagal Tarptautinės statistinės ligų ir sveikatos sutrikimų klasifikacijos dešimtąjį pataisytą ir papildytą leidimą „Sisteminis ligų sąrašas“ (Australijos modifikacija, TLK-10-AM)</w:t>
                </w:r>
              </w:p>
            </w:tc>
          </w:tr>
          <w:tr w:rsidR="00973FC1" w:rsidTr="00722BDD">
            <w:trPr>
              <w:gridBefore w:val="1"/>
              <w:gridAfter w:val="1"/>
              <w:wBefore w:w="118" w:type="pct"/>
              <w:wAfter w:w="6" w:type="pct"/>
              <w:cantSplit/>
              <w:trHeight w:val="1988"/>
            </w:trPr>
            <w:tc>
              <w:tcPr>
                <w:tcW w:w="537" w:type="pct"/>
                <w:gridSpan w:val="2"/>
                <w:vMerge/>
              </w:tcPr>
              <w:p w:rsidR="00973FC1" w:rsidRDefault="00973FC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95" w:type="pct"/>
                <w:textDirection w:val="btLr"/>
                <w:vAlign w:val="bottom"/>
              </w:tcPr>
              <w:p w:rsidR="00973FC1" w:rsidRDefault="007B5CBC">
                <w:pPr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N18.4–N18.5</w:t>
                </w:r>
              </w:p>
            </w:tc>
            <w:tc>
              <w:tcPr>
                <w:tcW w:w="195" w:type="pct"/>
                <w:textDirection w:val="btLr"/>
                <w:vAlign w:val="bottom"/>
              </w:tcPr>
              <w:p w:rsidR="00973FC1" w:rsidRDefault="007B5CBC">
                <w:pPr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N04</w:t>
                </w:r>
              </w:p>
            </w:tc>
            <w:tc>
              <w:tcPr>
                <w:tcW w:w="244" w:type="pct"/>
                <w:textDirection w:val="btLr"/>
                <w:vAlign w:val="bottom"/>
              </w:tcPr>
              <w:p w:rsidR="00973FC1" w:rsidRDefault="007B5CBC">
                <w:pPr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Z49.1, Z49.2, N18.5</w:t>
                </w:r>
              </w:p>
            </w:tc>
            <w:tc>
              <w:tcPr>
                <w:tcW w:w="244" w:type="pct"/>
                <w:textDirection w:val="btLr"/>
                <w:vAlign w:val="bottom"/>
              </w:tcPr>
              <w:p w:rsidR="00973FC1" w:rsidRDefault="007B5CBC">
                <w:pPr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 xml:space="preserve">C00–C96, </w:t>
                </w:r>
              </w:p>
              <w:p w:rsidR="00973FC1" w:rsidRDefault="007B5CBC">
                <w:pPr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D46–D47</w:t>
                </w:r>
              </w:p>
            </w:tc>
            <w:tc>
              <w:tcPr>
                <w:tcW w:w="195" w:type="pct"/>
                <w:gridSpan w:val="2"/>
                <w:textDirection w:val="btLr"/>
              </w:tcPr>
              <w:p w:rsidR="00973FC1" w:rsidRDefault="007B5CBC">
                <w:pPr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Z94.8</w:t>
                </w:r>
              </w:p>
            </w:tc>
            <w:tc>
              <w:tcPr>
                <w:tcW w:w="195" w:type="pct"/>
                <w:textDirection w:val="btLr"/>
              </w:tcPr>
              <w:p w:rsidR="00973FC1" w:rsidRDefault="007B5CBC">
                <w:pPr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Z94</w:t>
                </w:r>
              </w:p>
            </w:tc>
            <w:tc>
              <w:tcPr>
                <w:tcW w:w="293" w:type="pct"/>
                <w:textDirection w:val="btLr"/>
              </w:tcPr>
              <w:p w:rsidR="00973FC1" w:rsidRDefault="007B5CBC">
                <w:pPr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M02–M08, M13, M30–M36, M45, M46</w:t>
                </w:r>
              </w:p>
            </w:tc>
            <w:tc>
              <w:tcPr>
                <w:tcW w:w="244" w:type="pct"/>
                <w:textDirection w:val="btLr"/>
              </w:tcPr>
              <w:p w:rsidR="00973FC1" w:rsidRDefault="007B5CBC">
                <w:pPr>
                  <w:spacing w:line="259" w:lineRule="auto"/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K74</w:t>
                </w:r>
              </w:p>
            </w:tc>
            <w:tc>
              <w:tcPr>
                <w:tcW w:w="195" w:type="pct"/>
                <w:textDirection w:val="btLr"/>
              </w:tcPr>
              <w:p w:rsidR="00973FC1" w:rsidRDefault="007B5CBC">
                <w:pPr>
                  <w:spacing w:line="259" w:lineRule="auto"/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D73.0, Q89.01</w:t>
                </w:r>
              </w:p>
            </w:tc>
            <w:tc>
              <w:tcPr>
                <w:tcW w:w="244" w:type="pct"/>
                <w:textDirection w:val="btLr"/>
              </w:tcPr>
              <w:p w:rsidR="00973FC1" w:rsidRDefault="007B5CBC">
                <w:pPr>
                  <w:spacing w:line="259" w:lineRule="auto"/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G96.0</w:t>
                </w:r>
              </w:p>
            </w:tc>
            <w:tc>
              <w:tcPr>
                <w:tcW w:w="244" w:type="pct"/>
                <w:gridSpan w:val="2"/>
                <w:textDirection w:val="btLr"/>
              </w:tcPr>
              <w:p w:rsidR="00973FC1" w:rsidRDefault="007B5CBC">
                <w:pPr>
                  <w:spacing w:line="259" w:lineRule="auto"/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Z96.2</w:t>
                </w:r>
              </w:p>
            </w:tc>
            <w:tc>
              <w:tcPr>
                <w:tcW w:w="244" w:type="pct"/>
                <w:textDirection w:val="btLr"/>
              </w:tcPr>
              <w:p w:rsidR="00973FC1" w:rsidRDefault="007B5CBC">
                <w:pPr>
                  <w:spacing w:line="259" w:lineRule="auto"/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B20–B24, Z21</w:t>
                </w:r>
              </w:p>
            </w:tc>
            <w:tc>
              <w:tcPr>
                <w:tcW w:w="244" w:type="pct"/>
                <w:textDirection w:val="btLr"/>
              </w:tcPr>
              <w:p w:rsidR="00973FC1" w:rsidRDefault="007B5CBC">
                <w:pPr>
                  <w:spacing w:line="259" w:lineRule="auto"/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  <w:shd w:val="clear" w:color="auto" w:fill="FFFFFF"/>
                  </w:rPr>
                  <w:t>D89.8</w:t>
                </w:r>
              </w:p>
            </w:tc>
            <w:tc>
              <w:tcPr>
                <w:tcW w:w="244" w:type="pct"/>
                <w:textDirection w:val="btLr"/>
              </w:tcPr>
              <w:p w:rsidR="00973FC1" w:rsidRDefault="007B5CBC">
                <w:pPr>
                  <w:spacing w:line="259" w:lineRule="auto"/>
                  <w:ind w:left="113" w:right="113"/>
                  <w:jc w:val="center"/>
                  <w:rPr>
                    <w:b/>
                    <w:sz w:val="22"/>
                    <w:szCs w:val="22"/>
                    <w:shd w:val="clear" w:color="auto" w:fill="FFFFFF"/>
                  </w:rPr>
                </w:pPr>
                <w:r>
                  <w:rPr>
                    <w:b/>
                    <w:sz w:val="22"/>
                    <w:szCs w:val="22"/>
                  </w:rPr>
                  <w:t>D80–D84</w:t>
                </w:r>
              </w:p>
            </w:tc>
            <w:tc>
              <w:tcPr>
                <w:tcW w:w="195" w:type="pct"/>
                <w:textDirection w:val="btLr"/>
              </w:tcPr>
              <w:p w:rsidR="00973FC1" w:rsidRDefault="007B5CBC">
                <w:pPr>
                  <w:spacing w:line="259" w:lineRule="auto"/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E10-E14</w:t>
                </w:r>
              </w:p>
            </w:tc>
            <w:tc>
              <w:tcPr>
                <w:tcW w:w="195" w:type="pct"/>
                <w:textDirection w:val="btLr"/>
              </w:tcPr>
              <w:p w:rsidR="00973FC1" w:rsidRDefault="007B5CBC">
                <w:pPr>
                  <w:spacing w:line="259" w:lineRule="auto"/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J44</w:t>
                </w:r>
              </w:p>
            </w:tc>
            <w:tc>
              <w:tcPr>
                <w:tcW w:w="244" w:type="pct"/>
                <w:textDirection w:val="btLr"/>
              </w:tcPr>
              <w:p w:rsidR="00973FC1" w:rsidRDefault="007B5CBC">
                <w:pPr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I50</w:t>
                </w:r>
              </w:p>
            </w:tc>
            <w:tc>
              <w:tcPr>
                <w:tcW w:w="244" w:type="pct"/>
                <w:gridSpan w:val="2"/>
                <w:textDirection w:val="btLr"/>
              </w:tcPr>
              <w:p w:rsidR="00973FC1" w:rsidRDefault="007B5CBC">
                <w:pPr>
                  <w:spacing w:line="259" w:lineRule="auto"/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J45–J46</w:t>
                </w:r>
              </w:p>
            </w:tc>
            <w:tc>
              <w:tcPr>
                <w:tcW w:w="244" w:type="pct"/>
                <w:gridSpan w:val="2"/>
                <w:textDirection w:val="btLr"/>
              </w:tcPr>
              <w:p w:rsidR="00973FC1" w:rsidRDefault="007B5CBC">
                <w:pPr>
                  <w:spacing w:line="259" w:lineRule="auto"/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75 m. ir vyresni</w:t>
                </w:r>
              </w:p>
            </w:tc>
          </w:tr>
          <w:tr w:rsidR="00973FC1" w:rsidTr="00722BDD">
            <w:trPr>
              <w:gridBefore w:val="1"/>
              <w:gridAfter w:val="1"/>
              <w:wBefore w:w="118" w:type="pct"/>
              <w:wAfter w:w="6" w:type="pct"/>
              <w:trHeight w:val="287"/>
            </w:trPr>
            <w:tc>
              <w:tcPr>
                <w:tcW w:w="537" w:type="pct"/>
                <w:gridSpan w:val="2"/>
                <w:vAlign w:val="center"/>
              </w:tcPr>
              <w:p w:rsidR="00973FC1" w:rsidRDefault="007B5CBC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1</w:t>
                </w:r>
              </w:p>
            </w:tc>
            <w:tc>
              <w:tcPr>
                <w:tcW w:w="195" w:type="pct"/>
                <w:vAlign w:val="center"/>
              </w:tcPr>
              <w:p w:rsidR="00973FC1" w:rsidRDefault="007B5CBC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2</w:t>
                </w:r>
              </w:p>
            </w:tc>
            <w:tc>
              <w:tcPr>
                <w:tcW w:w="195" w:type="pct"/>
                <w:vAlign w:val="center"/>
              </w:tcPr>
              <w:p w:rsidR="00973FC1" w:rsidRDefault="007B5CBC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3</w:t>
                </w:r>
              </w:p>
            </w:tc>
            <w:tc>
              <w:tcPr>
                <w:tcW w:w="244" w:type="pct"/>
                <w:vAlign w:val="center"/>
              </w:tcPr>
              <w:p w:rsidR="00973FC1" w:rsidRDefault="007B5CBC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4</w:t>
                </w:r>
              </w:p>
            </w:tc>
            <w:tc>
              <w:tcPr>
                <w:tcW w:w="244" w:type="pct"/>
                <w:vAlign w:val="center"/>
              </w:tcPr>
              <w:p w:rsidR="00973FC1" w:rsidRDefault="007B5CBC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5</w:t>
                </w:r>
              </w:p>
            </w:tc>
            <w:tc>
              <w:tcPr>
                <w:tcW w:w="195" w:type="pct"/>
                <w:gridSpan w:val="2"/>
                <w:vAlign w:val="center"/>
              </w:tcPr>
              <w:p w:rsidR="00973FC1" w:rsidRDefault="007B5CBC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6</w:t>
                </w:r>
              </w:p>
            </w:tc>
            <w:tc>
              <w:tcPr>
                <w:tcW w:w="195" w:type="pct"/>
                <w:vAlign w:val="center"/>
              </w:tcPr>
              <w:p w:rsidR="00973FC1" w:rsidRDefault="007B5CBC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7</w:t>
                </w:r>
              </w:p>
            </w:tc>
            <w:tc>
              <w:tcPr>
                <w:tcW w:w="293" w:type="pct"/>
                <w:vAlign w:val="center"/>
              </w:tcPr>
              <w:p w:rsidR="00973FC1" w:rsidRDefault="007B5CBC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8</w:t>
                </w:r>
              </w:p>
            </w:tc>
            <w:tc>
              <w:tcPr>
                <w:tcW w:w="244" w:type="pct"/>
                <w:vAlign w:val="center"/>
              </w:tcPr>
              <w:p w:rsidR="00973FC1" w:rsidRDefault="007B5CBC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9</w:t>
                </w:r>
              </w:p>
            </w:tc>
            <w:tc>
              <w:tcPr>
                <w:tcW w:w="195" w:type="pct"/>
                <w:vAlign w:val="center"/>
              </w:tcPr>
              <w:p w:rsidR="00973FC1" w:rsidRDefault="007B5CBC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10</w:t>
                </w:r>
              </w:p>
            </w:tc>
            <w:tc>
              <w:tcPr>
                <w:tcW w:w="244" w:type="pct"/>
                <w:vAlign w:val="center"/>
              </w:tcPr>
              <w:p w:rsidR="00973FC1" w:rsidRDefault="007B5CBC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11</w:t>
                </w:r>
              </w:p>
            </w:tc>
            <w:tc>
              <w:tcPr>
                <w:tcW w:w="244" w:type="pct"/>
                <w:gridSpan w:val="2"/>
                <w:vAlign w:val="center"/>
              </w:tcPr>
              <w:p w:rsidR="00973FC1" w:rsidRDefault="007B5CBC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12</w:t>
                </w:r>
              </w:p>
            </w:tc>
            <w:tc>
              <w:tcPr>
                <w:tcW w:w="244" w:type="pct"/>
                <w:vAlign w:val="center"/>
              </w:tcPr>
              <w:p w:rsidR="00973FC1" w:rsidRDefault="007B5CBC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13</w:t>
                </w:r>
              </w:p>
            </w:tc>
            <w:tc>
              <w:tcPr>
                <w:tcW w:w="244" w:type="pct"/>
                <w:vAlign w:val="center"/>
              </w:tcPr>
              <w:p w:rsidR="00973FC1" w:rsidRDefault="007B5CBC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14</w:t>
                </w:r>
              </w:p>
            </w:tc>
            <w:tc>
              <w:tcPr>
                <w:tcW w:w="244" w:type="pct"/>
                <w:vAlign w:val="center"/>
              </w:tcPr>
              <w:p w:rsidR="00973FC1" w:rsidRDefault="007B5CBC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15</w:t>
                </w:r>
              </w:p>
            </w:tc>
            <w:tc>
              <w:tcPr>
                <w:tcW w:w="195" w:type="pct"/>
                <w:vAlign w:val="center"/>
              </w:tcPr>
              <w:p w:rsidR="00973FC1" w:rsidRDefault="007B5CBC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16</w:t>
                </w:r>
              </w:p>
            </w:tc>
            <w:tc>
              <w:tcPr>
                <w:tcW w:w="195" w:type="pct"/>
                <w:vAlign w:val="center"/>
              </w:tcPr>
              <w:p w:rsidR="00973FC1" w:rsidRDefault="007B5CBC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17</w:t>
                </w:r>
              </w:p>
            </w:tc>
            <w:tc>
              <w:tcPr>
                <w:tcW w:w="244" w:type="pct"/>
              </w:tcPr>
              <w:p w:rsidR="00973FC1" w:rsidRDefault="007B5CBC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18</w:t>
                </w:r>
              </w:p>
            </w:tc>
            <w:tc>
              <w:tcPr>
                <w:tcW w:w="244" w:type="pct"/>
                <w:gridSpan w:val="2"/>
              </w:tcPr>
              <w:p w:rsidR="00973FC1" w:rsidRDefault="007B5CBC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19</w:t>
                </w:r>
              </w:p>
            </w:tc>
            <w:tc>
              <w:tcPr>
                <w:tcW w:w="244" w:type="pct"/>
                <w:gridSpan w:val="2"/>
              </w:tcPr>
              <w:p w:rsidR="00973FC1" w:rsidRDefault="007B5CBC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  <w:lang w:val="en-US"/>
                  </w:rPr>
                </w:pPr>
                <w:r>
                  <w:rPr>
                    <w:b/>
                    <w:sz w:val="22"/>
                    <w:szCs w:val="22"/>
                    <w:lang w:val="en-US"/>
                  </w:rPr>
                  <w:t>20</w:t>
                </w:r>
              </w:p>
            </w:tc>
          </w:tr>
          <w:tr w:rsidR="00973FC1" w:rsidTr="00722BDD">
            <w:trPr>
              <w:gridBefore w:val="1"/>
              <w:gridAfter w:val="1"/>
              <w:wBefore w:w="118" w:type="pct"/>
              <w:wAfter w:w="6" w:type="pct"/>
              <w:trHeight w:val="274"/>
            </w:trPr>
            <w:tc>
              <w:tcPr>
                <w:tcW w:w="537" w:type="pct"/>
                <w:gridSpan w:val="2"/>
              </w:tcPr>
              <w:p w:rsidR="00973FC1" w:rsidRDefault="00973FC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95" w:type="pct"/>
              </w:tcPr>
              <w:p w:rsidR="00973FC1" w:rsidRDefault="00973FC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95" w:type="pct"/>
              </w:tcPr>
              <w:p w:rsidR="00973FC1" w:rsidRDefault="00973FC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244" w:type="pct"/>
              </w:tcPr>
              <w:p w:rsidR="00973FC1" w:rsidRDefault="00973FC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244" w:type="pct"/>
              </w:tcPr>
              <w:p w:rsidR="00973FC1" w:rsidRDefault="00973FC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95" w:type="pct"/>
                <w:gridSpan w:val="2"/>
              </w:tcPr>
              <w:p w:rsidR="00973FC1" w:rsidRDefault="00973FC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95" w:type="pct"/>
              </w:tcPr>
              <w:p w:rsidR="00973FC1" w:rsidRDefault="00973FC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293" w:type="pct"/>
              </w:tcPr>
              <w:p w:rsidR="00973FC1" w:rsidRDefault="00973FC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244" w:type="pct"/>
              </w:tcPr>
              <w:p w:rsidR="00973FC1" w:rsidRDefault="00973FC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95" w:type="pct"/>
              </w:tcPr>
              <w:p w:rsidR="00973FC1" w:rsidRDefault="00973FC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244" w:type="pct"/>
              </w:tcPr>
              <w:p w:rsidR="00973FC1" w:rsidRDefault="00973FC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244" w:type="pct"/>
                <w:gridSpan w:val="2"/>
              </w:tcPr>
              <w:p w:rsidR="00973FC1" w:rsidRDefault="00973FC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244" w:type="pct"/>
              </w:tcPr>
              <w:p w:rsidR="00973FC1" w:rsidRDefault="00973FC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244" w:type="pct"/>
              </w:tcPr>
              <w:p w:rsidR="00973FC1" w:rsidRDefault="00973FC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244" w:type="pct"/>
              </w:tcPr>
              <w:p w:rsidR="00973FC1" w:rsidRDefault="00973FC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95" w:type="pct"/>
              </w:tcPr>
              <w:p w:rsidR="00973FC1" w:rsidRDefault="00973FC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95" w:type="pct"/>
              </w:tcPr>
              <w:p w:rsidR="00973FC1" w:rsidRDefault="00973FC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244" w:type="pct"/>
              </w:tcPr>
              <w:p w:rsidR="00973FC1" w:rsidRDefault="00973FC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244" w:type="pct"/>
                <w:gridSpan w:val="2"/>
              </w:tcPr>
              <w:p w:rsidR="00973FC1" w:rsidRDefault="00973FC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244" w:type="pct"/>
                <w:gridSpan w:val="2"/>
              </w:tcPr>
              <w:p w:rsidR="00973FC1" w:rsidRDefault="00973FC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</w:tr>
          <w:tr w:rsidR="00973FC1" w:rsidTr="00722BDD">
            <w:trPr>
              <w:gridBefore w:val="1"/>
              <w:gridAfter w:val="1"/>
              <w:wBefore w:w="118" w:type="pct"/>
              <w:wAfter w:w="6" w:type="pct"/>
              <w:trHeight w:val="252"/>
            </w:trPr>
            <w:tc>
              <w:tcPr>
                <w:tcW w:w="537" w:type="pct"/>
                <w:gridSpan w:val="2"/>
              </w:tcPr>
              <w:p w:rsidR="00973FC1" w:rsidRDefault="00973FC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95" w:type="pct"/>
              </w:tcPr>
              <w:p w:rsidR="00973FC1" w:rsidRDefault="00973FC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95" w:type="pct"/>
              </w:tcPr>
              <w:p w:rsidR="00973FC1" w:rsidRDefault="00973FC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244" w:type="pct"/>
              </w:tcPr>
              <w:p w:rsidR="00973FC1" w:rsidRDefault="00973FC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244" w:type="pct"/>
              </w:tcPr>
              <w:p w:rsidR="00973FC1" w:rsidRDefault="00973FC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95" w:type="pct"/>
                <w:gridSpan w:val="2"/>
              </w:tcPr>
              <w:p w:rsidR="00973FC1" w:rsidRDefault="00973FC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95" w:type="pct"/>
              </w:tcPr>
              <w:p w:rsidR="00973FC1" w:rsidRDefault="00973FC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293" w:type="pct"/>
              </w:tcPr>
              <w:p w:rsidR="00973FC1" w:rsidRDefault="00973FC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244" w:type="pct"/>
              </w:tcPr>
              <w:p w:rsidR="00973FC1" w:rsidRDefault="00973FC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95" w:type="pct"/>
              </w:tcPr>
              <w:p w:rsidR="00973FC1" w:rsidRDefault="00973FC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244" w:type="pct"/>
              </w:tcPr>
              <w:p w:rsidR="00973FC1" w:rsidRDefault="00973FC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244" w:type="pct"/>
                <w:gridSpan w:val="2"/>
              </w:tcPr>
              <w:p w:rsidR="00973FC1" w:rsidRDefault="00973FC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244" w:type="pct"/>
              </w:tcPr>
              <w:p w:rsidR="00973FC1" w:rsidRDefault="00973FC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244" w:type="pct"/>
              </w:tcPr>
              <w:p w:rsidR="00973FC1" w:rsidRDefault="00973FC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244" w:type="pct"/>
              </w:tcPr>
              <w:p w:rsidR="00973FC1" w:rsidRDefault="00973FC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95" w:type="pct"/>
              </w:tcPr>
              <w:p w:rsidR="00973FC1" w:rsidRDefault="00973FC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95" w:type="pct"/>
              </w:tcPr>
              <w:p w:rsidR="00973FC1" w:rsidRDefault="00973FC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244" w:type="pct"/>
              </w:tcPr>
              <w:p w:rsidR="00973FC1" w:rsidRDefault="00973FC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244" w:type="pct"/>
                <w:gridSpan w:val="2"/>
              </w:tcPr>
              <w:p w:rsidR="00973FC1" w:rsidRDefault="00973FC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244" w:type="pct"/>
                <w:gridSpan w:val="2"/>
              </w:tcPr>
              <w:p w:rsidR="00973FC1" w:rsidRDefault="00973FC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</w:tr>
          <w:tr w:rsidR="00973FC1" w:rsidTr="00722BDD"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1E0" w:firstRow="1" w:lastRow="1" w:firstColumn="1" w:lastColumn="1" w:noHBand="0" w:noVBand="0"/>
            </w:tblPrEx>
            <w:trPr>
              <w:gridAfter w:val="2"/>
              <w:wAfter w:w="127" w:type="pct"/>
              <w:trHeight w:val="518"/>
            </w:trPr>
            <w:tc>
              <w:tcPr>
                <w:tcW w:w="1543" w:type="pct"/>
                <w:gridSpan w:val="8"/>
              </w:tcPr>
              <w:p w:rsidR="00973FC1" w:rsidRDefault="007B5CBC">
                <w:pPr>
                  <w:spacing w:line="259" w:lineRule="auto"/>
                  <w:ind w:firstLine="228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________________________</w:t>
                </w:r>
              </w:p>
              <w:p w:rsidR="00973FC1" w:rsidRDefault="007B5CBC">
                <w:pPr>
                  <w:spacing w:line="259" w:lineRule="auto"/>
                  <w:ind w:firstLine="228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(vadovo pareigų pavadinimas)</w:t>
                </w:r>
              </w:p>
            </w:tc>
            <w:tc>
              <w:tcPr>
                <w:tcW w:w="1543" w:type="pct"/>
                <w:gridSpan w:val="7"/>
              </w:tcPr>
              <w:p w:rsidR="00973FC1" w:rsidRDefault="007B5CBC">
                <w:pPr>
                  <w:spacing w:line="259" w:lineRule="auto"/>
                  <w:jc w:val="center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___________</w:t>
                </w:r>
              </w:p>
              <w:p w:rsidR="00973FC1" w:rsidRDefault="007B5CBC">
                <w:pPr>
                  <w:spacing w:line="259" w:lineRule="auto"/>
                  <w:jc w:val="center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(parašas)</w:t>
                </w:r>
              </w:p>
            </w:tc>
            <w:tc>
              <w:tcPr>
                <w:tcW w:w="1543" w:type="pct"/>
                <w:gridSpan w:val="8"/>
              </w:tcPr>
              <w:p w:rsidR="00973FC1" w:rsidRDefault="007B5CBC">
                <w:pPr>
                  <w:spacing w:line="259" w:lineRule="auto"/>
                  <w:ind w:firstLine="285"/>
                  <w:jc w:val="right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______________</w:t>
                </w:r>
              </w:p>
              <w:p w:rsidR="00973FC1" w:rsidRDefault="007B5CBC">
                <w:pPr>
                  <w:spacing w:line="259" w:lineRule="auto"/>
                  <w:jc w:val="right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(vardas, pavardė)</w:t>
                </w:r>
              </w:p>
            </w:tc>
            <w:tc>
              <w:tcPr>
                <w:tcW w:w="244" w:type="pct"/>
                <w:gridSpan w:val="2"/>
              </w:tcPr>
              <w:p w:rsidR="00973FC1" w:rsidRDefault="00973FC1">
                <w:pPr>
                  <w:spacing w:line="259" w:lineRule="auto"/>
                  <w:ind w:firstLine="285"/>
                  <w:jc w:val="right"/>
                  <w:rPr>
                    <w:bCs/>
                    <w:sz w:val="22"/>
                    <w:szCs w:val="22"/>
                  </w:rPr>
                </w:pPr>
              </w:p>
            </w:tc>
          </w:tr>
          <w:tr w:rsidR="00973FC1" w:rsidTr="00722BDD"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1E0" w:firstRow="1" w:lastRow="1" w:firstColumn="1" w:lastColumn="1" w:noHBand="0" w:noVBand="0"/>
            </w:tblPrEx>
            <w:trPr>
              <w:gridAfter w:val="2"/>
              <w:wAfter w:w="127" w:type="pct"/>
              <w:trHeight w:val="787"/>
            </w:trPr>
            <w:tc>
              <w:tcPr>
                <w:tcW w:w="1543" w:type="pct"/>
                <w:gridSpan w:val="8"/>
              </w:tcPr>
              <w:p w:rsidR="00973FC1" w:rsidRDefault="007B5CBC">
                <w:pPr>
                  <w:spacing w:line="259" w:lineRule="auto"/>
                  <w:ind w:firstLine="228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________________________</w:t>
                </w:r>
              </w:p>
              <w:p w:rsidR="00973FC1" w:rsidRDefault="007B5CBC">
                <w:pPr>
                  <w:spacing w:line="259" w:lineRule="auto"/>
                  <w:ind w:firstLine="228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(pareigų pavadinimas)</w:t>
                </w:r>
              </w:p>
            </w:tc>
            <w:tc>
              <w:tcPr>
                <w:tcW w:w="1543" w:type="pct"/>
                <w:gridSpan w:val="7"/>
              </w:tcPr>
              <w:p w:rsidR="00973FC1" w:rsidRDefault="007B5CBC">
                <w:pPr>
                  <w:spacing w:line="259" w:lineRule="auto"/>
                  <w:jc w:val="center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___________</w:t>
                </w:r>
              </w:p>
              <w:p w:rsidR="00973FC1" w:rsidRDefault="007B5CBC">
                <w:pPr>
                  <w:spacing w:line="259" w:lineRule="auto"/>
                  <w:jc w:val="center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(parašas)</w:t>
                </w:r>
              </w:p>
              <w:p w:rsidR="00973FC1" w:rsidRDefault="007B5CBC">
                <w:pPr>
                  <w:spacing w:line="259" w:lineRule="auto"/>
                  <w:jc w:val="center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________________________</w:t>
                </w:r>
              </w:p>
            </w:tc>
            <w:tc>
              <w:tcPr>
                <w:tcW w:w="1543" w:type="pct"/>
                <w:gridSpan w:val="8"/>
              </w:tcPr>
              <w:p w:rsidR="00973FC1" w:rsidRDefault="007B5CBC">
                <w:pPr>
                  <w:spacing w:line="259" w:lineRule="auto"/>
                  <w:ind w:firstLine="57"/>
                  <w:jc w:val="right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______________</w:t>
                </w:r>
              </w:p>
              <w:p w:rsidR="00973FC1" w:rsidRDefault="007B5CBC">
                <w:pPr>
                  <w:spacing w:line="259" w:lineRule="auto"/>
                  <w:jc w:val="right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(vardas, pavardė)</w:t>
                </w:r>
              </w:p>
              <w:p w:rsidR="00973FC1" w:rsidRDefault="00973FC1">
                <w:pPr>
                  <w:spacing w:line="259" w:lineRule="auto"/>
                  <w:jc w:val="right"/>
                  <w:rPr>
                    <w:bCs/>
                    <w:sz w:val="22"/>
                    <w:szCs w:val="22"/>
                  </w:rPr>
                </w:pPr>
              </w:p>
            </w:tc>
            <w:tc>
              <w:tcPr>
                <w:tcW w:w="244" w:type="pct"/>
                <w:gridSpan w:val="2"/>
              </w:tcPr>
              <w:p w:rsidR="00973FC1" w:rsidRDefault="00973FC1">
                <w:pPr>
                  <w:spacing w:line="259" w:lineRule="auto"/>
                  <w:ind w:firstLine="57"/>
                  <w:jc w:val="right"/>
                  <w:rPr>
                    <w:bCs/>
                    <w:sz w:val="22"/>
                    <w:szCs w:val="22"/>
                  </w:rPr>
                </w:pPr>
              </w:p>
            </w:tc>
          </w:tr>
        </w:tbl>
        <w:p w:rsidR="00973FC1" w:rsidRDefault="00722BDD">
          <w:pPr>
            <w:tabs>
              <w:tab w:val="left" w:pos="3150"/>
            </w:tabs>
            <w:spacing w:line="259" w:lineRule="auto"/>
            <w:rPr>
              <w:bCs/>
              <w:sz w:val="22"/>
              <w:szCs w:val="22"/>
            </w:rPr>
          </w:pPr>
        </w:p>
      </w:sdtContent>
    </w:sdt>
    <w:sectPr w:rsidR="00973FC1">
      <w:pgSz w:w="16838" w:h="11906" w:orient="landscape"/>
      <w:pgMar w:top="567" w:right="567" w:bottom="567" w:left="1134" w:header="0" w:footer="113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73FC1" w:rsidRDefault="007B5CBC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:rsidR="00973FC1" w:rsidRDefault="007B5CBC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73FC1" w:rsidRDefault="007B5CBC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:rsidR="00973FC1" w:rsidRDefault="007B5CBC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1298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4F79"/>
    <w:rsid w:val="00534F79"/>
    <w:rsid w:val="00722BDD"/>
    <w:rsid w:val="007B5CBC"/>
    <w:rsid w:val="00973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EF35E48"/>
  <w15:docId w15:val="{41DA80BF-8DF5-4871-B3AA-5DC4F583B2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nhideWhenUsed/>
    <w:rsid w:val="007B5CBC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7B5CBC"/>
  </w:style>
  <w:style w:type="paragraph" w:styleId="Porat">
    <w:name w:val="footer"/>
    <w:basedOn w:val="prastasis"/>
    <w:link w:val="PoratDiagrama"/>
    <w:unhideWhenUsed/>
    <w:rsid w:val="007B5CBC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7B5CBC"/>
  </w:style>
  <w:style w:type="character" w:styleId="Vietosrezervavimoenklotekstas">
    <w:name w:val="Placeholder Text"/>
    <w:basedOn w:val="Numatytasispastraiposriftas"/>
    <w:rsid w:val="007B5CB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1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014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2608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779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5865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8604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1318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2879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1252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7217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5077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8489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1751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2563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4467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1131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5024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4066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2101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2750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4754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4714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7726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3295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20291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914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0085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9987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8963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3902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3634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9284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6487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1357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3191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2020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14286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709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538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1599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4313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235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2103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133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625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343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6307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5623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4218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3458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749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2539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5608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6823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76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337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1834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30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2443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1019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095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5379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45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0701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088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21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97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097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803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657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005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027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016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098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497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5715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4428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1081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6692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604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637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0354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672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088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824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5607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8348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571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6603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6566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0572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208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3471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8858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59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920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175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172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191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9678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828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466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56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582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199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601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1120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6026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565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1865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3620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15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566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865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5827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2209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1767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1789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8115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8372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5919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8105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2558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29439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686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3577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5298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0173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5728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5214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5890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8507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0159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6714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2405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1846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0855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8050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8849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9812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0837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3931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9630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9045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5379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444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828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047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121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796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354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708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66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288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562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7531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4907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2669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0935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0468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713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36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9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880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158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978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142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757924AA-D356-4821-A058-2D92EA011FB1}"/>
      </w:docPartPr>
      <w:docPartBody>
        <w:p w:rsidR="009B7CD1" w:rsidRDefault="006A1F4D">
          <w:r w:rsidRPr="009022EE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1F4D"/>
    <w:rsid w:val="006A1F4D"/>
    <w:rsid w:val="009B7C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A1F4D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49f573515c514a9f8ce5703ee964f98c" PartId="e0b40ef70fd44bf888e6772c0c77800f">
    <Part Type="pastraipa" DocPartId="3600ecbff2cd46f5ac82f0aad254663b" PartId="5298c74245e941d3b5d6d9fea9695418"/>
    <Part Type="punktas" Nr="1" Abbr="1 p." DocPartId="212ac72751774571a821ad7075f0d240" PartId="de7a9a2ef59d4fc692ed7fc7b58fbe0e">
      <Part Type="citata" DocPartId="741f2a2bec1543f5a3042c0d324f1221" PartId="5989e76422c9418ea349871edae74c03">
        <Part Type="papunktis" Nr="1.2.19" Abbr="1.2.19 pp." DocPartId="b32f204b4e754edd9ea8fba4f8ca261e" PartId="0713fb69f16f4d41be371b8db86acac9"/>
      </Part>
    </Part>
    <Part Type="punktas" Nr="2" Abbr="2 p." DocPartId="7bd5a2b50d424d7184ce49015fe81dd6" PartId="192d8046c99b42b480eabf5772543630"/>
    <Part Type="signatura" DocPartId="773e01c112d4435888c96631f54e2b43" PartId="fc2669b60c9441b7ad46b87f0ac6a8b3"/>
  </Part>
  <Part Type="priedas" Nr="2" Abbr="2 pr." Title="Suaugusiųjų, priklausančių rizikos grupėms, skiepijimo pneumokokine polisacharidine konjuguota vakcina, įsigyta už valstybės lėšas, sunaudojimo ataskaitos forma" DocPartId="d40c5f025bc946d38b80fd1ef754fff4" PartId="8897a17149d242b694a85b164d3f14fd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78A27A-5E18-4E05-9EE5-079D9AB0740B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539B70CD-262E-4E0D-A338-DF9FDED493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1390</Words>
  <Characters>793</Characters>
  <Application>Microsoft Office Word</Application>
  <DocSecurity>0</DocSecurity>
  <Lines>6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2179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Rasa Liausėdienė</dc:creator>
  <cp:lastModifiedBy>PAPINIGIENĖ Augustė</cp:lastModifiedBy>
  <cp:revision>4</cp:revision>
  <dcterms:created xsi:type="dcterms:W3CDTF">2023-05-24T10:03:00Z</dcterms:created>
  <dcterms:modified xsi:type="dcterms:W3CDTF">2023-05-24T12:44:00Z</dcterms:modified>
</cp:coreProperties>
</file>