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6" w:type="dxa"/>
        <w:tblLayout w:type="fixed"/>
        <w:tblLook w:val="0000" w:firstRow="0" w:lastRow="0" w:firstColumn="0" w:lastColumn="0" w:noHBand="0" w:noVBand="0"/>
      </w:tblPr>
      <w:tblGrid>
        <w:gridCol w:w="9856"/>
      </w:tblGrid>
      <w:tr w:rsidR="0087709E" w:rsidTr="0087709E">
        <w:trPr>
          <w:trHeight w:val="718"/>
        </w:trPr>
        <w:tc>
          <w:tcPr>
            <w:tcW w:w="9856" w:type="dxa"/>
          </w:tcPr>
          <w:p w:rsidR="0087709E" w:rsidRDefault="0087709E" w:rsidP="0087709E">
            <w:pPr>
              <w:jc w:val="center"/>
            </w:pPr>
            <w:r w:rsidRPr="00F47892">
              <w:rPr>
                <w:noProof/>
                <w:lang w:eastAsia="lt-LT"/>
              </w:rPr>
              <w:drawing>
                <wp:inline distT="0" distB="0" distL="0" distR="0" wp14:anchorId="68FA7CFA" wp14:editId="6C9974EF">
                  <wp:extent cx="457200" cy="543560"/>
                  <wp:effectExtent l="0" t="0" r="0" b="8890"/>
                  <wp:docPr id="1" name="Paveikslėlis 1" descr="r_NaujojiAkme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veikslėlis 1" descr="r_NaujojiAkmen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244" w:rsidTr="0087709E">
        <w:trPr>
          <w:cantSplit/>
          <w:trHeight w:val="195"/>
        </w:trPr>
        <w:tc>
          <w:tcPr>
            <w:tcW w:w="9856" w:type="dxa"/>
            <w:vAlign w:val="center"/>
          </w:tcPr>
          <w:p w:rsidR="00B22244" w:rsidRDefault="00B22244" w:rsidP="00830476">
            <w:pPr>
              <w:pStyle w:val="Antrat1"/>
              <w:rPr>
                <w:b w:val="0"/>
                <w:noProof w:val="0"/>
                <w:sz w:val="8"/>
                <w:lang w:val="lt-LT"/>
              </w:rPr>
            </w:pPr>
          </w:p>
        </w:tc>
      </w:tr>
      <w:tr w:rsidR="00B22244" w:rsidRPr="009E6A03" w:rsidTr="0087709E">
        <w:trPr>
          <w:cantSplit/>
          <w:trHeight w:val="363"/>
        </w:trPr>
        <w:tc>
          <w:tcPr>
            <w:tcW w:w="9856" w:type="dxa"/>
            <w:vAlign w:val="center"/>
          </w:tcPr>
          <w:p w:rsidR="00B22244" w:rsidRPr="009E6A03" w:rsidRDefault="00B22244" w:rsidP="00830476">
            <w:pPr>
              <w:jc w:val="center"/>
              <w:rPr>
                <w:b/>
              </w:rPr>
            </w:pPr>
            <w:r w:rsidRPr="009E6A03">
              <w:rPr>
                <w:b/>
              </w:rPr>
              <w:t>AKMENĖS RAJONO SAVIVALDYBĖS TARYBA</w:t>
            </w:r>
          </w:p>
        </w:tc>
      </w:tr>
      <w:tr w:rsidR="00B22244" w:rsidRPr="009E6A03" w:rsidTr="0087709E">
        <w:trPr>
          <w:cantSplit/>
          <w:trHeight w:val="363"/>
        </w:trPr>
        <w:tc>
          <w:tcPr>
            <w:tcW w:w="9856" w:type="dxa"/>
            <w:vAlign w:val="center"/>
          </w:tcPr>
          <w:p w:rsidR="00B22244" w:rsidRPr="009E6A03" w:rsidRDefault="00B22244" w:rsidP="00830476">
            <w:pPr>
              <w:jc w:val="center"/>
              <w:rPr>
                <w:b/>
              </w:rPr>
            </w:pPr>
          </w:p>
        </w:tc>
      </w:tr>
      <w:tr w:rsidR="00B22244" w:rsidRPr="009E6A03" w:rsidTr="0087709E">
        <w:trPr>
          <w:cantSplit/>
          <w:trHeight w:val="363"/>
        </w:trPr>
        <w:tc>
          <w:tcPr>
            <w:tcW w:w="9856" w:type="dxa"/>
            <w:vAlign w:val="center"/>
          </w:tcPr>
          <w:p w:rsidR="00B22244" w:rsidRPr="009E6A03" w:rsidRDefault="00B22244" w:rsidP="00830476">
            <w:pPr>
              <w:jc w:val="center"/>
              <w:rPr>
                <w:b/>
              </w:rPr>
            </w:pPr>
            <w:r w:rsidRPr="009E6A03">
              <w:rPr>
                <w:b/>
              </w:rPr>
              <w:t>SPRENDIMAS</w:t>
            </w:r>
          </w:p>
        </w:tc>
      </w:tr>
      <w:tr w:rsidR="00B22244" w:rsidRPr="009E6A03" w:rsidTr="0087709E">
        <w:trPr>
          <w:cantSplit/>
          <w:trHeight w:val="363"/>
        </w:trPr>
        <w:tc>
          <w:tcPr>
            <w:tcW w:w="9856" w:type="dxa"/>
            <w:vAlign w:val="center"/>
          </w:tcPr>
          <w:p w:rsidR="00B22244" w:rsidRPr="009E6A03" w:rsidRDefault="00B22244" w:rsidP="0069723D">
            <w:pPr>
              <w:jc w:val="center"/>
              <w:rPr>
                <w:b/>
              </w:rPr>
            </w:pPr>
            <w:r w:rsidRPr="009E6A03">
              <w:rPr>
                <w:b/>
              </w:rPr>
              <w:t xml:space="preserve">DĖL </w:t>
            </w:r>
            <w:r>
              <w:rPr>
                <w:b/>
              </w:rPr>
              <w:t>P</w:t>
            </w:r>
            <w:r w:rsidR="003F1CFB">
              <w:rPr>
                <w:b/>
              </w:rPr>
              <w:t xml:space="preserve">RITARIMO </w:t>
            </w:r>
            <w:r w:rsidR="0069723D">
              <w:rPr>
                <w:b/>
                <w:color w:val="auto"/>
                <w:szCs w:val="24"/>
              </w:rPr>
              <w:t>AKMENĖS RAJONO VENTOS</w:t>
            </w:r>
            <w:r w:rsidR="006510E4" w:rsidRPr="006510E4">
              <w:rPr>
                <w:b/>
                <w:color w:val="auto"/>
                <w:szCs w:val="24"/>
              </w:rPr>
              <w:t xml:space="preserve"> </w:t>
            </w:r>
            <w:r w:rsidR="00087D52">
              <w:rPr>
                <w:b/>
                <w:color w:val="auto"/>
                <w:szCs w:val="24"/>
              </w:rPr>
              <w:t>MUZIKOS MOKYKLOS</w:t>
            </w:r>
            <w:r w:rsidR="006510E4" w:rsidRPr="006510E4">
              <w:rPr>
                <w:b/>
                <w:color w:val="auto"/>
              </w:rPr>
              <w:t xml:space="preserve"> DIREKTORIAUS 201</w:t>
            </w:r>
            <w:r w:rsidR="006510E4">
              <w:rPr>
                <w:b/>
                <w:color w:val="auto"/>
              </w:rPr>
              <w:t>7</w:t>
            </w:r>
            <w:r w:rsidR="006510E4" w:rsidRPr="006510E4">
              <w:rPr>
                <w:b/>
                <w:color w:val="auto"/>
              </w:rPr>
              <w:t xml:space="preserve"> METŲ VEIKLOS ATASKAITAI</w:t>
            </w:r>
          </w:p>
        </w:tc>
      </w:tr>
      <w:tr w:rsidR="00B22244" w:rsidRPr="009E6A03" w:rsidTr="0087709E">
        <w:trPr>
          <w:cantSplit/>
          <w:trHeight w:val="363"/>
        </w:trPr>
        <w:tc>
          <w:tcPr>
            <w:tcW w:w="9856" w:type="dxa"/>
            <w:vAlign w:val="center"/>
          </w:tcPr>
          <w:p w:rsidR="00B22244" w:rsidRPr="009E6A03" w:rsidRDefault="00B22244" w:rsidP="00830476">
            <w:pPr>
              <w:jc w:val="center"/>
              <w:rPr>
                <w:b/>
              </w:rPr>
            </w:pPr>
          </w:p>
        </w:tc>
      </w:tr>
      <w:tr w:rsidR="00B22244" w:rsidRPr="009E6A03" w:rsidTr="0087709E">
        <w:trPr>
          <w:cantSplit/>
          <w:trHeight w:val="363"/>
        </w:trPr>
        <w:tc>
          <w:tcPr>
            <w:tcW w:w="9856" w:type="dxa"/>
            <w:vAlign w:val="center"/>
          </w:tcPr>
          <w:p w:rsidR="00B22244" w:rsidRPr="009E6A03" w:rsidRDefault="003F1CFB" w:rsidP="0087709E">
            <w:pPr>
              <w:jc w:val="center"/>
            </w:pPr>
            <w:r>
              <w:t>201</w:t>
            </w:r>
            <w:r w:rsidR="00A92AAD">
              <w:t>8</w:t>
            </w:r>
            <w:r w:rsidR="00B22244" w:rsidRPr="009E6A03">
              <w:t xml:space="preserve"> m. </w:t>
            </w:r>
            <w:r w:rsidR="00A92AAD">
              <w:t>kovo</w:t>
            </w:r>
            <w:r w:rsidR="00B15C4E">
              <w:t xml:space="preserve"> </w:t>
            </w:r>
            <w:r w:rsidR="0087709E">
              <w:t>22</w:t>
            </w:r>
            <w:r w:rsidR="00B22244">
              <w:t xml:space="preserve"> </w:t>
            </w:r>
            <w:r w:rsidR="00B22244" w:rsidRPr="009E6A03">
              <w:t>d.   Nr.</w:t>
            </w:r>
            <w:r w:rsidR="00B22244">
              <w:t xml:space="preserve"> </w:t>
            </w:r>
            <w:r w:rsidR="00951810">
              <w:t>T-</w:t>
            </w:r>
            <w:r w:rsidR="002753DB">
              <w:t>61</w:t>
            </w:r>
            <w:bookmarkStart w:id="0" w:name="_GoBack"/>
            <w:bookmarkEnd w:id="0"/>
          </w:p>
        </w:tc>
      </w:tr>
      <w:tr w:rsidR="00B22244" w:rsidRPr="009E6A03" w:rsidTr="0087709E">
        <w:trPr>
          <w:cantSplit/>
          <w:trHeight w:val="363"/>
        </w:trPr>
        <w:tc>
          <w:tcPr>
            <w:tcW w:w="9856" w:type="dxa"/>
            <w:vAlign w:val="center"/>
          </w:tcPr>
          <w:p w:rsidR="00B22244" w:rsidRPr="009E6A03" w:rsidRDefault="00B22244" w:rsidP="00830476">
            <w:pPr>
              <w:jc w:val="center"/>
            </w:pPr>
            <w:r w:rsidRPr="009E6A03">
              <w:t>Naujoji Akmenė</w:t>
            </w:r>
          </w:p>
        </w:tc>
      </w:tr>
    </w:tbl>
    <w:p w:rsidR="00B22244" w:rsidRDefault="00B22244" w:rsidP="00B22244"/>
    <w:p w:rsidR="00B22244" w:rsidRDefault="00B22244" w:rsidP="00B22244">
      <w:r>
        <w:tab/>
      </w:r>
    </w:p>
    <w:p w:rsidR="00B22244" w:rsidRDefault="00B22244" w:rsidP="00B22244"/>
    <w:p w:rsidR="00B22244" w:rsidRDefault="00B22244" w:rsidP="00B22244"/>
    <w:p w:rsidR="006510E4" w:rsidRPr="00937A22" w:rsidRDefault="00B22244" w:rsidP="006510E4">
      <w:pPr>
        <w:spacing w:line="276" w:lineRule="auto"/>
        <w:ind w:firstLine="720"/>
        <w:jc w:val="both"/>
      </w:pPr>
      <w:r w:rsidRPr="00953705">
        <w:t>Vadovaudamasi Lietuvos Respublikos vietos s</w:t>
      </w:r>
      <w:r w:rsidR="006202C4">
        <w:t>avivaldos įstatymo</w:t>
      </w:r>
      <w:r>
        <w:t xml:space="preserve"> </w:t>
      </w:r>
      <w:r w:rsidR="006510E4" w:rsidRPr="00937A22">
        <w:t>16 straipsnio 2 dalies 19 punktu</w:t>
      </w:r>
      <w:r>
        <w:t xml:space="preserve"> ir Akmenės rajono savivaldyb</w:t>
      </w:r>
      <w:r w:rsidR="003F1CFB">
        <w:t>ės tarybos veiklos reglamento, patvirtinto Savivaldybės tarybos 201</w:t>
      </w:r>
      <w:r w:rsidR="00B15C4E">
        <w:t>6</w:t>
      </w:r>
      <w:r w:rsidR="003F1CFB">
        <w:t xml:space="preserve"> m. </w:t>
      </w:r>
      <w:r w:rsidR="00B15C4E">
        <w:t>spalio 13</w:t>
      </w:r>
      <w:r w:rsidR="003F1CFB">
        <w:t xml:space="preserve"> d. sprendim</w:t>
      </w:r>
      <w:r w:rsidR="00805E99">
        <w:t>u</w:t>
      </w:r>
      <w:r w:rsidR="003F1CFB">
        <w:t xml:space="preserve"> Nr. T-</w:t>
      </w:r>
      <w:r w:rsidR="00B15C4E">
        <w:t>214</w:t>
      </w:r>
      <w:r w:rsidR="003F1CFB">
        <w:t>(E) „Dėl Savivaldybės tarybos veiklos reglamento patvirtinimo“</w:t>
      </w:r>
      <w:r w:rsidR="00805E99">
        <w:t>,</w:t>
      </w:r>
      <w:r w:rsidR="006510E4">
        <w:t xml:space="preserve"> </w:t>
      </w:r>
      <w:r w:rsidR="006510E4" w:rsidRPr="00C04542">
        <w:t>13</w:t>
      </w:r>
      <w:r w:rsidR="00C86A67">
        <w:t>2</w:t>
      </w:r>
      <w:r w:rsidR="006510E4" w:rsidRPr="00C04542">
        <w:t xml:space="preserve"> punktu,</w:t>
      </w:r>
      <w:r>
        <w:t xml:space="preserve"> Akmenės rajono savivaldybės taryba  n u s p r e n d ž i a</w:t>
      </w:r>
      <w:r w:rsidR="006510E4">
        <w:t xml:space="preserve"> p</w:t>
      </w:r>
      <w:r>
        <w:t xml:space="preserve">ritarti </w:t>
      </w:r>
      <w:r w:rsidR="006510E4">
        <w:t xml:space="preserve"> </w:t>
      </w:r>
      <w:r w:rsidR="0069723D">
        <w:t xml:space="preserve">Akmenės rajono Ventos </w:t>
      </w:r>
      <w:r w:rsidR="00087D52">
        <w:t>muzikos mokyklos</w:t>
      </w:r>
      <w:r w:rsidR="00087D52" w:rsidRPr="00C04542">
        <w:t xml:space="preserve"> </w:t>
      </w:r>
      <w:r w:rsidR="006510E4" w:rsidRPr="00C04542">
        <w:t>direktoriaus 201</w:t>
      </w:r>
      <w:r w:rsidR="006510E4">
        <w:t>7</w:t>
      </w:r>
      <w:r w:rsidR="006510E4" w:rsidRPr="00C04542">
        <w:t xml:space="preserve"> metų veiklos ataskaitai (pridedama</w:t>
      </w:r>
      <w:r w:rsidR="006510E4" w:rsidRPr="00937A22">
        <w:t>).</w:t>
      </w:r>
    </w:p>
    <w:p w:rsidR="00CD4AA8" w:rsidRDefault="00CD4AA8" w:rsidP="00CD4AA8">
      <w:pPr>
        <w:tabs>
          <w:tab w:val="left" w:pos="709"/>
        </w:tabs>
        <w:spacing w:line="276" w:lineRule="auto"/>
        <w:jc w:val="both"/>
      </w:pPr>
      <w:r>
        <w:rPr>
          <w:bCs/>
        </w:rPr>
        <w:tab/>
        <w:t>Šis sprendimas gali būti skundžiamas Lietuvos Respublikos administracinių bylų teisenos įstatymo nustatyta tvarka.</w:t>
      </w:r>
    </w:p>
    <w:p w:rsidR="00B22244" w:rsidRDefault="00B22244" w:rsidP="00B22244">
      <w:pPr>
        <w:tabs>
          <w:tab w:val="left" w:pos="993"/>
        </w:tabs>
        <w:spacing w:line="360" w:lineRule="auto"/>
        <w:ind w:left="720" w:hanging="720"/>
        <w:jc w:val="both"/>
      </w:pPr>
    </w:p>
    <w:p w:rsidR="00B22244" w:rsidRDefault="00B22244" w:rsidP="00B22244">
      <w:pPr>
        <w:tabs>
          <w:tab w:val="left" w:pos="993"/>
        </w:tabs>
        <w:spacing w:line="360" w:lineRule="auto"/>
        <w:ind w:left="720" w:hanging="720"/>
        <w:jc w:val="both"/>
      </w:pPr>
    </w:p>
    <w:p w:rsidR="006510E4" w:rsidRDefault="006510E4" w:rsidP="00B22244">
      <w:pPr>
        <w:tabs>
          <w:tab w:val="left" w:pos="993"/>
        </w:tabs>
        <w:spacing w:line="360" w:lineRule="auto"/>
        <w:ind w:left="720" w:hanging="720"/>
        <w:jc w:val="both"/>
      </w:pPr>
    </w:p>
    <w:p w:rsidR="006510E4" w:rsidRDefault="006510E4" w:rsidP="00B22244">
      <w:pPr>
        <w:tabs>
          <w:tab w:val="left" w:pos="993"/>
        </w:tabs>
        <w:spacing w:line="360" w:lineRule="auto"/>
        <w:ind w:left="720" w:hanging="720"/>
        <w:jc w:val="both"/>
      </w:pPr>
    </w:p>
    <w:p w:rsidR="006510E4" w:rsidRDefault="006510E4" w:rsidP="00B22244">
      <w:pPr>
        <w:tabs>
          <w:tab w:val="left" w:pos="993"/>
        </w:tabs>
        <w:spacing w:line="360" w:lineRule="auto"/>
        <w:ind w:left="720" w:hanging="720"/>
        <w:jc w:val="both"/>
      </w:pPr>
    </w:p>
    <w:p w:rsidR="00B22244" w:rsidRDefault="00B22244" w:rsidP="00B22244">
      <w:pPr>
        <w:tabs>
          <w:tab w:val="left" w:pos="993"/>
        </w:tabs>
        <w:spacing w:line="360" w:lineRule="auto"/>
        <w:ind w:left="720" w:hanging="720"/>
        <w:jc w:val="both"/>
      </w:pPr>
      <w:r>
        <w:t>Savivaldybės meras</w:t>
      </w:r>
      <w:r>
        <w:tab/>
      </w:r>
      <w:r>
        <w:tab/>
      </w:r>
      <w:r w:rsidR="0087709E">
        <w:tab/>
      </w:r>
      <w:r w:rsidR="0087709E">
        <w:tab/>
        <w:t>Vitalijus Mitrofanovas</w:t>
      </w:r>
      <w:r>
        <w:tab/>
      </w:r>
      <w:r>
        <w:tab/>
        <w:t xml:space="preserve">              </w:t>
      </w:r>
    </w:p>
    <w:p w:rsidR="00B22244" w:rsidRDefault="00B22244" w:rsidP="00B22244">
      <w:pPr>
        <w:tabs>
          <w:tab w:val="left" w:pos="993"/>
        </w:tabs>
        <w:spacing w:line="360" w:lineRule="auto"/>
        <w:ind w:left="720" w:hanging="720"/>
        <w:jc w:val="both"/>
      </w:pPr>
    </w:p>
    <w:p w:rsidR="00B22244" w:rsidRDefault="00B22244" w:rsidP="00B22244">
      <w:pPr>
        <w:tabs>
          <w:tab w:val="left" w:pos="993"/>
        </w:tabs>
        <w:spacing w:line="360" w:lineRule="auto"/>
        <w:ind w:left="720" w:hanging="720"/>
        <w:jc w:val="both"/>
      </w:pPr>
    </w:p>
    <w:p w:rsidR="00B22244" w:rsidRDefault="00B22244" w:rsidP="00B22244">
      <w:pPr>
        <w:tabs>
          <w:tab w:val="left" w:pos="993"/>
        </w:tabs>
        <w:spacing w:line="360" w:lineRule="auto"/>
        <w:ind w:left="720" w:hanging="720"/>
        <w:jc w:val="both"/>
      </w:pPr>
    </w:p>
    <w:p w:rsidR="00B22244" w:rsidRDefault="00B22244" w:rsidP="00B22244">
      <w:pPr>
        <w:tabs>
          <w:tab w:val="left" w:pos="993"/>
        </w:tabs>
        <w:spacing w:line="360" w:lineRule="auto"/>
        <w:ind w:left="720" w:hanging="720"/>
        <w:jc w:val="both"/>
      </w:pPr>
    </w:p>
    <w:p w:rsidR="00B22244" w:rsidRDefault="00B22244" w:rsidP="00B22244">
      <w:pPr>
        <w:tabs>
          <w:tab w:val="left" w:pos="993"/>
        </w:tabs>
        <w:spacing w:line="360" w:lineRule="auto"/>
        <w:ind w:left="720" w:hanging="720"/>
        <w:jc w:val="both"/>
      </w:pPr>
    </w:p>
    <w:p w:rsidR="00B22244" w:rsidRDefault="00B22244" w:rsidP="00B22244">
      <w:pPr>
        <w:tabs>
          <w:tab w:val="left" w:pos="993"/>
        </w:tabs>
        <w:spacing w:line="360" w:lineRule="auto"/>
        <w:ind w:left="720" w:hanging="720"/>
        <w:jc w:val="both"/>
      </w:pPr>
    </w:p>
    <w:p w:rsidR="00B22244" w:rsidRDefault="00B22244" w:rsidP="00B22244">
      <w:pPr>
        <w:tabs>
          <w:tab w:val="left" w:pos="993"/>
        </w:tabs>
        <w:spacing w:line="360" w:lineRule="auto"/>
        <w:ind w:left="720" w:hanging="720"/>
        <w:jc w:val="both"/>
      </w:pPr>
    </w:p>
    <w:p w:rsidR="00B22244" w:rsidRDefault="00B22244" w:rsidP="00B22244">
      <w:pPr>
        <w:tabs>
          <w:tab w:val="left" w:pos="993"/>
        </w:tabs>
        <w:spacing w:line="360" w:lineRule="auto"/>
        <w:ind w:left="720" w:hanging="720"/>
        <w:jc w:val="both"/>
      </w:pPr>
    </w:p>
    <w:p w:rsidR="00CD4AA8" w:rsidRDefault="00CD4AA8" w:rsidP="00B22244">
      <w:pPr>
        <w:tabs>
          <w:tab w:val="left" w:pos="993"/>
        </w:tabs>
        <w:spacing w:line="360" w:lineRule="auto"/>
        <w:ind w:left="720" w:hanging="720"/>
        <w:jc w:val="both"/>
      </w:pPr>
    </w:p>
    <w:sectPr w:rsidR="00CD4AA8" w:rsidSect="00C86A67">
      <w:pgSz w:w="11906" w:h="16838"/>
      <w:pgMar w:top="1135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F0ABF"/>
    <w:multiLevelType w:val="hybridMultilevel"/>
    <w:tmpl w:val="C5C4954C"/>
    <w:lvl w:ilvl="0" w:tplc="241CA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BF4964"/>
    <w:multiLevelType w:val="hybridMultilevel"/>
    <w:tmpl w:val="974239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44"/>
    <w:rsid w:val="00034909"/>
    <w:rsid w:val="00087D52"/>
    <w:rsid w:val="000A6BCE"/>
    <w:rsid w:val="00103E27"/>
    <w:rsid w:val="001D441D"/>
    <w:rsid w:val="00205D71"/>
    <w:rsid w:val="002334D5"/>
    <w:rsid w:val="002753DB"/>
    <w:rsid w:val="00294CB0"/>
    <w:rsid w:val="002C3F4A"/>
    <w:rsid w:val="003F1CFB"/>
    <w:rsid w:val="00463C4E"/>
    <w:rsid w:val="00486736"/>
    <w:rsid w:val="004C1B49"/>
    <w:rsid w:val="00536A6B"/>
    <w:rsid w:val="006202C4"/>
    <w:rsid w:val="006510E4"/>
    <w:rsid w:val="0069723D"/>
    <w:rsid w:val="006B3089"/>
    <w:rsid w:val="00746BA0"/>
    <w:rsid w:val="007D1E7E"/>
    <w:rsid w:val="007F2BCD"/>
    <w:rsid w:val="00805E99"/>
    <w:rsid w:val="00830476"/>
    <w:rsid w:val="0083203B"/>
    <w:rsid w:val="0087709E"/>
    <w:rsid w:val="00951810"/>
    <w:rsid w:val="00A92AAD"/>
    <w:rsid w:val="00AD6B2D"/>
    <w:rsid w:val="00AF3C5C"/>
    <w:rsid w:val="00B15C4E"/>
    <w:rsid w:val="00B22244"/>
    <w:rsid w:val="00BC3DCB"/>
    <w:rsid w:val="00C10991"/>
    <w:rsid w:val="00C86A67"/>
    <w:rsid w:val="00CD4AA8"/>
    <w:rsid w:val="00DD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8F0FDF-E6F1-4F2E-9698-78ABCE0E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22244"/>
    <w:rPr>
      <w:color w:val="000000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B22244"/>
    <w:pPr>
      <w:keepNext/>
      <w:jc w:val="center"/>
      <w:outlineLvl w:val="0"/>
    </w:pPr>
    <w:rPr>
      <w:b/>
      <w:bCs/>
      <w:noProof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B22244"/>
    <w:rPr>
      <w:b/>
      <w:bCs/>
      <w:noProof/>
      <w:color w:val="000000"/>
      <w:sz w:val="24"/>
      <w:lang w:val="en-US" w:eastAsia="en-US" w:bidi="ar-SA"/>
    </w:rPr>
  </w:style>
  <w:style w:type="paragraph" w:styleId="Debesliotekstas">
    <w:name w:val="Balloon Text"/>
    <w:basedOn w:val="prastasis"/>
    <w:semiHidden/>
    <w:rsid w:val="00B22244"/>
    <w:rPr>
      <w:rFonts w:ascii="Tahoma" w:hAnsi="Tahoma" w:cs="Tahoma"/>
      <w:sz w:val="16"/>
      <w:szCs w:val="16"/>
    </w:rPr>
  </w:style>
  <w:style w:type="paragraph" w:customStyle="1" w:styleId="prastasis1">
    <w:name w:val="Įprastasis1"/>
    <w:aliases w:val="Hyperlink"/>
    <w:basedOn w:val="prastasis"/>
    <w:rsid w:val="00CD4AA8"/>
    <w:rPr>
      <w:rFonts w:ascii="TimesLT" w:hAnsi="TimesLT"/>
      <w:color w:val="auto"/>
      <w:sz w:val="20"/>
      <w:lang w:eastAsia="lt-LT"/>
    </w:rPr>
  </w:style>
  <w:style w:type="character" w:customStyle="1" w:styleId="apple-converted-space">
    <w:name w:val="apple-converted-space"/>
    <w:rsid w:val="00CD4AA8"/>
  </w:style>
  <w:style w:type="character" w:styleId="Emfaz">
    <w:name w:val="Emphasis"/>
    <w:basedOn w:val="Numatytasispastraiposriftas"/>
    <w:uiPriority w:val="20"/>
    <w:qFormat/>
    <w:rsid w:val="002C3F4A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2C3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5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ARSA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Audrone</dc:creator>
  <cp:lastModifiedBy>A.Prismontiene</cp:lastModifiedBy>
  <cp:revision>4</cp:revision>
  <cp:lastPrinted>2018-03-14T12:34:00Z</cp:lastPrinted>
  <dcterms:created xsi:type="dcterms:W3CDTF">2018-03-07T13:28:00Z</dcterms:created>
  <dcterms:modified xsi:type="dcterms:W3CDTF">2018-03-14T12:34:00Z</dcterms:modified>
</cp:coreProperties>
</file>