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77bd4af17e37467fa9e9e234ee3908b0"/>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408271EE" wp14:editId="675987EF">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CIVILINIO KODEKSO 2.33 STRAIPSNIO PAKEITIMO</w:t>
          </w:r>
        </w:p>
        <w:p>
          <w:pPr>
            <w:jc w:val="center"/>
            <w:rPr>
              <w:caps/>
            </w:rPr>
          </w:pPr>
          <w:r>
            <w:rPr>
              <w:b/>
              <w:caps/>
            </w:rPr>
            <w:t>ĮSTATYMAS</w:t>
          </w:r>
        </w:p>
        <w:p>
          <w:pPr>
            <w:jc w:val="center"/>
            <w:rPr>
              <w:b/>
              <w:caps/>
            </w:rPr>
          </w:pPr>
        </w:p>
        <w:p>
          <w:pPr>
            <w:jc w:val="center"/>
            <w:rPr>
              <w:szCs w:val="24"/>
            </w:rPr>
          </w:pPr>
          <w:r>
            <w:rPr>
              <w:szCs w:val="24"/>
              <w:lang w:val="en-US"/>
            </w:rPr>
            <w:t>2018</w:t>
          </w:r>
          <w:r>
            <w:rPr>
              <w:szCs w:val="24"/>
            </w:rPr>
            <w:t xml:space="preserve"> m. </w:t>
          </w:r>
          <w:r>
            <w:rPr>
              <w:szCs w:val="24"/>
              <w:lang w:val="en-US"/>
            </w:rPr>
            <w:t>sausio</w:t>
          </w:r>
          <w:r>
            <w:rPr>
              <w:szCs w:val="24"/>
            </w:rPr>
            <w:t xml:space="preserve"> </w:t>
          </w:r>
          <w:r>
            <w:rPr>
              <w:szCs w:val="24"/>
              <w:lang w:val="en-US"/>
            </w:rPr>
            <w:t>12</w:t>
          </w:r>
          <w:r>
            <w:rPr>
              <w:szCs w:val="24"/>
            </w:rPr>
            <w:t xml:space="preserve"> d. Nr. </w:t>
          </w:r>
          <w:r>
            <w:rPr>
              <w:szCs w:val="24"/>
              <w:lang w:val="en-US"/>
            </w:rPr>
            <w:t>XIII-995</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19a4e675f40e497497b9b4557de84538"/>
            <w:lock w:val="sdtLocked"/>
            <w:richText/>
          </w:sdtPr>
          <w:sdtContent>
            <w:p>
              <w:pPr>
                <w:spacing w:line="360" w:lineRule="auto"/>
                <w:ind w:firstLine="720"/>
                <w:jc w:val="both"/>
                <w:rPr>
                  <w:b/>
                  <w:szCs w:val="24"/>
                </w:rPr>
              </w:pPr>
              <w:sdt>
                <w:sdtPr>
                  <w:alias w:val="Numeris"/>
                  <w:tag w:val="nr_19a4e675f40e497497b9b4557de84538"/>
                  <w:lock w:val="sdtLocked"/>
                  <w:richText/>
                </w:sdtPr>
                <w:sdtContent>
                  <w:r>
                    <w:rPr>
                      <w:b/>
                      <w:bCs/>
                      <w:szCs w:val="24"/>
                    </w:rPr>
                    <w:t>1</w:t>
                  </w:r>
                </w:sdtContent>
              </w:sdt>
              <w:r>
                <w:rPr>
                  <w:b/>
                  <w:bCs/>
                  <w:szCs w:val="24"/>
                </w:rPr>
                <w:t xml:space="preserve"> straipsnis. </w:t>
              </w:r>
              <w:sdt>
                <w:sdtPr>
                  <w:alias w:val="Pavadinimas"/>
                  <w:tag w:val="title_19a4e675f40e497497b9b4557de84538"/>
                  <w:lock w:val="sdtLocked"/>
                  <w:richText/>
                </w:sdtPr>
                <w:sdtContent>
                  <w:r>
                    <w:rPr>
                      <w:b/>
                      <w:bCs/>
                      <w:szCs w:val="24"/>
                    </w:rPr>
                    <w:t>2.33</w:t>
                  </w:r>
                  <w:r>
                    <w:rPr>
                      <w:b/>
                      <w:szCs w:val="24"/>
                    </w:rPr>
                    <w:t xml:space="preserve"> straipsnio pakeitimas</w:t>
                  </w:r>
                </w:sdtContent>
              </w:sdt>
            </w:p>
            <w:sdt>
              <w:sdtPr>
                <w:alias w:val="1 str. 1 d."/>
                <w:tag w:val="part_110e6f646482470ab8b0ecac07fd945b"/>
                <w:lock w:val="sdtLocked"/>
                <w:richText/>
              </w:sdtPr>
              <w:sdtContent>
                <w:p>
                  <w:pPr>
                    <w:spacing w:line="360" w:lineRule="auto"/>
                    <w:ind w:firstLine="720"/>
                    <w:jc w:val="both"/>
                    <w:rPr>
                      <w:szCs w:val="24"/>
                    </w:rPr>
                  </w:pPr>
                  <w:r>
                    <w:rPr>
                      <w:szCs w:val="24"/>
                    </w:rPr>
                    <w:t>Pakeisti 2.33 straipsnio 3 dalį ir ją išdėstyti taip:</w:t>
                  </w:r>
                </w:p>
                <w:sdt>
                  <w:sdtPr>
                    <w:alias w:val="citata"/>
                    <w:tag w:val="part_e520061a1c7a491bb4bdc9b2d90575aa"/>
                    <w:lock w:val="sdtLocked"/>
                    <w:richText/>
                  </w:sdtPr>
                  <w:sdtContent>
                    <w:sdt>
                      <w:sdtPr>
                        <w:alias w:val="3 d."/>
                        <w:tag w:val="part_156e4fbee1a34de9842a783db36d0cf9"/>
                        <w:lock w:val="sdtLocked"/>
                        <w:richText/>
                      </w:sdtPr>
                      <w:sdtContent>
                        <w:p>
                          <w:pPr>
                            <w:spacing w:line="360" w:lineRule="auto"/>
                            <w:ind w:firstLine="720"/>
                            <w:jc w:val="both"/>
                            <w:rPr>
                              <w:bCs/>
                              <w:szCs w:val="24"/>
                            </w:rPr>
                          </w:pPr>
                          <w:r>
                            <w:rPr>
                              <w:color w:val="000000"/>
                              <w:szCs w:val="24"/>
                            </w:rPr>
                            <w:t>„</w:t>
                          </w:r>
                          <w:sdt>
                            <w:sdtPr>
                              <w:alias w:val="Numeris"/>
                              <w:tag w:val="nr_156e4fbee1a34de9842a783db36d0cf9"/>
                              <w:lock w:val="sdtLocked"/>
                              <w:richText/>
                            </w:sdtPr>
                            <w:sdtContent>
                              <w:r>
                                <w:rPr>
                                  <w:color w:val="000000"/>
                                  <w:szCs w:val="24"/>
                                </w:rPr>
                                <w:t>3</w:t>
                              </w:r>
                            </w:sdtContent>
                          </w:sdt>
                          <w:r>
                            <w:rPr>
                              <w:color w:val="000000"/>
                              <w:szCs w:val="24"/>
                            </w:rPr>
                            <w:t>. Juridinių asmenų, nurodytų Lietuvos Respublikos nacionaliniam saugumui užtikrinti svarbių objektų apsaugos įstatyme, steigimą, valdymą, reorganizavimą, pertvarkymą ir likvidavimą šis kodeksas reglamentuoja tiek, kiek Lietuvos Respublikos nacionaliniam saugumui užtikrinti svarbių objektų apsaugos įstatymas nenumato kitaip.“</w:t>
                          </w:r>
                          <w:r>
                            <w:rPr>
                              <w:bCs/>
                              <w:szCs w:val="24"/>
                            </w:rPr>
                            <w:t xml:space="preserve"> </w:t>
                          </w:r>
                        </w:p>
                        <w:p>
                          <w:pPr>
                            <w:spacing w:line="360" w:lineRule="auto"/>
                            <w:ind w:firstLine="720"/>
                            <w:jc w:val="both"/>
                            <w:rPr>
                              <w:szCs w:val="24"/>
                            </w:rPr>
                          </w:pPr>
                        </w:p>
                      </w:sdtContent>
                    </w:sdt>
                  </w:sdtContent>
                </w:sdt>
              </w:sdtContent>
            </w:sdt>
          </w:sdtContent>
        </w:sdt>
        <w:sdt>
          <w:sdtPr>
            <w:alias w:val="2 str."/>
            <w:tag w:val="part_4a9eec8785464a07af7862093a9257f2"/>
            <w:lock w:val="sdtLocked"/>
            <w:richText/>
          </w:sdtPr>
          <w:sdtContent>
            <w:p>
              <w:pPr>
                <w:spacing w:line="360" w:lineRule="auto"/>
                <w:ind w:firstLine="720"/>
                <w:jc w:val="both"/>
                <w:rPr>
                  <w:b/>
                  <w:szCs w:val="24"/>
                </w:rPr>
              </w:pPr>
              <w:sdt>
                <w:sdtPr>
                  <w:alias w:val="Numeris"/>
                  <w:tag w:val="nr_4a9eec8785464a07af7862093a9257f2"/>
                  <w:lock w:val="sdtLocked"/>
                  <w:richText/>
                </w:sdtPr>
                <w:sdtContent>
                  <w:r>
                    <w:rPr>
                      <w:b/>
                      <w:szCs w:val="24"/>
                    </w:rPr>
                    <w:t>2</w:t>
                  </w:r>
                </w:sdtContent>
              </w:sdt>
              <w:r>
                <w:rPr>
                  <w:b/>
                  <w:szCs w:val="24"/>
                </w:rPr>
                <w:t xml:space="preserve"> straipsnis. </w:t>
              </w:r>
              <w:sdt>
                <w:sdtPr>
                  <w:alias w:val="Pavadinimas"/>
                  <w:tag w:val="title_4a9eec8785464a07af7862093a9257f2"/>
                  <w:lock w:val="sdtLocked"/>
                  <w:richText/>
                </w:sdtPr>
                <w:sdtContent>
                  <w:r>
                    <w:rPr>
                      <w:b/>
                      <w:szCs w:val="24"/>
                    </w:rPr>
                    <w:t xml:space="preserve">Įstatymo įsigaliojimas </w:t>
                  </w:r>
                </w:sdtContent>
              </w:sdt>
            </w:p>
            <w:sdt>
              <w:sdtPr>
                <w:alias w:val="2 str. 1 d."/>
                <w:tag w:val="part_bca49357fc214302aa0188f759cb55da"/>
                <w:lock w:val="sdtLocked"/>
                <w:richText/>
              </w:sdtPr>
              <w:sdtContent>
                <w:p>
                  <w:pPr>
                    <w:shd w:val="clear" w:color="auto" w:fill="FFFFFF"/>
                    <w:spacing w:line="360" w:lineRule="auto"/>
                    <w:ind w:firstLine="720"/>
                    <w:jc w:val="both"/>
                    <w:rPr>
                      <w:color w:val="000000"/>
                      <w:szCs w:val="24"/>
                      <w:lang w:eastAsia="lt-LT"/>
                    </w:rPr>
                  </w:pPr>
                  <w:r>
                    <w:rPr>
                      <w:color w:val="000000"/>
                      <w:szCs w:val="24"/>
                      <w:lang w:eastAsia="lt-LT"/>
                    </w:rPr>
                    <w:t>Šis įstatymas įsigalioja 2018 m. kovo 1 d.</w:t>
                  </w:r>
                </w:p>
                <w:p>
                  <w:pPr>
                    <w:spacing w:line="360" w:lineRule="auto"/>
                    <w:ind w:firstLine="720"/>
                    <w:jc w:val="both"/>
                    <w:rPr>
                      <w:i/>
                      <w:szCs w:val="24"/>
                    </w:rPr>
                  </w:pPr>
                </w:p>
              </w:sdtContent>
            </w:sdt>
          </w:sdtContent>
        </w:sdt>
        <w:sdt>
          <w:sdtPr>
            <w:alias w:val="signatura"/>
            <w:tag w:val="part_a04c6c8180b947788ee437ce8080e352"/>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00000001"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643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c267c7ce88943989ab2c82e25fb2175" PartId="77bd4af17e37467fa9e9e234ee3908b0">
    <Part Type="straipsnis" Nr="1" Abbr="1 str." Title="2.33 straipsnio pakeitimas" DocPartId="64f385bb90914ee9a43c8ce97e7191b8" PartId="19a4e675f40e497497b9b4557de84538">
      <Part Type="strDalis" Nr="1" Abbr="1 str. 1 d." DocPartId="8abe9ae3d3854413beaeb1d697e80b06" PartId="110e6f646482470ab8b0ecac07fd945b">
        <Part Type="citata" DocPartId="a2b325c12aa7458c9fe148841b508a79" PartId="e520061a1c7a491bb4bdc9b2d90575aa">
          <Part Type="strDalis" Nr="3" Abbr="3 d." DocPartId="55c5ecf9cbf24ec899af168a5ef48b23" PartId="156e4fbee1a34de9842a783db36d0cf9"/>
        </Part>
      </Part>
    </Part>
    <Part Type="straipsnis" Nr="2" Abbr="2 str." Title="Įstatymo įsigaliojimas" DocPartId="e5a26a502424455ba39c0e7b37e22bb4" PartId="4a9eec8785464a07af7862093a9257f2">
      <Part Type="strDalis" Nr="1" Abbr="2 str. 1 d." DocPartId="7684ba4d53ed40378e6fd7c10970cdcf" PartId="bca49357fc214302aa0188f759cb55da"/>
    </Part>
    <Part Type="signatura" DocPartId="af8a4589819d421293509da534bc6f62" PartId="a04c6c8180b947788ee437ce8080e352"/>
  </Part>
</Parts>
</file>

<file path=customXml/itemProps1.xml><?xml version="1.0" encoding="utf-8"?>
<ds:datastoreItem xmlns:ds="http://schemas.openxmlformats.org/officeDocument/2006/customXml" ds:itemID="{FECBEAD2-E4FD-435A-BB45-1A1B0CC5493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89</Words>
  <Characters>646</Characters>
  <Application>Microsoft Office Word</Application>
  <DocSecurity>4</DocSecurity>
  <Lines>26</Lines>
  <Paragraphs>13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722</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2018-01-23T13:29:00Z</dcterms:created>
  <dc:creator>DRAZDAUSKIENĖ Nijolė</dc:creator>
  <lastModifiedBy>adlibuser</lastModifiedBy>
  <lastPrinted>2004-12-10T05:45:00Z</lastPrinted>
  <dcterms:modified xsi:type="dcterms:W3CDTF">2018-01-23T13:29:00Z</dcterms:modified>
  <revision>2</revision>
</coreProperties>
</file>