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aa4ca7a3461745daa2688e096f3e1e28"/>
        <w:id w:val="-1974509264"/>
        <w:lock w:val="sdtLocked"/>
      </w:sdtPr>
      <w:sdtEndPr/>
      <w:sdtContent>
        <w:p w:rsidR="00FD68F2" w:rsidRDefault="00FD68F2">
          <w:pPr>
            <w:tabs>
              <w:tab w:val="center" w:pos="4819"/>
              <w:tab w:val="right" w:pos="9638"/>
            </w:tabs>
            <w:rPr>
              <w:sz w:val="22"/>
              <w:szCs w:val="22"/>
            </w:rPr>
          </w:pPr>
        </w:p>
        <w:p w:rsidR="00FD68F2" w:rsidRDefault="00815765">
          <w:pPr>
            <w:suppressAutoHyphens/>
            <w:jc w:val="center"/>
            <w:rPr>
              <w:b/>
              <w:bCs/>
              <w:szCs w:val="24"/>
            </w:rPr>
          </w:pPr>
          <w:r>
            <w:rPr>
              <w:noProof/>
              <w:sz w:val="22"/>
              <w:szCs w:val="22"/>
              <w:lang w:eastAsia="lt-LT"/>
              <w14:ligatures w14:val="standardContextual"/>
            </w:rPr>
            <w:drawing>
              <wp:inline distT="0" distB="0" distL="0" distR="0" wp14:anchorId="7BEA3C4C" wp14:editId="64182578">
                <wp:extent cx="542925" cy="552450"/>
                <wp:effectExtent l="0" t="0" r="9525" b="0"/>
                <wp:docPr id="2" name="Paveikslėlis 1" descr="Paveikslėlis, kuriame yra eskizas, piešimas, iliustracija, simbolis  Automatiškai sugeneruotas aprašymas"/>
                <wp:cNvGraphicFramePr/>
                <a:graphic xmlns:a="http://schemas.openxmlformats.org/drawingml/2006/main">
                  <a:graphicData uri="http://schemas.openxmlformats.org/drawingml/2006/picture">
                    <pic:pic xmlns:pic="http://schemas.openxmlformats.org/drawingml/2006/picture">
                      <pic:nvPicPr>
                        <pic:cNvPr id="2" name="Paveikslėlis 1" descr="Paveikslėlis, kuriame yra eskizas, piešimas, iliustracija, simbolis  Automatiškai sugeneruotas aprašymas"/>
                        <pic:cNvPicPr/>
                      </pic:nvPicPr>
                      <pic:blipFill>
                        <a:blip r:embed="rId7"/>
                        <a:srcRect/>
                        <a:stretch>
                          <a:fillRect/>
                        </a:stretch>
                      </pic:blipFill>
                      <pic:spPr>
                        <a:xfrm>
                          <a:off x="0" y="0"/>
                          <a:ext cx="542925" cy="552450"/>
                        </a:xfrm>
                        <a:prstGeom prst="rect">
                          <a:avLst/>
                        </a:prstGeom>
                        <a:noFill/>
                        <a:ln>
                          <a:noFill/>
                          <a:prstDash/>
                        </a:ln>
                      </pic:spPr>
                    </pic:pic>
                  </a:graphicData>
                </a:graphic>
              </wp:inline>
            </w:drawing>
          </w:r>
        </w:p>
        <w:p w:rsidR="00FD68F2" w:rsidRDefault="00FD68F2">
          <w:pPr>
            <w:rPr>
              <w:sz w:val="2"/>
              <w:szCs w:val="2"/>
            </w:rPr>
          </w:pPr>
        </w:p>
        <w:p w:rsidR="00FD68F2" w:rsidRDefault="00815765">
          <w:pPr>
            <w:suppressAutoHyphens/>
            <w:jc w:val="center"/>
            <w:rPr>
              <w:b/>
              <w:bCs/>
              <w:sz w:val="28"/>
              <w:szCs w:val="24"/>
            </w:rPr>
          </w:pPr>
          <w:r>
            <w:rPr>
              <w:b/>
              <w:bCs/>
              <w:sz w:val="28"/>
              <w:szCs w:val="24"/>
            </w:rPr>
            <w:t xml:space="preserve">LIETUVOS RESPUBLIKOS ŠVIETIMO, MOKSLO IR SPORTO </w:t>
          </w:r>
        </w:p>
        <w:p w:rsidR="00FD68F2" w:rsidRDefault="00815765">
          <w:pPr>
            <w:suppressAutoHyphens/>
            <w:jc w:val="center"/>
            <w:rPr>
              <w:b/>
              <w:bCs/>
              <w:szCs w:val="24"/>
            </w:rPr>
          </w:pPr>
          <w:r>
            <w:rPr>
              <w:b/>
              <w:bCs/>
              <w:sz w:val="28"/>
              <w:szCs w:val="24"/>
            </w:rPr>
            <w:t>MINISTRAS</w:t>
          </w:r>
        </w:p>
        <w:p w:rsidR="00FD68F2" w:rsidRDefault="00FD68F2">
          <w:pPr>
            <w:rPr>
              <w:sz w:val="22"/>
              <w:szCs w:val="22"/>
            </w:rPr>
          </w:pPr>
        </w:p>
        <w:p w:rsidR="00FD68F2" w:rsidRDefault="00815765">
          <w:pPr>
            <w:jc w:val="center"/>
            <w:rPr>
              <w:b/>
              <w:bCs/>
              <w:szCs w:val="24"/>
            </w:rPr>
          </w:pPr>
          <w:r>
            <w:rPr>
              <w:b/>
              <w:bCs/>
              <w:szCs w:val="24"/>
            </w:rPr>
            <w:t>ĮSAKYMAS</w:t>
          </w:r>
        </w:p>
        <w:p w:rsidR="00FD68F2" w:rsidRDefault="00815765">
          <w:pPr>
            <w:jc w:val="center"/>
            <w:rPr>
              <w:b/>
              <w:bCs/>
              <w:szCs w:val="24"/>
              <w:lang w:eastAsia="lt-LT"/>
            </w:rPr>
          </w:pPr>
          <w:r>
            <w:rPr>
              <w:b/>
              <w:bCs/>
              <w:szCs w:val="24"/>
              <w:lang w:eastAsia="lt-LT"/>
            </w:rPr>
            <w:t xml:space="preserve">DĖL ŠVIETIMO, MOKSLO IR SPORTO MINISTRO 2008 M. LAPKRIČIO 24 D. ĮSAKYMO </w:t>
          </w:r>
        </w:p>
        <w:p w:rsidR="00FD68F2" w:rsidRDefault="00815765">
          <w:pPr>
            <w:jc w:val="center"/>
            <w:rPr>
              <w:b/>
              <w:bCs/>
              <w:szCs w:val="24"/>
              <w:lang w:eastAsia="lt-LT"/>
            </w:rPr>
          </w:pPr>
          <w:r>
            <w:rPr>
              <w:b/>
              <w:bCs/>
              <w:szCs w:val="24"/>
              <w:lang w:eastAsia="lt-LT"/>
            </w:rPr>
            <w:t>NR. ISAK-3216 „DĖL MOKYTOJŲ IR PAGALBOS MOKINIUI SPECIALISTŲ (IŠSKYRUS PSICHOLOGUS) ATESTACIJOS NUOSTATŲ PATVIRTINIMO“ PAKEITIMO</w:t>
          </w:r>
        </w:p>
        <w:p w:rsidR="00FD68F2" w:rsidRDefault="00FD68F2">
          <w:pPr>
            <w:jc w:val="center"/>
            <w:rPr>
              <w:lang w:eastAsia="lt-LT"/>
            </w:rPr>
          </w:pPr>
        </w:p>
        <w:p w:rsidR="00FD68F2" w:rsidRDefault="00815765">
          <w:pPr>
            <w:jc w:val="center"/>
            <w:rPr>
              <w:lang w:eastAsia="lt-LT"/>
            </w:rPr>
          </w:pPr>
          <w:r>
            <w:rPr>
              <w:lang w:eastAsia="lt-LT"/>
            </w:rPr>
            <w:t xml:space="preserve">2024 m. sausio 12 d. Nr. </w:t>
          </w:r>
          <w:r w:rsidRPr="00815765">
            <w:rPr>
              <w:bCs/>
            </w:rPr>
            <w:t>V-29</w:t>
          </w:r>
        </w:p>
        <w:p w:rsidR="00FD68F2" w:rsidRDefault="00815765">
          <w:pPr>
            <w:jc w:val="center"/>
            <w:rPr>
              <w:lang w:eastAsia="lt-LT"/>
            </w:rPr>
          </w:pPr>
          <w:r>
            <w:rPr>
              <w:lang w:eastAsia="lt-LT"/>
            </w:rPr>
            <w:t xml:space="preserve">Vilnius </w:t>
          </w:r>
        </w:p>
        <w:p w:rsidR="00FD68F2" w:rsidRDefault="00FD68F2">
          <w:pPr>
            <w:rPr>
              <w:lang w:eastAsia="lt-LT"/>
            </w:rPr>
          </w:pPr>
        </w:p>
        <w:sdt>
          <w:sdtPr>
            <w:alias w:val="pastraipa"/>
            <w:tag w:val="part_a0c09501f3354435bdc319a2989766e6"/>
            <w:id w:val="-1758197737"/>
            <w:lock w:val="sdtLocked"/>
          </w:sdtPr>
          <w:sdtEndPr/>
          <w:sdtContent>
            <w:p w:rsidR="00FD68F2" w:rsidRDefault="00815765">
              <w:pPr>
                <w:ind w:firstLine="993"/>
                <w:jc w:val="both"/>
                <w:textAlignment w:val="baseline"/>
                <w:rPr>
                  <w:color w:val="000000"/>
                  <w:szCs w:val="24"/>
                  <w:lang w:eastAsia="lt-LT"/>
                </w:rPr>
              </w:pPr>
              <w:r>
                <w:rPr>
                  <w:color w:val="000000"/>
                  <w:szCs w:val="24"/>
                </w:rPr>
                <w:t xml:space="preserve">P a k e i č i u </w:t>
              </w:r>
              <w:r>
                <w:rPr>
                  <w:szCs w:val="24"/>
                  <w:lang w:eastAsia="lt-LT"/>
                </w:rPr>
                <w:t>Mokytojų ir pagalbos mokiniui specialistų (išskyrus psichologus) atestacijos nuostatus, patvirtintus</w:t>
              </w:r>
              <w:r>
                <w:rPr>
                  <w:color w:val="000000"/>
                  <w:szCs w:val="24"/>
                </w:rPr>
                <w:t xml:space="preserve"> Lietuvos Respublikos švietimo, mokslo ir sporto ministro </w:t>
              </w:r>
              <w:r>
                <w:rPr>
                  <w:szCs w:val="24"/>
                  <w:lang w:eastAsia="lt-LT"/>
                </w:rPr>
                <w:t>2008 m. lapkričio 24 d. įsakymu Nr. ISAK-3216 „Dėl Mokytojų ir pagalbos mokiniui specialistų (išskyrus psichologus) atestacijos nuostatų patvirtinimo“</w:t>
              </w:r>
              <w:r>
                <w:rPr>
                  <w:color w:val="000000"/>
                  <w:szCs w:val="24"/>
                </w:rPr>
                <w:t>:</w:t>
              </w:r>
            </w:p>
          </w:sdtContent>
        </w:sdt>
        <w:sdt>
          <w:sdtPr>
            <w:alias w:val="1 p."/>
            <w:tag w:val="part_abcc5ca4872b4134a173175377e6df61"/>
            <w:id w:val="1750079595"/>
            <w:lock w:val="sdtLocked"/>
          </w:sdtPr>
          <w:sdtEndPr/>
          <w:sdtContent>
            <w:p w:rsidR="00FD68F2" w:rsidRDefault="00A35AF5">
              <w:pPr>
                <w:shd w:val="clear" w:color="auto" w:fill="FFFFFF"/>
                <w:ind w:firstLine="993"/>
                <w:jc w:val="both"/>
                <w:rPr>
                  <w:szCs w:val="24"/>
                  <w:lang w:eastAsia="lt-LT"/>
                </w:rPr>
              </w:pPr>
              <w:sdt>
                <w:sdtPr>
                  <w:alias w:val="Numeris"/>
                  <w:tag w:val="nr_abcc5ca4872b4134a173175377e6df61"/>
                  <w:id w:val="-1334527706"/>
                  <w:lock w:val="sdtLocked"/>
                </w:sdtPr>
                <w:sdtEndPr/>
                <w:sdtContent>
                  <w:r w:rsidR="00815765">
                    <w:rPr>
                      <w:color w:val="000000"/>
                      <w:szCs w:val="24"/>
                      <w:lang w:eastAsia="lt-LT"/>
                    </w:rPr>
                    <w:t>1</w:t>
                  </w:r>
                </w:sdtContent>
              </w:sdt>
              <w:r w:rsidR="00815765">
                <w:rPr>
                  <w:color w:val="000000"/>
                  <w:szCs w:val="24"/>
                  <w:lang w:eastAsia="lt-LT"/>
                </w:rPr>
                <w:t xml:space="preserve">. </w:t>
              </w:r>
              <w:r w:rsidR="00815765">
                <w:rPr>
                  <w:szCs w:val="24"/>
                  <w:lang w:eastAsia="lt-LT"/>
                </w:rPr>
                <w:t>Pakeičiu 21.1 papunktį ir jį išdėstau taip:</w:t>
              </w:r>
            </w:p>
            <w:sdt>
              <w:sdtPr>
                <w:alias w:val="citata"/>
                <w:tag w:val="part_561f966eabcb4a95a055756d2846f40e"/>
                <w:id w:val="-1447310056"/>
                <w:lock w:val="sdtLocked"/>
              </w:sdtPr>
              <w:sdtEndPr/>
              <w:sdtContent>
                <w:sdt>
                  <w:sdtPr>
                    <w:alias w:val="21.1 pp."/>
                    <w:tag w:val="part_cc04dc5c1a234e9096f062d15c507724"/>
                    <w:id w:val="60992691"/>
                    <w:lock w:val="sdtLocked"/>
                  </w:sdtPr>
                  <w:sdtEndPr/>
                  <w:sdtContent>
                    <w:p w:rsidR="00FD68F2" w:rsidRDefault="00815765">
                      <w:pPr>
                        <w:ind w:firstLine="993"/>
                        <w:jc w:val="both"/>
                        <w:rPr>
                          <w:color w:val="000000"/>
                          <w:szCs w:val="24"/>
                        </w:rPr>
                      </w:pPr>
                      <w:r>
                        <w:rPr>
                          <w:szCs w:val="24"/>
                          <w:lang w:eastAsia="lt-LT"/>
                        </w:rPr>
                        <w:t>„</w:t>
                      </w:r>
                      <w:sdt>
                        <w:sdtPr>
                          <w:alias w:val="Numeris"/>
                          <w:tag w:val="nr_cc04dc5c1a234e9096f062d15c507724"/>
                          <w:id w:val="1062684602"/>
                          <w:lock w:val="sdtLocked"/>
                        </w:sdtPr>
                        <w:sdtEndPr/>
                        <w:sdtContent>
                          <w:r>
                            <w:rPr>
                              <w:color w:val="000000"/>
                              <w:szCs w:val="24"/>
                            </w:rPr>
                            <w:t>21.1</w:t>
                          </w:r>
                        </w:sdtContent>
                      </w:sdt>
                      <w:r>
                        <w:rPr>
                          <w:color w:val="000000"/>
                          <w:szCs w:val="24"/>
                        </w:rPr>
                        <w:t xml:space="preserve">. Pamokos vertinimo lenteles, parengtas pagal 5 priede pateiktą formą (šis reikalavimas netaikomas socialiniam pedagogui, </w:t>
                      </w:r>
                      <w:r>
                        <w:rPr>
                          <w:szCs w:val="24"/>
                        </w:rPr>
                        <w:t>Pedagoginėje</w:t>
                      </w:r>
                      <w:r>
                        <w:rPr>
                          <w:b/>
                          <w:bCs/>
                          <w:szCs w:val="24"/>
                        </w:rPr>
                        <w:t xml:space="preserve"> </w:t>
                      </w:r>
                      <w:r>
                        <w:rPr>
                          <w:szCs w:val="24"/>
                        </w:rPr>
                        <w:t>psichologinėje tarnyboje</w:t>
                      </w:r>
                      <w:r>
                        <w:rPr>
                          <w:color w:val="000000"/>
                          <w:szCs w:val="24"/>
                        </w:rPr>
                        <w:t xml:space="preserve"> ar Lietuvos </w:t>
                      </w:r>
                      <w:proofErr w:type="spellStart"/>
                      <w:r>
                        <w:rPr>
                          <w:color w:val="000000"/>
                          <w:szCs w:val="24"/>
                        </w:rPr>
                        <w:t>įtraukties</w:t>
                      </w:r>
                      <w:proofErr w:type="spellEnd"/>
                      <w:r>
                        <w:rPr>
                          <w:color w:val="000000"/>
                          <w:szCs w:val="24"/>
                        </w:rPr>
                        <w:t xml:space="preserve"> švietime centre dirbančiam specialiajam pedagogui, </w:t>
                      </w:r>
                      <w:proofErr w:type="spellStart"/>
                      <w:r>
                        <w:rPr>
                          <w:color w:val="000000"/>
                          <w:szCs w:val="24"/>
                        </w:rPr>
                        <w:t>tifopedagogui</w:t>
                      </w:r>
                      <w:proofErr w:type="spellEnd"/>
                      <w:r>
                        <w:rPr>
                          <w:color w:val="000000"/>
                          <w:szCs w:val="24"/>
                        </w:rPr>
                        <w:t>, surdopedagogui ir logopedui, koncertmeisteriui ir akompaniatoriui);“.</w:t>
                      </w:r>
                    </w:p>
                  </w:sdtContent>
                </w:sdt>
              </w:sdtContent>
            </w:sdt>
          </w:sdtContent>
        </w:sdt>
        <w:sdt>
          <w:sdtPr>
            <w:alias w:val="2 p."/>
            <w:tag w:val="part_7fcef426dea1420a8d4d54fd01d0247e"/>
            <w:id w:val="-724065755"/>
            <w:lock w:val="sdtLocked"/>
          </w:sdtPr>
          <w:sdtEndPr/>
          <w:sdtContent>
            <w:p w:rsidR="00FD68F2" w:rsidRDefault="00A35AF5">
              <w:pPr>
                <w:ind w:firstLine="993"/>
                <w:jc w:val="both"/>
                <w:rPr>
                  <w:szCs w:val="24"/>
                  <w:lang w:eastAsia="lt-LT"/>
                </w:rPr>
              </w:pPr>
              <w:sdt>
                <w:sdtPr>
                  <w:alias w:val="Numeris"/>
                  <w:tag w:val="nr_7fcef426dea1420a8d4d54fd01d0247e"/>
                  <w:id w:val="382998611"/>
                  <w:lock w:val="sdtLocked"/>
                </w:sdtPr>
                <w:sdtEndPr/>
                <w:sdtContent>
                  <w:r w:rsidR="00815765">
                    <w:rPr>
                      <w:szCs w:val="24"/>
                      <w:lang w:eastAsia="lt-LT"/>
                    </w:rPr>
                    <w:t>2</w:t>
                  </w:r>
                </w:sdtContent>
              </w:sdt>
              <w:r w:rsidR="00815765">
                <w:rPr>
                  <w:szCs w:val="24"/>
                  <w:lang w:eastAsia="lt-LT"/>
                </w:rPr>
                <w:t>. Pakeičiu 62.3 papunktį ir jį išdėstau taip:</w:t>
              </w:r>
            </w:p>
            <w:sdt>
              <w:sdtPr>
                <w:alias w:val="citata"/>
                <w:tag w:val="part_fab6c4e8db484ef68101301e8b240199"/>
                <w:id w:val="-1861886986"/>
                <w:lock w:val="sdtLocked"/>
              </w:sdtPr>
              <w:sdtEndPr/>
              <w:sdtContent>
                <w:sdt>
                  <w:sdtPr>
                    <w:alias w:val="62.3 pp."/>
                    <w:tag w:val="part_d6ff38ed5ccc4aff8c1a99b506edfa38"/>
                    <w:id w:val="1631892165"/>
                    <w:lock w:val="sdtLocked"/>
                  </w:sdtPr>
                  <w:sdtEndPr/>
                  <w:sdtContent>
                    <w:p w:rsidR="00FD68F2" w:rsidRDefault="00815765">
                      <w:pPr>
                        <w:ind w:firstLine="993"/>
                        <w:jc w:val="both"/>
                        <w:rPr>
                          <w:szCs w:val="24"/>
                          <w:lang w:eastAsia="lt-LT"/>
                        </w:rPr>
                      </w:pPr>
                      <w:r>
                        <w:rPr>
                          <w:szCs w:val="24"/>
                        </w:rPr>
                        <w:t>„</w:t>
                      </w:r>
                      <w:sdt>
                        <w:sdtPr>
                          <w:alias w:val="Numeris"/>
                          <w:tag w:val="nr_d6ff38ed5ccc4aff8c1a99b506edfa38"/>
                          <w:id w:val="1954512626"/>
                          <w:lock w:val="sdtLocked"/>
                        </w:sdtPr>
                        <w:sdtEndPr/>
                        <w:sdtContent>
                          <w:r>
                            <w:rPr>
                              <w:szCs w:val="24"/>
                            </w:rPr>
                            <w:t>62.3</w:t>
                          </w:r>
                        </w:sdtContent>
                      </w:sdt>
                      <w:r>
                        <w:rPr>
                          <w:szCs w:val="24"/>
                        </w:rPr>
                        <w:t>. treneriui, atestuotam šių nuostatų nustatyta tvarka, dirbančiam kūno kultūros mokytoju, judesio korekcijos mokytoju, ir atvirkščiai;“.</w:t>
                      </w:r>
                    </w:p>
                  </w:sdtContent>
                </w:sdt>
              </w:sdtContent>
            </w:sdt>
          </w:sdtContent>
        </w:sdt>
        <w:sdt>
          <w:sdtPr>
            <w:alias w:val="3 p."/>
            <w:tag w:val="part_c4f0db9f29464837a3d4dbecf7295c7d"/>
            <w:id w:val="895008305"/>
            <w:lock w:val="sdtLocked"/>
          </w:sdtPr>
          <w:sdtEndPr/>
          <w:sdtContent>
            <w:p w:rsidR="00FD68F2" w:rsidRDefault="00A35AF5">
              <w:pPr>
                <w:ind w:firstLine="993"/>
                <w:jc w:val="both"/>
                <w:rPr>
                  <w:szCs w:val="24"/>
                  <w:lang w:eastAsia="lt-LT"/>
                </w:rPr>
              </w:pPr>
              <w:sdt>
                <w:sdtPr>
                  <w:alias w:val="Numeris"/>
                  <w:tag w:val="nr_c4f0db9f29464837a3d4dbecf7295c7d"/>
                  <w:id w:val="-648980964"/>
                  <w:lock w:val="sdtLocked"/>
                </w:sdtPr>
                <w:sdtEndPr/>
                <w:sdtContent>
                  <w:r w:rsidR="00815765">
                    <w:rPr>
                      <w:color w:val="000000"/>
                      <w:szCs w:val="24"/>
                    </w:rPr>
                    <w:t>3</w:t>
                  </w:r>
                </w:sdtContent>
              </w:sdt>
              <w:r w:rsidR="00815765">
                <w:rPr>
                  <w:color w:val="000000"/>
                  <w:szCs w:val="24"/>
                </w:rPr>
                <w:t xml:space="preserve">. </w:t>
              </w:r>
              <w:r w:rsidR="00815765">
                <w:rPr>
                  <w:szCs w:val="24"/>
                  <w:lang w:eastAsia="lt-LT"/>
                </w:rPr>
                <w:t>Pakeičiu 62.27 papunktį ir jį išdėstau taip:</w:t>
              </w:r>
            </w:p>
            <w:sdt>
              <w:sdtPr>
                <w:alias w:val="citata"/>
                <w:tag w:val="part_8ee5ecf7584649f69670be54025d209d"/>
                <w:id w:val="-1126930258"/>
                <w:lock w:val="sdtLocked"/>
              </w:sdtPr>
              <w:sdtEndPr/>
              <w:sdtContent>
                <w:sdt>
                  <w:sdtPr>
                    <w:alias w:val="62.27 pp."/>
                    <w:tag w:val="part_c703d4c15d35466e81759a1ad6d7f7d8"/>
                    <w:id w:val="482046764"/>
                    <w:lock w:val="sdtLocked"/>
                  </w:sdtPr>
                  <w:sdtEndPr/>
                  <w:sdtContent>
                    <w:p w:rsidR="00FD68F2" w:rsidRDefault="00815765">
                      <w:pPr>
                        <w:widowControl w:val="0"/>
                        <w:ind w:firstLine="993"/>
                        <w:jc w:val="both"/>
                        <w:rPr>
                          <w:color w:val="000000"/>
                          <w:szCs w:val="24"/>
                        </w:rPr>
                      </w:pPr>
                      <w:r>
                        <w:rPr>
                          <w:szCs w:val="24"/>
                        </w:rPr>
                        <w:t>„</w:t>
                      </w:r>
                      <w:sdt>
                        <w:sdtPr>
                          <w:alias w:val="Numeris"/>
                          <w:tag w:val="nr_c703d4c15d35466e81759a1ad6d7f7d8"/>
                          <w:id w:val="-987326307"/>
                          <w:lock w:val="sdtLocked"/>
                        </w:sdtPr>
                        <w:sdtEndPr/>
                        <w:sdtContent>
                          <w:r>
                            <w:rPr>
                              <w:color w:val="000000"/>
                              <w:szCs w:val="24"/>
                            </w:rPr>
                            <w:t>62.27</w:t>
                          </w:r>
                        </w:sdtContent>
                      </w:sdt>
                      <w:r>
                        <w:rPr>
                          <w:color w:val="000000"/>
                          <w:szCs w:val="24"/>
                        </w:rPr>
                        <w:t xml:space="preserve">. mokykloje atestuotam specialiajam pedagogui (įskaitant logopedą, surdopedagogą, </w:t>
                      </w:r>
                      <w:proofErr w:type="spellStart"/>
                      <w:r>
                        <w:rPr>
                          <w:color w:val="000000"/>
                          <w:szCs w:val="24"/>
                        </w:rPr>
                        <w:t>tiflopedagogą</w:t>
                      </w:r>
                      <w:proofErr w:type="spellEnd"/>
                      <w:r>
                        <w:rPr>
                          <w:color w:val="000000"/>
                          <w:szCs w:val="24"/>
                        </w:rPr>
                        <w:t xml:space="preserve">), socialiniam pedagogui, dirbančiam pedagoginėje psichologinėje tarnyboje, Lietuvos </w:t>
                      </w:r>
                      <w:proofErr w:type="spellStart"/>
                      <w:r>
                        <w:rPr>
                          <w:color w:val="000000"/>
                          <w:szCs w:val="24"/>
                        </w:rPr>
                        <w:t>įtraukties</w:t>
                      </w:r>
                      <w:proofErr w:type="spellEnd"/>
                      <w:r>
                        <w:rPr>
                          <w:color w:val="000000"/>
                          <w:szCs w:val="24"/>
                        </w:rPr>
                        <w:t xml:space="preserve"> švietime centre, ir atvirkščiai;“.</w:t>
                      </w:r>
                    </w:p>
                  </w:sdtContent>
                </w:sdt>
              </w:sdtContent>
            </w:sdt>
          </w:sdtContent>
        </w:sdt>
        <w:sdt>
          <w:sdtPr>
            <w:alias w:val="4 p."/>
            <w:tag w:val="part_f4637892aa814d05afb47e65769ac484"/>
            <w:id w:val="-868989074"/>
            <w:lock w:val="sdtLocked"/>
          </w:sdtPr>
          <w:sdtEndPr/>
          <w:sdtContent>
            <w:p w:rsidR="00FD68F2" w:rsidRDefault="00A35AF5">
              <w:pPr>
                <w:widowControl w:val="0"/>
                <w:ind w:firstLine="993"/>
                <w:jc w:val="both"/>
                <w:rPr>
                  <w:szCs w:val="24"/>
                </w:rPr>
              </w:pPr>
              <w:sdt>
                <w:sdtPr>
                  <w:alias w:val="Numeris"/>
                  <w:tag w:val="nr_f4637892aa814d05afb47e65769ac484"/>
                  <w:id w:val="-780953098"/>
                  <w:lock w:val="sdtLocked"/>
                </w:sdtPr>
                <w:sdtEndPr/>
                <w:sdtContent>
                  <w:r w:rsidR="00815765">
                    <w:rPr>
                      <w:szCs w:val="24"/>
                    </w:rPr>
                    <w:t>4</w:t>
                  </w:r>
                </w:sdtContent>
              </w:sdt>
              <w:r w:rsidR="00815765">
                <w:rPr>
                  <w:szCs w:val="24"/>
                </w:rPr>
                <w:t>. Pakeičiu 98 punktą ir jį išdėstau taip:</w:t>
              </w:r>
            </w:p>
            <w:sdt>
              <w:sdtPr>
                <w:alias w:val="citata"/>
                <w:tag w:val="part_0a8e7e45aaa54bbcb7c856b0aba6f561"/>
                <w:id w:val="-1443692802"/>
                <w:lock w:val="sdtLocked"/>
              </w:sdtPr>
              <w:sdtEndPr/>
              <w:sdtContent>
                <w:sdt>
                  <w:sdtPr>
                    <w:alias w:val="98 p."/>
                    <w:tag w:val="part_e0008133dd8542e09037541eaecd2c67"/>
                    <w:id w:val="931633606"/>
                    <w:lock w:val="sdtLocked"/>
                  </w:sdtPr>
                  <w:sdtEndPr/>
                  <w:sdtContent>
                    <w:p w:rsidR="00FD68F2" w:rsidRDefault="00815765">
                      <w:pPr>
                        <w:widowControl w:val="0"/>
                        <w:ind w:firstLine="993"/>
                        <w:jc w:val="both"/>
                        <w:rPr>
                          <w:szCs w:val="24"/>
                        </w:rPr>
                      </w:pPr>
                      <w:r>
                        <w:rPr>
                          <w:color w:val="000000"/>
                          <w:szCs w:val="24"/>
                        </w:rPr>
                        <w:t>„</w:t>
                      </w:r>
                      <w:sdt>
                        <w:sdtPr>
                          <w:alias w:val="Numeris"/>
                          <w:tag w:val="nr_e0008133dd8542e09037541eaecd2c67"/>
                          <w:id w:val="-641353208"/>
                          <w:lock w:val="sdtLocked"/>
                        </w:sdtPr>
                        <w:sdtEndPr/>
                        <w:sdtContent>
                          <w:r>
                            <w:rPr>
                              <w:color w:val="000000"/>
                              <w:szCs w:val="24"/>
                            </w:rPr>
                            <w:t>98</w:t>
                          </w:r>
                        </w:sdtContent>
                      </w:sdt>
                      <w:r>
                        <w:rPr>
                          <w:color w:val="000000"/>
                          <w:szCs w:val="24"/>
                        </w:rPr>
                        <w:t>. Mokytojas ar pagalbos mokiniui specialistas, dirbantis keliose institucijose, gali pasirinkti, kurioje institucijoje nori atestuotis. Institucija, nesutinkanti su kitos institucijos mokytojui ar pagalbos mokiniui specialistui suteikta kvalifikacine kategorija, turi teisę inicijuoti mokytojo veiklos šioje institucijoje atitikties turimai kvalifikacinei kategorijai nustatymą ir siūlyti mokytojui papildomai atestuotis šioje institucijoje. Atestavimo laikotarpiu kitoje institucijoje įgyta kvalifikacinė kategorija įskaitoma ir pagal ją nustatomas darbo užmokestis. Jei mokytojas ar pagalbos mokiniui specialistas atsisako atestuotis, jam išlieka šioje institucijoje įgyta kvalifikacinė kategorija (jeigu buvo atestuotas).“</w:t>
                      </w:r>
                    </w:p>
                  </w:sdtContent>
                </w:sdt>
              </w:sdtContent>
            </w:sdt>
          </w:sdtContent>
        </w:sdt>
        <w:sdt>
          <w:sdtPr>
            <w:alias w:val="5 p."/>
            <w:tag w:val="part_b95a205084cc4542942198f9d52560df"/>
            <w:id w:val="-1915551921"/>
            <w:lock w:val="sdtLocked"/>
            <w:placeholder>
              <w:docPart w:val="DefaultPlaceholder_-1854013440"/>
            </w:placeholder>
          </w:sdtPr>
          <w:sdtEndPr>
            <w:rPr>
              <w:color w:val="000000"/>
              <w:szCs w:val="24"/>
              <w:lang w:eastAsia="lt-LT"/>
            </w:rPr>
          </w:sdtEndPr>
          <w:sdtContent>
            <w:p w:rsidR="00FD68F2" w:rsidRDefault="00A35AF5">
              <w:pPr>
                <w:ind w:firstLine="993"/>
                <w:jc w:val="both"/>
                <w:rPr>
                  <w:szCs w:val="24"/>
                </w:rPr>
              </w:pPr>
              <w:sdt>
                <w:sdtPr>
                  <w:alias w:val="Numeris"/>
                  <w:tag w:val="nr_b95a205084cc4542942198f9d52560df"/>
                  <w:id w:val="-1840536088"/>
                  <w:lock w:val="sdtLocked"/>
                </w:sdtPr>
                <w:sdtEndPr/>
                <w:sdtContent>
                  <w:r w:rsidR="00815765">
                    <w:rPr>
                      <w:color w:val="000000"/>
                      <w:szCs w:val="24"/>
                    </w:rPr>
                    <w:t>5</w:t>
                  </w:r>
                </w:sdtContent>
              </w:sdt>
              <w:r w:rsidR="00815765">
                <w:rPr>
                  <w:color w:val="000000"/>
                  <w:szCs w:val="24"/>
                </w:rPr>
                <w:t xml:space="preserve">. </w:t>
              </w:r>
              <w:r w:rsidR="00815765">
                <w:rPr>
                  <w:szCs w:val="24"/>
                  <w:lang w:eastAsia="lt-LT"/>
                </w:rPr>
                <w:t>Pakeičiu 100 punktą ir jį išdėstau taip:</w:t>
              </w:r>
            </w:p>
            <w:sdt>
              <w:sdtPr>
                <w:alias w:val="citata"/>
                <w:tag w:val="part_28ea02599d234be98c25f91d5537650a"/>
                <w:id w:val="1778990807"/>
                <w:lock w:val="sdtLocked"/>
                <w:placeholder>
                  <w:docPart w:val="DefaultPlaceholder_-1854013440"/>
                </w:placeholder>
              </w:sdtPr>
              <w:sdtEndPr>
                <w:rPr>
                  <w:color w:val="000000"/>
                  <w:szCs w:val="24"/>
                  <w:lang w:eastAsia="lt-LT"/>
                </w:rPr>
              </w:sdtEndPr>
              <w:sdtContent>
                <w:sdt>
                  <w:sdtPr>
                    <w:alias w:val="100 p."/>
                    <w:tag w:val="part_5a7d89c5193a490dba13ba788db80521"/>
                    <w:id w:val="-1059555032"/>
                    <w:lock w:val="sdtLocked"/>
                    <w:placeholder>
                      <w:docPart w:val="DefaultPlaceholder_-1854013440"/>
                    </w:placeholder>
                  </w:sdtPr>
                  <w:sdtEndPr>
                    <w:rPr>
                      <w:color w:val="000000"/>
                      <w:szCs w:val="24"/>
                      <w:lang w:eastAsia="lt-LT"/>
                    </w:rPr>
                  </w:sdtEndPr>
                  <w:sdtContent>
                    <w:p w:rsidR="00DE389D" w:rsidRDefault="00815765" w:rsidP="00DE389D">
                      <w:pPr>
                        <w:widowControl w:val="0"/>
                        <w:ind w:firstLine="993"/>
                        <w:jc w:val="both"/>
                        <w:rPr>
                          <w:color w:val="000000"/>
                          <w:szCs w:val="24"/>
                          <w:lang w:eastAsia="lt-LT"/>
                        </w:rPr>
                      </w:pPr>
                      <w:r>
                        <w:rPr>
                          <w:szCs w:val="24"/>
                        </w:rPr>
                        <w:t>„</w:t>
                      </w:r>
                      <w:sdt>
                        <w:sdtPr>
                          <w:alias w:val="Numeris"/>
                          <w:tag w:val="nr_5a7d89c5193a490dba13ba788db80521"/>
                          <w:id w:val="211699707"/>
                          <w:lock w:val="sdtLocked"/>
                        </w:sdtPr>
                        <w:sdtEndPr/>
                        <w:sdtContent>
                          <w:r>
                            <w:rPr>
                              <w:color w:val="000000"/>
                              <w:szCs w:val="24"/>
                            </w:rPr>
                            <w:t>100</w:t>
                          </w:r>
                        </w:sdtContent>
                      </w:sdt>
                      <w:r>
                        <w:rPr>
                          <w:color w:val="000000"/>
                          <w:szCs w:val="24"/>
                        </w:rPr>
                        <w:t xml:space="preserve">. Lietuvos </w:t>
                      </w:r>
                      <w:proofErr w:type="spellStart"/>
                      <w:r>
                        <w:rPr>
                          <w:color w:val="000000"/>
                          <w:szCs w:val="24"/>
                        </w:rPr>
                        <w:t>įtraukties</w:t>
                      </w:r>
                      <w:proofErr w:type="spellEnd"/>
                      <w:r>
                        <w:rPr>
                          <w:color w:val="000000"/>
                          <w:szCs w:val="24"/>
                        </w:rPr>
                        <w:t xml:space="preserve"> švietime centre, pedagoginėse psichologinėse tarnybose dirbančius pagalbos mokiniui specialistus (išskyrus psichologus) šių nuostatų nustatyta tvarka atestuoja Lietuvos Respublikos švietimo, mokslo ir sporto ministro įsakymu patvirtinta prie Lietuvos </w:t>
                      </w:r>
                      <w:proofErr w:type="spellStart"/>
                      <w:r>
                        <w:rPr>
                          <w:color w:val="000000"/>
                          <w:szCs w:val="24"/>
                        </w:rPr>
                        <w:t>įtraukties</w:t>
                      </w:r>
                      <w:proofErr w:type="spellEnd"/>
                      <w:r>
                        <w:rPr>
                          <w:color w:val="000000"/>
                          <w:szCs w:val="24"/>
                        </w:rPr>
                        <w:t xml:space="preserve"> švietime centro veikianti Pagalbos mokiniui specialistų atestacijos komisija.“</w:t>
                      </w:r>
                    </w:p>
                  </w:sdtContent>
                </w:sdt>
              </w:sdtContent>
            </w:sdt>
          </w:sdtContent>
        </w:sdt>
        <w:sdt>
          <w:sdtPr>
            <w:rPr>
              <w:color w:val="000000"/>
              <w:szCs w:val="24"/>
              <w:lang w:eastAsia="lt-LT"/>
            </w:rPr>
            <w:alias w:val="signatura"/>
            <w:tag w:val="part_2b76911067f6414f8a677087bebeda77"/>
            <w:id w:val="1566607206"/>
            <w:lock w:val="sdtLocked"/>
            <w:placeholder>
              <w:docPart w:val="DefaultPlaceholder_-1854013440"/>
            </w:placeholder>
          </w:sdtPr>
          <w:sdtEndPr>
            <w:rPr>
              <w:color w:val="auto"/>
              <w:szCs w:val="20"/>
              <w:lang w:eastAsia="en-US"/>
            </w:rPr>
          </w:sdtEndPr>
          <w:sdtContent>
            <w:p w:rsidR="00DE389D" w:rsidRDefault="00DE389D" w:rsidP="00DE389D">
              <w:pPr>
                <w:widowControl w:val="0"/>
                <w:tabs>
                  <w:tab w:val="left" w:pos="5347"/>
                </w:tabs>
                <w:ind w:left="108" w:hanging="108"/>
                <w:rPr>
                  <w:color w:val="000000"/>
                  <w:szCs w:val="24"/>
                  <w:lang w:eastAsia="lt-LT"/>
                </w:rPr>
              </w:pPr>
            </w:p>
            <w:p w:rsidR="00DE389D" w:rsidRDefault="00DE389D" w:rsidP="00DE389D">
              <w:pPr>
                <w:widowControl w:val="0"/>
                <w:tabs>
                  <w:tab w:val="left" w:pos="5347"/>
                </w:tabs>
                <w:ind w:left="108" w:hanging="108"/>
                <w:rPr>
                  <w:color w:val="000000"/>
                  <w:szCs w:val="24"/>
                  <w:lang w:eastAsia="lt-LT"/>
                </w:rPr>
              </w:pPr>
            </w:p>
            <w:p w:rsidR="00DE389D" w:rsidRDefault="00DE389D" w:rsidP="00DE389D">
              <w:pPr>
                <w:widowControl w:val="0"/>
                <w:tabs>
                  <w:tab w:val="left" w:pos="5347"/>
                </w:tabs>
                <w:ind w:left="108" w:hanging="108"/>
                <w:rPr>
                  <w:color w:val="000000"/>
                  <w:szCs w:val="24"/>
                  <w:lang w:eastAsia="lt-LT"/>
                </w:rPr>
              </w:pPr>
            </w:p>
            <w:p w:rsidR="00FD68F2" w:rsidRDefault="00DE389D" w:rsidP="00DE389D">
              <w:pPr>
                <w:widowControl w:val="0"/>
                <w:tabs>
                  <w:tab w:val="left" w:pos="5347"/>
                </w:tabs>
                <w:ind w:left="108" w:hanging="108"/>
              </w:pPr>
              <w:r>
                <w:rPr>
                  <w:color w:val="000000"/>
                  <w:szCs w:val="24"/>
                  <w:lang w:eastAsia="lt-LT"/>
                </w:rPr>
                <w:t>Švietimo, mokslo ir sporto ministras</w:t>
              </w:r>
              <w:r>
                <w:rPr>
                  <w:szCs w:val="24"/>
                </w:rPr>
                <w:tab/>
              </w:r>
              <w:r>
                <w:rPr>
                  <w:szCs w:val="24"/>
                </w:rPr>
                <w:tab/>
              </w:r>
              <w:r>
                <w:rPr>
                  <w:szCs w:val="24"/>
                </w:rPr>
                <w:tab/>
                <w:t>Gintautas Jakštas</w:t>
              </w:r>
            </w:p>
          </w:sdtContent>
        </w:sdt>
      </w:sdtContent>
    </w:sdt>
    <w:sectPr w:rsidR="00FD68F2">
      <w:headerReference w:type="even" r:id="rId8"/>
      <w:headerReference w:type="default" r:id="rId9"/>
      <w:footerReference w:type="even" r:id="rId10"/>
      <w:footerReference w:type="default" r:id="rId11"/>
      <w:headerReference w:type="first" r:id="rId12"/>
      <w:footerReference w:type="first" r:id="rId13"/>
      <w:pgSz w:w="11906" w:h="16838"/>
      <w:pgMar w:top="1134" w:right="709" w:bottom="568" w:left="709"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68F2" w:rsidRDefault="00815765">
      <w:pPr>
        <w:rPr>
          <w:sz w:val="22"/>
          <w:szCs w:val="22"/>
        </w:rPr>
      </w:pPr>
      <w:r>
        <w:rPr>
          <w:sz w:val="22"/>
          <w:szCs w:val="22"/>
        </w:rPr>
        <w:separator/>
      </w:r>
    </w:p>
  </w:endnote>
  <w:endnote w:type="continuationSeparator" w:id="0">
    <w:p w:rsidR="00FD68F2" w:rsidRDefault="00815765">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68F2" w:rsidRDefault="00FD68F2">
    <w:pPr>
      <w:tabs>
        <w:tab w:val="center" w:pos="4986"/>
        <w:tab w:val="right" w:pos="9972"/>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68F2" w:rsidRDefault="00FD68F2">
    <w:pPr>
      <w:tabs>
        <w:tab w:val="center" w:pos="4986"/>
        <w:tab w:val="right" w:pos="9972"/>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68F2" w:rsidRDefault="00FD68F2">
    <w:pPr>
      <w:tabs>
        <w:tab w:val="center" w:pos="4986"/>
        <w:tab w:val="right" w:pos="9972"/>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68F2" w:rsidRDefault="00815765">
      <w:pPr>
        <w:rPr>
          <w:sz w:val="22"/>
          <w:szCs w:val="22"/>
        </w:rPr>
      </w:pPr>
      <w:r>
        <w:rPr>
          <w:sz w:val="22"/>
          <w:szCs w:val="22"/>
        </w:rPr>
        <w:separator/>
      </w:r>
    </w:p>
  </w:footnote>
  <w:footnote w:type="continuationSeparator" w:id="0">
    <w:p w:rsidR="00FD68F2" w:rsidRDefault="00815765">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68F2" w:rsidRDefault="00FD68F2">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68F2" w:rsidRDefault="00815765">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rsidR="00FD68F2" w:rsidRDefault="00FD68F2">
    <w:pPr>
      <w:tabs>
        <w:tab w:val="center" w:pos="4819"/>
        <w:tab w:val="right" w:pos="9638"/>
      </w:tabs>
      <w:jc w:val="center"/>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68F2" w:rsidRDefault="00FD68F2">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29A1"/>
    <w:rsid w:val="006329A1"/>
    <w:rsid w:val="00815765"/>
    <w:rsid w:val="00A35AF5"/>
    <w:rsid w:val="00DE072A"/>
    <w:rsid w:val="00DE389D"/>
    <w:rsid w:val="00FD68F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AD5E6E-6255-434E-A65F-EB77BACC65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E389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1B4BB47-D51F-4648-8C67-12115B11E2FE}"/>
      </w:docPartPr>
      <w:docPartBody>
        <w:p w:rsidR="001F73DD" w:rsidRDefault="009C4BDF">
          <w:r w:rsidRPr="00416D8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4BDF"/>
    <w:rsid w:val="001F73DD"/>
    <w:rsid w:val="009C4B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C4BD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d9ee1a11e724da3b8cf492a55fb6353" PartId="aa4ca7a3461745daa2688e096f3e1e28">
    <Part Type="pastraipa" DocPartId="ea16cd33457b4b42bc794e1bf9346c5a" PartId="a0c09501f3354435bdc319a2989766e6"/>
    <Part Type="punktas" Nr="1" Abbr="1 p." DocPartId="3c224afbf4bb4bacb9d052dd28e40ef0" PartId="abcc5ca4872b4134a173175377e6df61">
      <Part Type="citata" DocPartId="506ca4eaa3dd40819591562f8a38fe29" PartId="561f966eabcb4a95a055756d2846f40e">
        <Part Type="papunktis" Nr="21.1" Abbr="21.1 pp." DocPartId="59ee61db565846ab9344744c728dfacb" PartId="cc04dc5c1a234e9096f062d15c507724"/>
      </Part>
    </Part>
    <Part Type="punktas" Nr="2" Abbr="2 p." DocPartId="2adc1b1477674789bf8ec8ef23614225" PartId="7fcef426dea1420a8d4d54fd01d0247e">
      <Part Type="citata" DocPartId="bab1877d770f4f4c91883bda09104fb9" PartId="fab6c4e8db484ef68101301e8b240199">
        <Part Type="papunktis" Nr="62.3" Abbr="62.3 pp." DocPartId="216d226435e04ad5874abc7411dcfdff" PartId="d6ff38ed5ccc4aff8c1a99b506edfa38"/>
      </Part>
    </Part>
    <Part Type="punktas" Nr="3" Abbr="3 p." DocPartId="8d899e8c83414fadaca3f3fc7473cc92" PartId="c4f0db9f29464837a3d4dbecf7295c7d">
      <Part Type="citata" DocPartId="0aad7b9967e14cb6967ff709a85a72d6" PartId="8ee5ecf7584649f69670be54025d209d">
        <Part Type="papunktis" Nr="62.27" Abbr="62.27 pp." DocPartId="1088fa7573744358b0b24db0a2a9dd32" PartId="c703d4c15d35466e81759a1ad6d7f7d8"/>
      </Part>
    </Part>
    <Part Type="punktas" Nr="4" Abbr="4 p." DocPartId="20d7b5c7d0db4ccb8fe74c74f4bd755b" PartId="f4637892aa814d05afb47e65769ac484">
      <Part Type="citata" DocPartId="4b42fe88eb4b4bdea4bd682f48fc59f5" PartId="0a8e7e45aaa54bbcb7c856b0aba6f561">
        <Part Type="punktas" Nr="98" Abbr="98 p." DocPartId="76e82035081c4f68b262873395c701e2" PartId="e0008133dd8542e09037541eaecd2c67"/>
      </Part>
    </Part>
    <Part Type="punktas" Nr="5" Abbr="5 p." DocPartId="c58fbf75adec4b439b741c9523192e0d" PartId="b95a205084cc4542942198f9d52560df">
      <Part Type="citata" DocPartId="908aece5fda84f93b94fdfd774f7349b" PartId="28ea02599d234be98c25f91d5537650a">
        <Part Type="punktas" Nr="100" Abbr="100 p." DocPartId="d1ad1f80ee024d0d926160e934f11b87" PartId="5a7d89c5193a490dba13ba788db80521"/>
      </Part>
    </Part>
    <Part Type="signatura" DocPartId="b4807ebe626b44998b7f64f09354e83d" PartId="2b76911067f6414f8a677087bebeda77"/>
  </Part>
</Parts>
</file>

<file path=customXml/itemProps1.xml><?xml version="1.0" encoding="utf-8"?>
<ds:datastoreItem xmlns:ds="http://schemas.openxmlformats.org/officeDocument/2006/customXml" ds:itemID="{59162A3E-7079-4F54-BF23-45ED2D9718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1771</Words>
  <Characters>1010</Characters>
  <Application>Microsoft Office Word</Application>
  <DocSecurity>0</DocSecurity>
  <Lines>8</Lines>
  <Paragraphs>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2776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Jasiukevičienė Liucija | ŠMSM</dc:creator>
  <cp:lastModifiedBy>DZIKAITĖ Jolanta</cp:lastModifiedBy>
  <cp:revision>5</cp:revision>
  <dcterms:created xsi:type="dcterms:W3CDTF">2024-01-12T07:00:00Z</dcterms:created>
  <dcterms:modified xsi:type="dcterms:W3CDTF">2024-01-15T09:14:00Z</dcterms:modified>
</cp:coreProperties>
</file>