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9cd85013b02430fb32b3134968160ef"/>
        <w:id w:val="1288085010"/>
        <w:lock w:val="sdtLocked"/>
      </w:sdtPr>
      <w:sdtEndPr/>
      <w:sdtContent>
        <w:p w:rsidR="00C40233" w:rsidRDefault="00C40233">
          <w:pPr>
            <w:tabs>
              <w:tab w:val="center" w:pos="4153"/>
              <w:tab w:val="right" w:pos="8306"/>
            </w:tabs>
            <w:rPr>
              <w:rFonts w:ascii="TimesLT" w:hAnsi="TimesLT"/>
              <w:lang w:val="en-US"/>
            </w:rPr>
          </w:pPr>
        </w:p>
        <w:p w:rsidR="00C40233" w:rsidRDefault="00EB2C9A">
          <w:pPr>
            <w:jc w:val="center"/>
            <w:rPr>
              <w:caps/>
              <w:sz w:val="22"/>
            </w:rPr>
          </w:pPr>
          <w:r>
            <w:rPr>
              <w:caps/>
              <w:noProof/>
              <w:lang w:eastAsia="lt-LT"/>
            </w:rPr>
            <w:drawing>
              <wp:inline distT="0" distB="0" distL="0" distR="0" wp14:anchorId="51962C6C" wp14:editId="0933124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40233" w:rsidRDefault="00C40233">
          <w:pPr>
            <w:jc w:val="center"/>
            <w:rPr>
              <w:caps/>
              <w:sz w:val="12"/>
              <w:szCs w:val="12"/>
            </w:rPr>
          </w:pPr>
        </w:p>
        <w:p w:rsidR="00C40233" w:rsidRDefault="00EB2C9A">
          <w:pPr>
            <w:jc w:val="center"/>
            <w:rPr>
              <w:b/>
              <w:bCs/>
              <w:caps/>
            </w:rPr>
          </w:pPr>
          <w:r>
            <w:rPr>
              <w:b/>
              <w:bCs/>
              <w:caps/>
            </w:rPr>
            <w:t>LIETUVOS RESPUBLIKOS</w:t>
          </w:r>
        </w:p>
        <w:p w:rsidR="00C40233" w:rsidRDefault="00EB2C9A">
          <w:pPr>
            <w:jc w:val="center"/>
            <w:rPr>
              <w:b/>
              <w:caps/>
            </w:rPr>
          </w:pPr>
          <w:r>
            <w:rPr>
              <w:b/>
              <w:caps/>
            </w:rPr>
            <w:t>VIEŠOJO ADMINISTRAVIMO ĮSTATYMO NR. VIII-1234 PAKEITIMO ĮSTATYMO NR. XIII-2987 1 IR 2 STRAIPSNIŲ PAKEITIMO</w:t>
          </w:r>
        </w:p>
        <w:p w:rsidR="00C40233" w:rsidRDefault="00EB2C9A">
          <w:pPr>
            <w:jc w:val="center"/>
            <w:rPr>
              <w:caps/>
            </w:rPr>
          </w:pPr>
          <w:r>
            <w:rPr>
              <w:b/>
              <w:caps/>
            </w:rPr>
            <w:t>ĮSTATYMAS</w:t>
          </w:r>
        </w:p>
        <w:p w:rsidR="00C40233" w:rsidRDefault="00C40233">
          <w:pPr>
            <w:jc w:val="center"/>
            <w:rPr>
              <w:b/>
              <w:caps/>
            </w:rPr>
          </w:pPr>
        </w:p>
        <w:p w:rsidR="00C40233" w:rsidRDefault="00EB2C9A">
          <w:pPr>
            <w:jc w:val="center"/>
            <w:rPr>
              <w:szCs w:val="24"/>
            </w:rPr>
          </w:pPr>
          <w:r>
            <w:rPr>
              <w:szCs w:val="24"/>
              <w:lang w:val="en-US"/>
            </w:rPr>
            <w:t>2020</w:t>
          </w:r>
          <w:r>
            <w:rPr>
              <w:szCs w:val="24"/>
            </w:rPr>
            <w:t xml:space="preserve"> m. </w:t>
          </w:r>
          <w:proofErr w:type="spellStart"/>
          <w:r>
            <w:rPr>
              <w:szCs w:val="24"/>
              <w:lang w:val="en-US"/>
            </w:rPr>
            <w:t>spalio</w:t>
          </w:r>
          <w:proofErr w:type="spellEnd"/>
          <w:r>
            <w:rPr>
              <w:szCs w:val="24"/>
            </w:rPr>
            <w:t xml:space="preserve"> </w:t>
          </w:r>
          <w:r>
            <w:rPr>
              <w:szCs w:val="24"/>
              <w:lang w:val="en-US"/>
            </w:rPr>
            <w:t>15</w:t>
          </w:r>
          <w:r>
            <w:rPr>
              <w:szCs w:val="24"/>
            </w:rPr>
            <w:t xml:space="preserve"> d. Nr. </w:t>
          </w:r>
          <w:r>
            <w:rPr>
              <w:szCs w:val="24"/>
              <w:lang w:val="en-US"/>
            </w:rPr>
            <w:t>XIII-3329</w:t>
          </w:r>
        </w:p>
        <w:p w:rsidR="00C40233" w:rsidRDefault="00EB2C9A">
          <w:pPr>
            <w:jc w:val="center"/>
            <w:rPr>
              <w:szCs w:val="24"/>
            </w:rPr>
          </w:pPr>
          <w:r>
            <w:rPr>
              <w:szCs w:val="24"/>
            </w:rPr>
            <w:t>Vilnius</w:t>
          </w:r>
        </w:p>
        <w:p w:rsidR="00C40233" w:rsidRDefault="00C40233">
          <w:pPr>
            <w:jc w:val="center"/>
            <w:rPr>
              <w:sz w:val="22"/>
            </w:rPr>
          </w:pPr>
        </w:p>
        <w:p w:rsidR="00C40233" w:rsidRDefault="00C40233">
          <w:pPr>
            <w:spacing w:line="360" w:lineRule="auto"/>
            <w:ind w:firstLine="720"/>
            <w:jc w:val="both"/>
            <w:rPr>
              <w:sz w:val="16"/>
              <w:szCs w:val="16"/>
            </w:rPr>
          </w:pPr>
        </w:p>
        <w:p w:rsidR="00C40233" w:rsidRDefault="00C40233">
          <w:pPr>
            <w:spacing w:line="360" w:lineRule="auto"/>
            <w:ind w:firstLine="720"/>
            <w:jc w:val="both"/>
            <w:sectPr w:rsidR="00C4023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C40233" w:rsidRDefault="00C40233">
          <w:pPr>
            <w:tabs>
              <w:tab w:val="center" w:pos="4153"/>
              <w:tab w:val="right" w:pos="8306"/>
            </w:tabs>
            <w:rPr>
              <w:rFonts w:ascii="TimesLT" w:hAnsi="TimesLT"/>
              <w:lang w:val="en-US"/>
            </w:rPr>
          </w:pPr>
        </w:p>
        <w:sdt>
          <w:sdtPr>
            <w:alias w:val="1 str."/>
            <w:tag w:val="part_75cf2afbacae4089bca019b5d3c7dc2e"/>
            <w:id w:val="-2145880648"/>
            <w:lock w:val="sdtLocked"/>
          </w:sdtPr>
          <w:sdtEndPr/>
          <w:sdtContent>
            <w:p w:rsidR="00C40233" w:rsidRDefault="00EB2C9A">
              <w:pPr>
                <w:spacing w:line="360" w:lineRule="auto"/>
                <w:ind w:left="2127" w:hanging="1407"/>
                <w:jc w:val="both"/>
                <w:rPr>
                  <w:b/>
                  <w:bCs/>
                  <w:szCs w:val="24"/>
                </w:rPr>
              </w:pPr>
              <w:sdt>
                <w:sdtPr>
                  <w:alias w:val="Numeris"/>
                  <w:tag w:val="nr_75cf2afbacae4089bca019b5d3c7dc2e"/>
                  <w:id w:val="222025317"/>
                  <w:lock w:val="sdtLocked"/>
                </w:sdtPr>
                <w:sdtEndPr/>
                <w:sdtContent>
                  <w:r>
                    <w:rPr>
                      <w:b/>
                      <w:bCs/>
                      <w:szCs w:val="24"/>
                    </w:rPr>
                    <w:t>1</w:t>
                  </w:r>
                </w:sdtContent>
              </w:sdt>
              <w:r>
                <w:rPr>
                  <w:b/>
                  <w:bCs/>
                  <w:szCs w:val="24"/>
                </w:rPr>
                <w:t xml:space="preserve"> straipsnis. </w:t>
              </w:r>
              <w:sdt>
                <w:sdtPr>
                  <w:alias w:val="Pavadinimas"/>
                  <w:tag w:val="title_75cf2afbacae4089bca019b5d3c7dc2e"/>
                  <w:id w:val="1156579898"/>
                  <w:lock w:val="sdtLocked"/>
                </w:sdtPr>
                <w:sdtEndPr/>
                <w:sdtContent>
                  <w:r>
                    <w:rPr>
                      <w:b/>
                      <w:bCs/>
                      <w:szCs w:val="24"/>
                    </w:rPr>
                    <w:t>1 straipsnyje išdėstyto Lietuvos Respublikos viešojo administravimo įstatymo 9 straipsnio pakeitimas</w:t>
                  </w:r>
                </w:sdtContent>
              </w:sdt>
            </w:p>
            <w:sdt>
              <w:sdtPr>
                <w:alias w:val="1 str. 1 d."/>
                <w:tag w:val="part_d031adbee60a4af7b0a7a5ce7efc29ee"/>
                <w:id w:val="343752123"/>
                <w:lock w:val="sdtLocked"/>
              </w:sdtPr>
              <w:sdtEndPr/>
              <w:sdtContent>
                <w:p w:rsidR="00C40233" w:rsidRDefault="00EB2C9A">
                  <w:pPr>
                    <w:spacing w:line="360" w:lineRule="auto"/>
                    <w:ind w:firstLine="720"/>
                    <w:jc w:val="both"/>
                    <w:rPr>
                      <w:b/>
                      <w:bCs/>
                      <w:szCs w:val="24"/>
                    </w:rPr>
                  </w:pPr>
                  <w:r>
                    <w:rPr>
                      <w:szCs w:val="24"/>
                    </w:rPr>
                    <w:t xml:space="preserve">Pakeisti 1 straipsnyje išdėstyto Lietuvos Respublikos </w:t>
                  </w:r>
                  <w:r>
                    <w:rPr>
                      <w:bCs/>
                      <w:szCs w:val="24"/>
                    </w:rPr>
                    <w:t xml:space="preserve">viešojo administravimo </w:t>
                  </w:r>
                  <w:r>
                    <w:rPr>
                      <w:bCs/>
                      <w:szCs w:val="24"/>
                    </w:rPr>
                    <w:t>įstatymo 9 straipsnį</w:t>
                  </w:r>
                  <w:r>
                    <w:rPr>
                      <w:szCs w:val="24"/>
                    </w:rPr>
                    <w:t xml:space="preserve"> ir jį išdėstyti taip:</w:t>
                  </w:r>
                </w:p>
                <w:sdt>
                  <w:sdtPr>
                    <w:alias w:val="citata"/>
                    <w:tag w:val="part_1def3f46d091465891bf0c486ce6efe3"/>
                    <w:id w:val="1674381972"/>
                    <w:lock w:val="sdtLocked"/>
                  </w:sdtPr>
                  <w:sdtEndPr/>
                  <w:sdtContent>
                    <w:sdt>
                      <w:sdtPr>
                        <w:alias w:val="9 str."/>
                        <w:tag w:val="part_7046a3eb60e94b6da7bcc1fb34282829"/>
                        <w:id w:val="-1079908961"/>
                        <w:lock w:val="sdtLocked"/>
                      </w:sdtPr>
                      <w:sdtEndPr/>
                      <w:sdtContent>
                        <w:p w:rsidR="00C40233" w:rsidRDefault="00EB2C9A">
                          <w:pPr>
                            <w:spacing w:line="360" w:lineRule="auto"/>
                            <w:ind w:left="2127" w:hanging="1407"/>
                            <w:jc w:val="both"/>
                            <w:rPr>
                              <w:b/>
                              <w:bCs/>
                              <w:szCs w:val="24"/>
                            </w:rPr>
                          </w:pPr>
                          <w:r>
                            <w:rPr>
                              <w:szCs w:val="24"/>
                              <w:lang w:eastAsia="lt-LT"/>
                            </w:rPr>
                            <w:t>„</w:t>
                          </w:r>
                          <w:sdt>
                            <w:sdtPr>
                              <w:alias w:val="Numeris"/>
                              <w:tag w:val="nr_7046a3eb60e94b6da7bcc1fb34282829"/>
                              <w:id w:val="-1551220067"/>
                              <w:lock w:val="sdtLocked"/>
                            </w:sdtPr>
                            <w:sdtEnd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7046a3eb60e94b6da7bcc1fb34282829"/>
                              <w:id w:val="-417484990"/>
                              <w:lock w:val="sdtLocked"/>
                            </w:sdtPr>
                            <w:sdtEndPr/>
                            <w:sdtContent>
                              <w:r>
                                <w:rPr>
                                  <w:b/>
                                  <w:bCs/>
                                  <w:szCs w:val="24"/>
                                  <w:lang w:eastAsia="lt-LT"/>
                                </w:rPr>
                                <w:t>Informacinių ir ryšių technologijų naudojimas viešojo administravimo subjektų veikloje</w:t>
                              </w:r>
                            </w:sdtContent>
                          </w:sdt>
                        </w:p>
                        <w:sdt>
                          <w:sdtPr>
                            <w:alias w:val="9 str. 1 d."/>
                            <w:tag w:val="part_b7d6dbbc0a2f4c2985528320d3d7cd2a"/>
                            <w:id w:val="736367524"/>
                            <w:lock w:val="sdtLocked"/>
                          </w:sdtPr>
                          <w:sdtEndPr/>
                          <w:sdtContent>
                            <w:p w:rsidR="00C40233" w:rsidRDefault="00EB2C9A">
                              <w:pPr>
                                <w:spacing w:line="360" w:lineRule="auto"/>
                                <w:ind w:firstLine="720"/>
                                <w:jc w:val="both"/>
                                <w:rPr>
                                  <w:bCs/>
                                  <w:szCs w:val="24"/>
                                </w:rPr>
                              </w:pPr>
                              <w:sdt>
                                <w:sdtPr>
                                  <w:alias w:val="Numeris"/>
                                  <w:tag w:val="nr_b7d6dbbc0a2f4c2985528320d3d7cd2a"/>
                                  <w:id w:val="-658383293"/>
                                  <w:lock w:val="sdtLocked"/>
                                </w:sdtPr>
                                <w:sdtEndPr/>
                                <w:sdtContent>
                                  <w:r>
                                    <w:rPr>
                                      <w:bCs/>
                                      <w:szCs w:val="24"/>
                                      <w:lang w:eastAsia="lt-LT"/>
                                    </w:rPr>
                                    <w:t>1</w:t>
                                  </w:r>
                                </w:sdtContent>
                              </w:sdt>
                              <w:r>
                                <w:rPr>
                                  <w:bCs/>
                                  <w:szCs w:val="24"/>
                                  <w:lang w:eastAsia="lt-LT"/>
                                </w:rPr>
                                <w:t>. Viešojo administravimo subjektai turi, o asmenys gali rengiamus oficialius elektroninius dokumentus vi</w:t>
                              </w:r>
                              <w:r>
                                <w:rPr>
                                  <w:bCs/>
                                  <w:szCs w:val="24"/>
                                  <w:lang w:eastAsia="lt-LT"/>
                                </w:rPr>
                                <w:t>eni kitiems siųsti ir gauti per Nacionalinę elektroninių siuntų pristatymo naudojant pašto tinklą informacinę sistemą (toliau – E. pristatymo sistema), išskyrus šio straipsnio 2 dalyje nurodytus atvejus. E. pristatymo sistemos elektroninė siunta turi tokią</w:t>
                              </w:r>
                              <w:r>
                                <w:rPr>
                                  <w:bCs/>
                                  <w:szCs w:val="24"/>
                                  <w:lang w:eastAsia="lt-LT"/>
                                </w:rPr>
                                <w:t xml:space="preserve"> pačią teisinę ir įrodomąją galią kaip ir registruotoji pašto siunta.</w:t>
                              </w:r>
                            </w:p>
                          </w:sdtContent>
                        </w:sdt>
                        <w:sdt>
                          <w:sdtPr>
                            <w:alias w:val="9 str. 2 d."/>
                            <w:tag w:val="part_853dca4d716645b981b3829a1a796ccd"/>
                            <w:id w:val="1975556531"/>
                            <w:lock w:val="sdtLocked"/>
                          </w:sdtPr>
                          <w:sdtEndPr/>
                          <w:sdtContent>
                            <w:p w:rsidR="00C40233" w:rsidRDefault="00EB2C9A">
                              <w:pPr>
                                <w:spacing w:line="360" w:lineRule="auto"/>
                                <w:ind w:firstLine="720"/>
                                <w:jc w:val="both"/>
                                <w:rPr>
                                  <w:bCs/>
                                  <w:szCs w:val="24"/>
                                </w:rPr>
                              </w:pPr>
                              <w:sdt>
                                <w:sdtPr>
                                  <w:alias w:val="Numeris"/>
                                  <w:tag w:val="nr_853dca4d716645b981b3829a1a796ccd"/>
                                  <w:id w:val="-771705845"/>
                                  <w:lock w:val="sdtLocked"/>
                                </w:sdtPr>
                                <w:sdtEnd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w:t>
                              </w:r>
                              <w:r>
                                <w:rPr>
                                  <w:bCs/>
                                  <w:szCs w:val="24"/>
                                  <w:lang w:eastAsia="lt-LT"/>
                                </w:rPr>
                                <w:t>i oficialiais elektroniniais dokumentais tarp valstybės registrų ir informacinių sistemų funkciją užtikrina jų sąveika arba viešojo administravimo subjektai naudojasi bendra dokumentų valdymo informacine sistema. Viešojo administravimo subjektai gali sudar</w:t>
                              </w:r>
                              <w:r>
                                <w:rPr>
                                  <w:bCs/>
                                  <w:szCs w:val="24"/>
                                  <w:lang w:eastAsia="lt-LT"/>
                                </w:rPr>
                                <w:t>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5988074bb7194bb5a44241f585918c76"/>
                            <w:id w:val="96065618"/>
                            <w:lock w:val="sdtLocked"/>
                          </w:sdtPr>
                          <w:sdtEndPr/>
                          <w:sdtContent>
                            <w:p w:rsidR="00C40233" w:rsidRDefault="00EB2C9A">
                              <w:pPr>
                                <w:spacing w:line="360" w:lineRule="auto"/>
                                <w:ind w:firstLine="720"/>
                                <w:jc w:val="both"/>
                                <w:rPr>
                                  <w:bCs/>
                                  <w:szCs w:val="24"/>
                                </w:rPr>
                              </w:pPr>
                              <w:sdt>
                                <w:sdtPr>
                                  <w:alias w:val="Numeris"/>
                                  <w:tag w:val="nr_5988074bb7194bb5a44241f585918c76"/>
                                  <w:id w:val="-913399491"/>
                                  <w:lock w:val="sdtLocked"/>
                                </w:sdtPr>
                                <w:sdtEndPr/>
                                <w:sdtContent>
                                  <w:r>
                                    <w:rPr>
                                      <w:bCs/>
                                      <w:szCs w:val="24"/>
                                      <w:lang w:eastAsia="lt-LT"/>
                                    </w:rPr>
                                    <w:t>3</w:t>
                                  </w:r>
                                </w:sdtContent>
                              </w:sdt>
                              <w:r>
                                <w:rPr>
                                  <w:bCs/>
                                  <w:szCs w:val="24"/>
                                  <w:lang w:eastAsia="lt-LT"/>
                                </w:rPr>
                                <w:t>. E. pristatymo sistema yra valstybės informacinė sistema, kurios nuostatus tvirtina Vyriausybė. E. pristatymo sistemos valdytoja yra Vyriausybės įgaliota institucija, tvarkytojai – valstybės įmonė Registrų centras ir pašto paslaugos teikėjai, pristatantys</w:t>
                              </w:r>
                              <w:r>
                                <w:rPr>
                                  <w:bCs/>
                                  <w:szCs w:val="24"/>
                                  <w:lang w:eastAsia="lt-LT"/>
                                </w:rPr>
                                <w:t xml:space="preserve"> pašto siuntas, atspausdintas iš E. pristatymo sistemos. Elektroninio pristatymo paslaugų teikimo E. pristatymo sistemos priemonėmis taisykles tvirtina Vyriausybė arba jos įgaliota institucija. E. pristatymo sistemos duomenys, įskaitant fizinių asmenų asme</w:t>
                              </w:r>
                              <w:r>
                                <w:rPr>
                                  <w:bCs/>
                                  <w:szCs w:val="24"/>
                                  <w:lang w:eastAsia="lt-LT"/>
                                </w:rPr>
                                <w:t xml:space="preserve">ns duomenis, nėra vieši. </w:t>
                              </w:r>
                            </w:p>
                          </w:sdtContent>
                        </w:sdt>
                        <w:sdt>
                          <w:sdtPr>
                            <w:alias w:val="9 str. 4 d."/>
                            <w:tag w:val="part_675402bdd54f450d956324bc2b1c80e9"/>
                            <w:id w:val="620809636"/>
                            <w:lock w:val="sdtLocked"/>
                          </w:sdtPr>
                          <w:sdtEndPr/>
                          <w:sdtContent>
                            <w:p w:rsidR="00C40233" w:rsidRDefault="00EB2C9A">
                              <w:pPr>
                                <w:spacing w:line="360" w:lineRule="auto"/>
                                <w:ind w:firstLine="720"/>
                                <w:jc w:val="both"/>
                                <w:rPr>
                                  <w:bCs/>
                                  <w:szCs w:val="24"/>
                                </w:rPr>
                              </w:pPr>
                              <w:sdt>
                                <w:sdtPr>
                                  <w:alias w:val="Numeris"/>
                                  <w:tag w:val="nr_675402bdd54f450d956324bc2b1c80e9"/>
                                  <w:id w:val="447678150"/>
                                  <w:lock w:val="sdtLocked"/>
                                </w:sdtPr>
                                <w:sdtEnd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w:t>
                              </w:r>
                              <w:r>
                                <w:rPr>
                                  <w:bCs/>
                                  <w:szCs w:val="24"/>
                                </w:rPr>
                                <w:t xml:space="preserve">nustatytas išimtis, elektroninio pristatymo paslaugos E. pristatymo sistemos priemonėmis teikiamos apmokant pagal Vyriausybės nustatytus tarifus. </w:t>
                              </w:r>
                            </w:p>
                          </w:sdtContent>
                        </w:sdt>
                        <w:sdt>
                          <w:sdtPr>
                            <w:alias w:val="9 str. 5 d."/>
                            <w:tag w:val="part_6955a769310d49fc9117c10f5389c326"/>
                            <w:id w:val="-350963316"/>
                            <w:lock w:val="sdtLocked"/>
                          </w:sdtPr>
                          <w:sdtEndPr/>
                          <w:sdtContent>
                            <w:p w:rsidR="00C40233" w:rsidRDefault="00EB2C9A">
                              <w:pPr>
                                <w:spacing w:line="360" w:lineRule="auto"/>
                                <w:ind w:firstLine="720"/>
                                <w:jc w:val="both"/>
                                <w:rPr>
                                  <w:bCs/>
                                  <w:szCs w:val="24"/>
                                </w:rPr>
                              </w:pPr>
                              <w:sdt>
                                <w:sdtPr>
                                  <w:alias w:val="Numeris"/>
                                  <w:tag w:val="nr_6955a769310d49fc9117c10f5389c326"/>
                                  <w:id w:val="1825928902"/>
                                  <w:lock w:val="sdtLocked"/>
                                </w:sdtPr>
                                <w:sdtEndPr/>
                                <w:sdtContent>
                                  <w:r>
                                    <w:rPr>
                                      <w:bCs/>
                                      <w:szCs w:val="24"/>
                                    </w:rPr>
                                    <w:t>5</w:t>
                                  </w:r>
                                </w:sdtContent>
                              </w:sdt>
                              <w:r>
                                <w:rPr>
                                  <w:bCs/>
                                  <w:szCs w:val="24"/>
                                </w:rPr>
                                <w:t>. Kai elektroninio pristatymo paslaugos E. pristatymo sistemos priemonėmis teikiamos atlygintinai, elekt</w:t>
                              </w:r>
                              <w:r>
                                <w:rPr>
                                  <w:bCs/>
                                  <w:szCs w:val="24"/>
                                </w:rPr>
                                <w:t>roninio pristatymo paslaugų teikimo E. pristatymo sistemos priemonėmis tarifai turi neviršyti būtinų ir pagrįstų sąnaudų, patirtų teikiant šias paslaugas. Elektroninio pristatymo paslaugų teikimo E. pristatymo sistemos priemonėmis tarifai peržiūrimi ne reč</w:t>
                              </w:r>
                              <w:r>
                                <w:rPr>
                                  <w:bCs/>
                                  <w:szCs w:val="24"/>
                                </w:rPr>
                                <w:t xml:space="preserve">iau kaip kas dvejus metus. </w:t>
                              </w:r>
                            </w:p>
                          </w:sdtContent>
                        </w:sdt>
                        <w:sdt>
                          <w:sdtPr>
                            <w:alias w:val="9 str. 6 d."/>
                            <w:tag w:val="part_b657f271bffb4bc489dfd4d5f497fdee"/>
                            <w:id w:val="338280292"/>
                            <w:lock w:val="sdtLocked"/>
                          </w:sdtPr>
                          <w:sdtEndPr/>
                          <w:sdtContent>
                            <w:p w:rsidR="00C40233" w:rsidRDefault="00EB2C9A">
                              <w:pPr>
                                <w:spacing w:line="360" w:lineRule="auto"/>
                                <w:ind w:firstLine="720"/>
                                <w:jc w:val="both"/>
                                <w:rPr>
                                  <w:bCs/>
                                  <w:szCs w:val="24"/>
                                </w:rPr>
                              </w:pPr>
                              <w:sdt>
                                <w:sdtPr>
                                  <w:alias w:val="Numeris"/>
                                  <w:tag w:val="nr_b657f271bffb4bc489dfd4d5f497fdee"/>
                                  <w:id w:val="-2047216433"/>
                                  <w:lock w:val="sdtLocked"/>
                                </w:sdtPr>
                                <w:sdtEnd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w:t>
                              </w:r>
                              <w:r>
                                <w:rPr>
                                  <w:bCs/>
                                  <w:szCs w:val="24"/>
                                </w:rPr>
                                <w:t>o įstatymu. Nustatant šios paslaugos tarifus, įtraukiami elektroninio pristatymo paslaugų teikimo E. pristatymo sistemos priemonėmis tarifas ir valstybės įmonės Registrų centro viešojo konkurso būdu atrinkto (atrinktų) pašto paslaugų teikėjo (teikėjų) pasi</w:t>
                              </w:r>
                              <w:r>
                                <w:rPr>
                                  <w:bCs/>
                                  <w:szCs w:val="24"/>
                                </w:rPr>
                                <w:t>ūlyme (pasiūlymuose) nurodyti įkainiai.“</w:t>
                              </w:r>
                            </w:p>
                            <w:p w:rsidR="00C40233" w:rsidRDefault="00EB2C9A">
                              <w:pPr>
                                <w:spacing w:line="360" w:lineRule="auto"/>
                                <w:ind w:firstLine="720"/>
                                <w:jc w:val="both"/>
                                <w:rPr>
                                  <w:b/>
                                  <w:bCs/>
                                  <w:szCs w:val="24"/>
                                </w:rPr>
                              </w:pPr>
                            </w:p>
                          </w:sdtContent>
                        </w:sdt>
                      </w:sdtContent>
                    </w:sdt>
                  </w:sdtContent>
                </w:sdt>
              </w:sdtContent>
            </w:sdt>
          </w:sdtContent>
        </w:sdt>
        <w:sdt>
          <w:sdtPr>
            <w:alias w:val="2 str."/>
            <w:tag w:val="part_88c0cddfa4084a52aec19bda4b8ba4ba"/>
            <w:id w:val="-1216962786"/>
            <w:lock w:val="sdtLocked"/>
          </w:sdtPr>
          <w:sdtEndPr/>
          <w:sdtContent>
            <w:p w:rsidR="00C40233" w:rsidRDefault="00EB2C9A">
              <w:pPr>
                <w:spacing w:line="360" w:lineRule="auto"/>
                <w:ind w:firstLine="720"/>
                <w:jc w:val="both"/>
                <w:rPr>
                  <w:b/>
                  <w:bCs/>
                  <w:szCs w:val="24"/>
                </w:rPr>
              </w:pPr>
              <w:sdt>
                <w:sdtPr>
                  <w:alias w:val="Numeris"/>
                  <w:tag w:val="nr_88c0cddfa4084a52aec19bda4b8ba4ba"/>
                  <w:id w:val="2048944797"/>
                  <w:lock w:val="sdtLocked"/>
                </w:sdtPr>
                <w:sdtEndPr/>
                <w:sdtContent>
                  <w:r>
                    <w:rPr>
                      <w:b/>
                      <w:bCs/>
                      <w:szCs w:val="24"/>
                    </w:rPr>
                    <w:t>2</w:t>
                  </w:r>
                </w:sdtContent>
              </w:sdt>
              <w:r>
                <w:rPr>
                  <w:b/>
                  <w:bCs/>
                  <w:szCs w:val="24"/>
                </w:rPr>
                <w:t xml:space="preserve"> straipsnis. </w:t>
              </w:r>
              <w:sdt>
                <w:sdtPr>
                  <w:alias w:val="Pavadinimas"/>
                  <w:tag w:val="title_88c0cddfa4084a52aec19bda4b8ba4ba"/>
                  <w:id w:val="1715474303"/>
                  <w:lock w:val="sdtLocked"/>
                </w:sdtPr>
                <w:sdtEndPr/>
                <w:sdtContent>
                  <w:r>
                    <w:rPr>
                      <w:b/>
                      <w:bCs/>
                      <w:szCs w:val="24"/>
                    </w:rPr>
                    <w:t>2 straipsnio pakeitimas</w:t>
                  </w:r>
                </w:sdtContent>
              </w:sdt>
            </w:p>
            <w:sdt>
              <w:sdtPr>
                <w:alias w:val="2 str. 1 d."/>
                <w:tag w:val="part_3834533d1869438dbbacde61292d0c9f"/>
                <w:id w:val="1429071398"/>
                <w:lock w:val="sdtLocked"/>
              </w:sdtPr>
              <w:sdtEndPr/>
              <w:sdtContent>
                <w:p w:rsidR="00C40233" w:rsidRDefault="00EB2C9A">
                  <w:pPr>
                    <w:spacing w:line="360" w:lineRule="auto"/>
                    <w:ind w:firstLine="720"/>
                    <w:jc w:val="both"/>
                    <w:rPr>
                      <w:szCs w:val="24"/>
                    </w:rPr>
                  </w:pPr>
                  <w:r>
                    <w:rPr>
                      <w:szCs w:val="24"/>
                    </w:rPr>
                    <w:t xml:space="preserve">Pakeisti 2 straipsnio 4 dalį </w:t>
                  </w:r>
                  <w:r>
                    <w:rPr>
                      <w:bCs/>
                      <w:szCs w:val="24"/>
                    </w:rPr>
                    <w:t>ir ją išdėstyti taip</w:t>
                  </w:r>
                  <w:r>
                    <w:rPr>
                      <w:szCs w:val="24"/>
                    </w:rPr>
                    <w:t>:</w:t>
                  </w:r>
                </w:p>
                <w:sdt>
                  <w:sdtPr>
                    <w:alias w:val="citata"/>
                    <w:tag w:val="part_33519a65b3ad4d73b178ccf34622d5f3"/>
                    <w:id w:val="1174459171"/>
                    <w:lock w:val="sdtLocked"/>
                  </w:sdtPr>
                  <w:sdtEndPr/>
                  <w:sdtContent>
                    <w:sdt>
                      <w:sdtPr>
                        <w:alias w:val="4 d."/>
                        <w:tag w:val="part_07281df411614f70b0729d23638e9f7a"/>
                        <w:id w:val="842827002"/>
                        <w:lock w:val="sdtLocked"/>
                        <w:placeholder>
                          <w:docPart w:val="DefaultPlaceholder_1082065158"/>
                        </w:placeholder>
                      </w:sdtPr>
                      <w:sdtContent>
                        <w:p w:rsidR="00C40233" w:rsidRDefault="00EB2C9A">
                          <w:pPr>
                            <w:spacing w:line="360" w:lineRule="auto"/>
                            <w:ind w:firstLine="720"/>
                            <w:jc w:val="both"/>
                            <w:rPr>
                              <w:b/>
                              <w:bCs/>
                              <w:szCs w:val="24"/>
                            </w:rPr>
                          </w:pPr>
                          <w:r>
                            <w:rPr>
                              <w:szCs w:val="24"/>
                            </w:rPr>
                            <w:t>„</w:t>
                          </w:r>
                          <w:sdt>
                            <w:sdtPr>
                              <w:alias w:val="Numeris"/>
                              <w:tag w:val="nr_07281df411614f70b0729d23638e9f7a"/>
                              <w:id w:val="-1167861837"/>
                              <w:lock w:val="sdtLocked"/>
                            </w:sdtPr>
                            <w:sdtEndPr/>
                            <w:sdtContent>
                              <w:r>
                                <w:rPr>
                                  <w:szCs w:val="24"/>
                                </w:rPr>
                                <w:t>4</w:t>
                              </w:r>
                            </w:sdtContent>
                          </w:sdt>
                          <w:r>
                            <w:rPr>
                              <w:szCs w:val="24"/>
                            </w:rPr>
                            <w:t>.</w:t>
                          </w:r>
                          <w:r>
                            <w:rPr>
                              <w:color w:val="000000"/>
                              <w:szCs w:val="24"/>
                            </w:rPr>
                            <w:t xml:space="preserve"> </w:t>
                          </w:r>
                          <w:r>
                            <w:rPr>
                              <w:szCs w:val="24"/>
                            </w:rPr>
                            <w:t xml:space="preserve">2021 m. liepos 1 d. įsigalioja tokia </w:t>
                          </w:r>
                          <w:r>
                            <w:rPr>
                              <w:color w:val="000000"/>
                              <w:szCs w:val="24"/>
                            </w:rPr>
                            <w:t xml:space="preserve">šio įstatymo 1 straipsnyje išdėstyto Lietuvos Respublikos viešojo </w:t>
                          </w:r>
                          <w:r>
                            <w:rPr>
                              <w:color w:val="000000"/>
                              <w:szCs w:val="24"/>
                            </w:rPr>
                            <w:t>administravimo įstatymo 13 straipsnio</w:t>
                          </w:r>
                          <w:r>
                            <w:rPr>
                              <w:b/>
                              <w:color w:val="000000"/>
                              <w:szCs w:val="24"/>
                            </w:rPr>
                            <w:t xml:space="preserve"> </w:t>
                          </w:r>
                          <w:r>
                            <w:rPr>
                              <w:color w:val="000000"/>
                              <w:szCs w:val="24"/>
                            </w:rPr>
                            <w:t>redakcija:</w:t>
                          </w:r>
                        </w:p>
                        <w:sdt>
                          <w:sdtPr>
                            <w:rPr>
                              <w:szCs w:val="24"/>
                              <w:lang w:eastAsia="en-GB"/>
                            </w:rPr>
                            <w:alias w:val="citata"/>
                            <w:tag w:val="part_a0a9ab6662834891938a89674bd532bf"/>
                            <w:id w:val="-613131249"/>
                            <w:lock w:val="sdtLocked"/>
                            <w:placeholder>
                              <w:docPart w:val="DefaultPlaceholder_1082065158"/>
                            </w:placeholder>
                          </w:sdtPr>
                          <w:sdtEndPr>
                            <w:rPr>
                              <w:szCs w:val="20"/>
                              <w:lang w:eastAsia="en-US"/>
                            </w:rPr>
                          </w:sdtEndPr>
                          <w:sdtContent>
                            <w:p w:rsidR="00EB2C9A" w:rsidRDefault="00EB2C9A">
                              <w:pPr>
                                <w:spacing w:line="360" w:lineRule="auto"/>
                                <w:ind w:left="2552" w:hanging="1832"/>
                                <w:jc w:val="both"/>
                                <w:rPr>
                                  <w:szCs w:val="24"/>
                                  <w:lang w:eastAsia="en-GB"/>
                                </w:rPr>
                              </w:pPr>
                            </w:p>
                            <w:sdt>
                              <w:sdtPr>
                                <w:rPr>
                                  <w:szCs w:val="24"/>
                                  <w:lang w:eastAsia="en-GB"/>
                                </w:rPr>
                                <w:alias w:val="13 str."/>
                                <w:tag w:val="part_f93b282e3a6040689eaaae9a58e2c900"/>
                                <w:id w:val="-1616821617"/>
                                <w:lock w:val="sdtLocked"/>
                                <w:placeholder>
                                  <w:docPart w:val="DefaultPlaceholder_1082065158"/>
                                </w:placeholder>
                              </w:sdtPr>
                              <w:sdtEndPr>
                                <w:rPr>
                                  <w:szCs w:val="20"/>
                                  <w:lang w:eastAsia="en-US"/>
                                </w:rPr>
                              </w:sdtEndPr>
                              <w:sdtContent>
                                <w:p w:rsidR="00C40233" w:rsidRDefault="00EB2C9A">
                                  <w:pPr>
                                    <w:spacing w:line="360" w:lineRule="auto"/>
                                    <w:ind w:left="2552" w:hanging="1832"/>
                                    <w:jc w:val="both"/>
                                    <w:rPr>
                                      <w:b/>
                                      <w:bCs/>
                                      <w:szCs w:val="24"/>
                                    </w:rPr>
                                  </w:pPr>
                                  <w:r>
                                    <w:rPr>
                                      <w:szCs w:val="24"/>
                                      <w:lang w:eastAsia="en-GB"/>
                                    </w:rPr>
                                    <w:t>„</w:t>
                                  </w:r>
                                  <w:sdt>
                                    <w:sdtPr>
                                      <w:rPr>
                                        <w:szCs w:val="24"/>
                                        <w:lang w:eastAsia="en-GB"/>
                                      </w:rPr>
                                      <w:alias w:val="Numeris"/>
                                      <w:tag w:val="nr_f93b282e3a6040689eaaae9a58e2c900"/>
                                      <w:id w:val="1369023103"/>
                                      <w:lock w:val="sdtLocked"/>
                                      <w:placeholder>
                                        <w:docPart w:val="DefaultPlaceholder_1082065158"/>
                                      </w:placeholder>
                                    </w:sdtPr>
                                    <w:sdtEndPr>
                                      <w:rPr>
                                        <w:b/>
                                      </w:rPr>
                                    </w:sdtEndPr>
                                    <w:sdtContent>
                                      <w:r>
                                        <w:rPr>
                                          <w:b/>
                                          <w:szCs w:val="24"/>
                                          <w:lang w:eastAsia="en-GB"/>
                                        </w:rPr>
                                        <w:t>13</w:t>
                                      </w:r>
                                    </w:sdtContent>
                                  </w:sdt>
                                  <w:r>
                                    <w:rPr>
                                      <w:b/>
                                      <w:szCs w:val="24"/>
                                      <w:lang w:eastAsia="en-GB"/>
                                    </w:rPr>
                                    <w:t xml:space="preserve"> straipsnis. </w:t>
                                  </w:r>
                                  <w:sdt>
                                    <w:sdtPr>
                                      <w:rPr>
                                        <w:b/>
                                        <w:szCs w:val="24"/>
                                        <w:lang w:eastAsia="en-GB"/>
                                      </w:rPr>
                                      <w:alias w:val="Pavadinimas"/>
                                      <w:tag w:val="title_f93b282e3a6040689eaaae9a58e2c900"/>
                                      <w:id w:val="998464974"/>
                                      <w:lock w:val="sdtLocked"/>
                                      <w:placeholder>
                                        <w:docPart w:val="DefaultPlaceholder_1082065158"/>
                                      </w:placeholder>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 d."/>
                                    <w:tag w:val="part_75fde06e32f84ce49c41c056aff3cc05"/>
                                    <w:id w:val="-1895955833"/>
                                    <w:lock w:val="sdtLocked"/>
                                  </w:sdtPr>
                                  <w:sdtEndPr/>
                                  <w:sdtContent>
                                    <w:p w:rsidR="00C40233" w:rsidRDefault="00EB2C9A">
                                      <w:pPr>
                                        <w:spacing w:line="360" w:lineRule="auto"/>
                                        <w:ind w:firstLine="720"/>
                                        <w:jc w:val="both"/>
                                        <w:rPr>
                                          <w:szCs w:val="24"/>
                                        </w:rPr>
                                      </w:pPr>
                                      <w:sdt>
                                        <w:sdtPr>
                                          <w:alias w:val="Numeris"/>
                                          <w:tag w:val="nr_75fde06e32f84ce49c41c056aff3cc05"/>
                                          <w:id w:val="-1444532946"/>
                                          <w:lock w:val="sdtLocked"/>
                                        </w:sdtPr>
                                        <w:sdtEnd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w:t>
                                      </w:r>
                                      <w:r>
                                        <w:rPr>
                                          <w:szCs w:val="24"/>
                                        </w:rPr>
                                        <w:t>dministracinio sprendimo priėmimo dienos raštu pranešama apie priimtą administracinį sprendimą pateikiant to sprendimo kopiją, o kai reikia apsaugoti atitinkamų kategorijų duomenis, – nuasmenintą priimto administracinio sprendimo nuorašą. Atvejais, kai adm</w:t>
                                      </w:r>
                                      <w:r>
                                        <w:rPr>
                                          <w:szCs w:val="24"/>
                                        </w:rPr>
                                        <w:t>inistracinio sprendimo kopija ar nuorašas negali būti pateikti arba kai administracinio sprendimo forma neleidžia užtikrinti visų šio įstatymo 10 straipsnio 5 dalyje reikalaujamų duomenų pateikimo, šie duomenys nurodytiems asmenims pateikiami raštu praneša</w:t>
                                      </w:r>
                                      <w:r>
                                        <w:rPr>
                                          <w:szCs w:val="24"/>
                                        </w:rPr>
                                        <w:t xml:space="preserve">nt apie priimtą administracinį sprendimą. Jeigu asmuo nėra nurodęs pageidaujamo administracinio sprendimo ar kitos informacijos gavimo būdo, jie pateikiami tokiu būdu, kokiu buvo gautas prašymas ar skundas. </w:t>
                                      </w:r>
                                    </w:p>
                                  </w:sdtContent>
                                </w:sdt>
                                <w:sdt>
                                  <w:sdtPr>
                                    <w:alias w:val="2 d."/>
                                    <w:tag w:val="part_8609d0a257d34b56ae8fb3c8256c216c"/>
                                    <w:id w:val="512806667"/>
                                    <w:lock w:val="sdtLocked"/>
                                  </w:sdtPr>
                                  <w:sdtEndPr/>
                                  <w:sdtContent>
                                    <w:bookmarkStart w:id="0" w:name="_GoBack" w:displacedByCustomXml="prev"/>
                                    <w:p w:rsidR="00C40233" w:rsidRDefault="00EB2C9A">
                                      <w:pPr>
                                        <w:spacing w:line="360" w:lineRule="auto"/>
                                        <w:ind w:firstLine="720"/>
                                        <w:jc w:val="both"/>
                                        <w:rPr>
                                          <w:b/>
                                          <w:bCs/>
                                          <w:szCs w:val="24"/>
                                        </w:rPr>
                                      </w:pPr>
                                      <w:sdt>
                                        <w:sdtPr>
                                          <w:alias w:val="Numeris"/>
                                          <w:tag w:val="nr_8609d0a257d34b56ae8fb3c8256c216c"/>
                                          <w:id w:val="1228264873"/>
                                          <w:lock w:val="sdtLocked"/>
                                        </w:sdtPr>
                                        <w:sdtEndPr/>
                                        <w:sdtContent>
                                          <w:r>
                                            <w:rPr>
                                              <w:szCs w:val="24"/>
                                            </w:rPr>
                                            <w:t>2</w:t>
                                          </w:r>
                                        </w:sdtContent>
                                      </w:sdt>
                                      <w:r>
                                        <w:rPr>
                                          <w:szCs w:val="24"/>
                                        </w:rPr>
                                        <w:t xml:space="preserve">. </w:t>
                                      </w:r>
                                      <w:r>
                                        <w:rPr>
                                          <w:color w:val="000000"/>
                                          <w:szCs w:val="24"/>
                                        </w:rPr>
                                        <w:t>Viešojo administravimo subjektas, išnagri</w:t>
                                      </w:r>
                                      <w:r>
                                        <w:rPr>
                                          <w:color w:val="000000"/>
                                          <w:szCs w:val="24"/>
                                        </w:rPr>
                                        <w:t>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w:t>
                                      </w:r>
                                      <w:r>
                                        <w:rPr>
                                          <w:szCs w:val="24"/>
                                        </w:rPr>
                                        <w:t>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w:t>
                                      </w:r>
                                      <w:r>
                                        <w:rPr>
                                          <w:szCs w:val="24"/>
                                        </w:rPr>
                                        <w:t xml:space="preserve">nistravimo subjekto interneto svetainėje. Tais atvejais, kai sprendimą priėmęs viešojo administravimo subjektas savo interneto svetainės neturi, jo priimtas administracinis sprendimas skelbiamas viešojo administravimo subjekto, su kuriuo sprendimą priėmęs </w:t>
                                      </w:r>
                                      <w:r>
                                        <w:rPr>
                                          <w:szCs w:val="24"/>
                                        </w:rPr>
                                        <w:t>viešojo administravimo subjektas yra susijęs pavaldumo ryšiais, interneto svetainėje.</w:t>
                                      </w:r>
                                      <w:r>
                                        <w:rPr>
                                          <w:bCs/>
                                          <w:color w:val="000000"/>
                                          <w:szCs w:val="24"/>
                                          <w:lang w:eastAsia="ar-SA"/>
                                        </w:rPr>
                                        <w:t>“</w:t>
                                      </w:r>
                                    </w:p>
                                    <w:p w:rsidR="00C40233" w:rsidRDefault="00EB2C9A">
                                      <w:pPr>
                                        <w:ind w:right="-1039"/>
                                        <w:jc w:val="both"/>
                                        <w:rPr>
                                          <w:rFonts w:ascii="TimesLT" w:hAnsi="TimesLT"/>
                                          <w:szCs w:val="24"/>
                                          <w:lang w:val="en-US" w:eastAsia="lt-LT"/>
                                        </w:rPr>
                                      </w:pPr>
                                    </w:p>
                                    <w:bookmarkEnd w:id="0" w:displacedByCustomXml="next"/>
                                  </w:sdtContent>
                                </w:sdt>
                              </w:sdtContent>
                            </w:sdt>
                          </w:sdtContent>
                        </w:sdt>
                      </w:sdtContent>
                    </w:sdt>
                  </w:sdtContent>
                </w:sdt>
              </w:sdtContent>
            </w:sdt>
          </w:sdtContent>
        </w:sdt>
        <w:sdt>
          <w:sdtPr>
            <w:alias w:val="signatura"/>
            <w:tag w:val="part_dfacc66590ae43a08164fdc7ad71bed2"/>
            <w:id w:val="-1649509343"/>
            <w:lock w:val="sdtLocked"/>
          </w:sdtPr>
          <w:sdtEndPr/>
          <w:sdtContent>
            <w:p w:rsidR="00C40233" w:rsidRDefault="00EB2C9A">
              <w:pPr>
                <w:spacing w:line="360" w:lineRule="auto"/>
                <w:ind w:firstLine="720"/>
                <w:jc w:val="both"/>
                <w:rPr>
                  <w:i/>
                  <w:szCs w:val="24"/>
                </w:rPr>
              </w:pPr>
              <w:r>
                <w:rPr>
                  <w:i/>
                  <w:szCs w:val="24"/>
                </w:rPr>
                <w:t>Skelbiu šį Lietuvos Respublikos Seimo priimtą įstatymą.</w:t>
              </w:r>
            </w:p>
            <w:p w:rsidR="00C40233" w:rsidRDefault="00C40233">
              <w:pPr>
                <w:spacing w:line="360" w:lineRule="auto"/>
                <w:rPr>
                  <w:i/>
                  <w:szCs w:val="24"/>
                </w:rPr>
              </w:pPr>
            </w:p>
            <w:p w:rsidR="00C40233" w:rsidRDefault="00C40233">
              <w:pPr>
                <w:spacing w:line="360" w:lineRule="auto"/>
                <w:rPr>
                  <w:i/>
                  <w:szCs w:val="24"/>
                </w:rPr>
              </w:pPr>
            </w:p>
            <w:p w:rsidR="00C40233" w:rsidRDefault="00C40233">
              <w:pPr>
                <w:spacing w:line="360" w:lineRule="auto"/>
              </w:pPr>
            </w:p>
            <w:p w:rsidR="00C40233" w:rsidRDefault="00EB2C9A">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C4023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233" w:rsidRDefault="00EB2C9A">
      <w:pPr>
        <w:rPr>
          <w:rFonts w:ascii="TimesLT" w:hAnsi="TimesLT"/>
          <w:lang w:val="en-US"/>
        </w:rPr>
      </w:pPr>
      <w:r>
        <w:rPr>
          <w:rFonts w:ascii="TimesLT" w:hAnsi="TimesLT"/>
          <w:lang w:val="en-US"/>
        </w:rPr>
        <w:separator/>
      </w:r>
    </w:p>
  </w:endnote>
  <w:endnote w:type="continuationSeparator" w:id="0">
    <w:p w:rsidR="00C40233" w:rsidRDefault="00EB2C9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EB2C9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40233" w:rsidRDefault="00C4023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C4023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C4023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233" w:rsidRDefault="00EB2C9A">
      <w:pPr>
        <w:rPr>
          <w:rFonts w:ascii="TimesLT" w:hAnsi="TimesLT"/>
          <w:lang w:val="en-US"/>
        </w:rPr>
      </w:pPr>
      <w:r>
        <w:rPr>
          <w:rFonts w:ascii="TimesLT" w:hAnsi="TimesLT"/>
          <w:lang w:val="en-US"/>
        </w:rPr>
        <w:separator/>
      </w:r>
    </w:p>
  </w:footnote>
  <w:footnote w:type="continuationSeparator" w:id="0">
    <w:p w:rsidR="00C40233" w:rsidRDefault="00EB2C9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EB2C9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40233" w:rsidRDefault="00C4023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EB2C9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C40233" w:rsidRDefault="00C4023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233" w:rsidRDefault="00C4023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1356"/>
    <w:rsid w:val="00C40233"/>
    <w:rsid w:val="00EB2C9A"/>
    <w:rsid w:val="00FB13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2C9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2C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F03"/>
    <w:rsid w:val="00B34F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4F0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4F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832b12146184a96ba6cc8bb88e3c59b" PartId="e9cd85013b02430fb32b3134968160ef">
    <Part Type="straipsnis" Nr="1" Abbr="1 str." Title="1 straipsnyje išdėstyto Lietuvos Respublikos viešojo administravimo įstatymo 9 straipsnio pakeitimas" DocPartId="e311b0053ec04618b4edd9987555b994" PartId="75cf2afbacae4089bca019b5d3c7dc2e">
      <Part Type="strDalis" Nr="1" Abbr="1 str. 1 d." DocPartId="7ef1696e6ace44f8a5ea8de40460612d" PartId="d031adbee60a4af7b0a7a5ce7efc29ee">
        <Part Type="citata" DocPartId="247a0bbba768400dab9e86a5a9417b6b" PartId="1def3f46d091465891bf0c486ce6efe3">
          <Part Type="straipsnis" Nr="9" Abbr="9 str." Title="Informacinių ir ryšių technologijų naudojimas viešojo administravimo subjektų veikloje" DocPartId="96619a60817a425589e5d0855a9aa2c5" PartId="7046a3eb60e94b6da7bcc1fb34282829">
            <Part Type="strDalis" Nr="1" Abbr="9 str. 1 d." DocPartId="a923470e853e451696e6b2e3d87f9ad5" PartId="b7d6dbbc0a2f4c2985528320d3d7cd2a"/>
            <Part Type="strDalis" Nr="2" Abbr="9 str. 2 d." DocPartId="7d8c1f19735b4621a065ca56ed1734ef" PartId="853dca4d716645b981b3829a1a796ccd"/>
            <Part Type="strDalis" Nr="3" Abbr="9 str. 3 d." DocPartId="3a180829bb454e9a993b03ccb9f90d88" PartId="5988074bb7194bb5a44241f585918c76"/>
            <Part Type="strDalis" Nr="4" Abbr="9 str. 4 d." DocPartId="e24faef2c9ba4b628faa0210e9b71166" PartId="675402bdd54f450d956324bc2b1c80e9"/>
            <Part Type="strDalis" Nr="5" Abbr="9 str. 5 d." DocPartId="1f5f033085ae44e5bdd830354bf2e008" PartId="6955a769310d49fc9117c10f5389c326"/>
            <Part Type="strDalis" Nr="6" Abbr="9 str. 6 d." DocPartId="80f680e221c94c95a51cfcebc2da88fa" PartId="b657f271bffb4bc489dfd4d5f497fdee"/>
          </Part>
        </Part>
      </Part>
    </Part>
    <Part Type="straipsnis" Nr="2" Abbr="2 str." Title="2 straipsnio pakeitimas" DocPartId="53f277b69fce43368259c8688d8d9a44" PartId="88c0cddfa4084a52aec19bda4b8ba4ba">
      <Part Type="strDalis" Nr="1" Abbr="2 str. 1 d." DocPartId="a17a49b05bb4447991203ad24cfb2a6c" PartId="3834533d1869438dbbacde61292d0c9f">
        <Part Type="citata" DocPartId="293b0274cc624350beb92c5d91534ca7" PartId="33519a65b3ad4d73b178ccf34622d5f3">
          <Part Type="strDalis" Nr="4" Abbr="4 d." DocPartId="f274646f191f467cb8f62a16a53cf70b" PartId="07281df411614f70b0729d23638e9f7a">
            <Part Type="citata" DocPartId="8ceb3f140de644a7bc686567c988307b" PartId="a0a9ab6662834891938a89674bd532bf">
              <Part Type="straipsnis" Nr="13" Abbr="13 str." Title="Administracinio sprendimo ar kitos informacijos įteikimas (paskelbimas)" DocPartId="1a42dcfca20f400b95e5ba0f0eb432aa" PartId="f93b282e3a6040689eaaae9a58e2c900">
                <Part Type="strDalis" Nr="1" Abbr="1 d." DocPartId="ca88b7b743c8425a87d9ce9c338266b8" PartId="75fde06e32f84ce49c41c056aff3cc05"/>
                <Part Type="strDalis" Nr="2" Abbr="2 d." DocPartId="95e412dcaa9e46589875e921721231d9" PartId="8609d0a257d34b56ae8fb3c8256c216c"/>
              </Part>
            </Part>
          </Part>
        </Part>
      </Part>
    </Part>
    <Part Type="signatura" DocPartId="61f3c99a77ea4f74b1c50b45cb21a774" PartId="dfacc66590ae43a08164fdc7ad71bed2"/>
  </Part>
</Parts>
</file>

<file path=customXml/itemProps1.xml><?xml version="1.0" encoding="utf-8"?>
<ds:datastoreItem xmlns:ds="http://schemas.openxmlformats.org/officeDocument/2006/customXml" ds:itemID="{31F232DE-6798-4C68-92F1-6861D4692B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689</Words>
  <Characters>5165</Characters>
  <Application>Microsoft Office Word</Application>
  <DocSecurity>0</DocSecurity>
  <Lines>43</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5843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3</cp:revision>
  <cp:lastPrinted>2004-12-10T05:45:00Z</cp:lastPrinted>
  <dcterms:created xsi:type="dcterms:W3CDTF">2020-10-29T06:14:00Z</dcterms:created>
  <dcterms:modified xsi:type="dcterms:W3CDTF">2020-10-29T07:10:00Z</dcterms:modified>
</cp:coreProperties>
</file>