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fc58944b3f0a4b1c93c9b4f46daa1980"/>
        <w:id w:val="-671642073"/>
        <w:lock w:val="sdtLocked"/>
      </w:sdtPr>
      <w:sdtEndPr/>
      <w:sdtContent>
        <w:p w:rsidR="00A51289" w:rsidRDefault="00A51289">
          <w:pPr>
            <w:rPr>
              <w:b/>
              <w:szCs w:val="24"/>
              <w:lang w:eastAsia="lt-LT"/>
            </w:rPr>
          </w:pPr>
        </w:p>
        <w:p w:rsidR="00A51289" w:rsidRDefault="00A51289">
          <w:pPr>
            <w:rPr>
              <w:b/>
              <w:szCs w:val="24"/>
              <w:lang w:eastAsia="lt-LT"/>
            </w:rPr>
          </w:pPr>
        </w:p>
        <w:p w:rsidR="00A51289" w:rsidRDefault="008C72A5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369BFB2A" wp14:editId="18FF5945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A51289" w:rsidRDefault="00A51289">
          <w:pPr>
            <w:rPr>
              <w:sz w:val="10"/>
              <w:szCs w:val="10"/>
            </w:rPr>
          </w:pPr>
        </w:p>
        <w:p w:rsidR="00A51289" w:rsidRDefault="008C72A5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A51289" w:rsidRDefault="00A51289">
          <w:pPr>
            <w:jc w:val="center"/>
            <w:rPr>
              <w:caps/>
              <w:lang w:eastAsia="lt-LT"/>
            </w:rPr>
          </w:pPr>
        </w:p>
        <w:p w:rsidR="00A51289" w:rsidRDefault="008C72A5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A51289" w:rsidRDefault="008C72A5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bCs/>
              <w:lang w:eastAsia="lt-LT"/>
            </w:rPr>
            <w:t xml:space="preserve">LIETUVOS RESPUBLIKOS VYRIAUSYBĖS 2020 M. LAPKRIČIO 4 D. NUTARIMO NR. 1226 „DĖL </w:t>
          </w:r>
          <w:r>
            <w:rPr>
              <w:b/>
              <w:bCs/>
              <w:shd w:val="clear" w:color="auto" w:fill="FFFFFF"/>
              <w:lang w:eastAsia="lt-LT"/>
            </w:rPr>
            <w:t xml:space="preserve">KARANTINO LIETUVOS RESPUBLIKOS TERITORIJOJE </w:t>
          </w:r>
          <w:r>
            <w:rPr>
              <w:b/>
              <w:bCs/>
              <w:shd w:val="clear" w:color="auto" w:fill="FFFFFF"/>
              <w:lang w:eastAsia="lt-LT"/>
            </w:rPr>
            <w:t>PASKELBIMO“ PAKEITIMO</w:t>
          </w:r>
        </w:p>
        <w:p w:rsidR="00A51289" w:rsidRDefault="00A51289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:rsidR="00A51289" w:rsidRDefault="008C72A5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2020 m. gruodžio 21 d. </w:t>
          </w:r>
          <w:r>
            <w:rPr>
              <w:lang w:eastAsia="lt-LT"/>
            </w:rPr>
            <w:t>Nr. 1440</w:t>
          </w:r>
          <w:bookmarkStart w:id="0" w:name="_GoBack"/>
          <w:bookmarkEnd w:id="0"/>
        </w:p>
        <w:p w:rsidR="00A51289" w:rsidRDefault="008C72A5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A51289" w:rsidRDefault="00A51289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192c636da03c4a659ecd8b4210dbd63a"/>
            <w:id w:val="596826041"/>
            <w:lock w:val="sdtLocked"/>
          </w:sdtPr>
          <w:sdtEndPr/>
          <w:sdtContent>
            <w:p w:rsidR="00A51289" w:rsidRDefault="008C72A5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966e1c3a0dc048a78d914cf6bc1c9d97"/>
            <w:id w:val="238989040"/>
            <w:lock w:val="sdtLocked"/>
          </w:sdtPr>
          <w:sdtEndPr/>
          <w:sdtContent>
            <w:p w:rsidR="00A51289" w:rsidRDefault="008C72A5">
              <w:pPr>
                <w:shd w:val="clear" w:color="auto" w:fill="FFFFFF"/>
                <w:tabs>
                  <w:tab w:val="left" w:pos="1134"/>
                </w:tabs>
                <w:spacing w:line="360" w:lineRule="atLeast"/>
                <w:ind w:firstLine="720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r>
                <w:rPr>
                  <w:szCs w:val="24"/>
                  <w:shd w:val="clear" w:color="auto" w:fill="FFFFFF"/>
                  <w:lang w:eastAsia="lt-LT"/>
                </w:rPr>
                <w:t xml:space="preserve">Pakeisti Lietuvos Respublikos Vyriausybės 2020 m. lapkričio 4 d. nutarimą Nr. 1226 „Dėl karantino Lietuvos Respublikos teritorijoje paskelbimo“ ir </w:t>
              </w:r>
              <w:r>
                <w:rPr>
                  <w:color w:val="000000"/>
                  <w:szCs w:val="24"/>
                  <w:lang w:eastAsia="lt-LT"/>
                </w:rPr>
                <w:t xml:space="preserve">2.1.2.12 papunktį išdėstyti </w:t>
              </w:r>
              <w:r>
                <w:rPr>
                  <w:color w:val="000000"/>
                  <w:szCs w:val="24"/>
                  <w:lang w:eastAsia="lt-LT"/>
                </w:rPr>
                <w:t>taip:</w:t>
              </w:r>
            </w:p>
            <w:sdt>
              <w:sdtPr>
                <w:alias w:val="citata"/>
                <w:tag w:val="part_2c39f6932132497aa90acdbac6c88e07"/>
                <w:id w:val="1670753668"/>
                <w:lock w:val="sdtLocked"/>
              </w:sdtPr>
              <w:sdtEndPr/>
              <w:sdtContent>
                <w:sdt>
                  <w:sdtPr>
                    <w:alias w:val="2.1.2.12 pp."/>
                    <w:tag w:val="part_41ee39c8d07543aeb6b0bb31c4932a8a"/>
                    <w:id w:val="-1452009576"/>
                    <w:lock w:val="sdtLocked"/>
                  </w:sdtPr>
                  <w:sdtEndPr/>
                  <w:sdtContent>
                    <w:p w:rsidR="00A51289" w:rsidRDefault="008C72A5" w:rsidP="008C72A5">
                      <w:pPr>
                        <w:spacing w:line="360" w:lineRule="atLeast"/>
                        <w:ind w:firstLine="720"/>
                        <w:jc w:val="both"/>
                        <w:rPr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41ee39c8d07543aeb6b0bb31c4932a8a"/>
                          <w:id w:val="810911089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2.1.2.12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kitais išimtiniais atvejais, kai užsieniečiams leidžiama atvykti į Lietuvos Respubliką atskiru atitinkamos valdymo srities ministro leidimu;“.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da48826a010c4daea5cd9ca01c28859e"/>
            <w:id w:val="-1972741119"/>
            <w:lock w:val="sdtLocked"/>
          </w:sdtPr>
          <w:sdtEndPr/>
          <w:sdtContent>
            <w:p w:rsidR="008C72A5" w:rsidRDefault="008C72A5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8C72A5" w:rsidRDefault="008C72A5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8C72A5" w:rsidRDefault="008C72A5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8C72A5" w:rsidRDefault="008C72A5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A51289" w:rsidRDefault="008C72A5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Ministrė Pirmininkė</w:t>
              </w:r>
              <w:r>
                <w:rPr>
                  <w:lang w:eastAsia="lt-LT"/>
                </w:rPr>
                <w:tab/>
                <w:t xml:space="preserve">Ingrida </w:t>
              </w:r>
              <w:proofErr w:type="spellStart"/>
              <w:r>
                <w:rPr>
                  <w:lang w:eastAsia="lt-LT"/>
                </w:rPr>
                <w:t>Šimonytė</w:t>
              </w:r>
              <w:proofErr w:type="spellEnd"/>
            </w:p>
            <w:p w:rsidR="00A51289" w:rsidRDefault="00A51289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A51289" w:rsidRDefault="00A51289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A51289" w:rsidRDefault="00A51289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A51289" w:rsidRDefault="008C72A5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Sveikatos apsaugos </w:t>
              </w:r>
              <w:r>
                <w:rPr>
                  <w:lang w:eastAsia="lt-LT"/>
                </w:rPr>
                <w:t>ministras</w:t>
              </w:r>
              <w:r>
                <w:rPr>
                  <w:lang w:eastAsia="lt-LT"/>
                </w:rPr>
                <w:tab/>
                <w:t>Arūnas Dulkys</w:t>
              </w:r>
            </w:p>
            <w:p w:rsidR="00A51289" w:rsidRDefault="008C72A5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</w:sdtContent>
        </w:sdt>
      </w:sdtContent>
    </w:sdt>
    <w:sectPr w:rsidR="00A5128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1289" w:rsidRDefault="008C72A5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A51289" w:rsidRDefault="008C72A5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1289" w:rsidRDefault="00A51289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1289" w:rsidRDefault="00A51289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1289" w:rsidRDefault="00A51289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1289" w:rsidRDefault="008C72A5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A51289" w:rsidRDefault="008C72A5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1289" w:rsidRDefault="008C72A5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A51289" w:rsidRDefault="00A51289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1289" w:rsidRDefault="008C72A5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 w:rsidR="00A51289" w:rsidRDefault="00A51289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1289" w:rsidRDefault="00A51289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4C66E7"/>
    <w:rsid w:val="008C72A5"/>
    <w:rsid w:val="00A512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457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59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9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414ce57063d740a5bed2b1ce76820b6d" PartId="fc58944b3f0a4b1c93c9b4f46daa1980">
    <Part Type="preambule" DocPartId="6c37bb69ff204197ad4052f481786732" PartId="192c636da03c4a659ecd8b4210dbd63a"/>
    <Part Type="pastraipa" DocPartId="e959a38550ec44fd87de9a9ca9ad9923" PartId="966e1c3a0dc048a78d914cf6bc1c9d97">
      <Part Type="citata" DocPartId="cab63f6b5f30454d82d49193073eba91" PartId="2c39f6932132497aa90acdbac6c88e07">
        <Part Type="papunktis" Nr="2.1.2.12" Abbr="2.1.2.12 pp." DocPartId="cd58ea71522f40ce967e90e6913f3969" PartId="41ee39c8d07543aeb6b0bb31c4932a8a"/>
      </Part>
    </Part>
    <Part Type="signatura" DocPartId="9e04ba55a12d4e75811bb3d1706e8d63" PartId="da48826a010c4daea5cd9ca01c28859e"/>
  </Part>
</Parts>
</file>

<file path=customXml/itemProps1.xml><?xml version="1.0" encoding="utf-8"?>
<ds:datastoreItem xmlns:ds="http://schemas.openxmlformats.org/officeDocument/2006/customXml" ds:itemID="{EF695F0F-8AD1-48D3-A862-6925A477553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84</Words>
  <Characters>633</Characters>
  <Application>Microsoft Office Word</Application>
  <DocSecurity>0</DocSecurity>
  <Lines>5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716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BODIN Aušra</cp:lastModifiedBy>
  <cp:revision>3</cp:revision>
  <cp:lastPrinted>2019-09-30T12:12:00Z</cp:lastPrinted>
  <dcterms:created xsi:type="dcterms:W3CDTF">2020-12-21T09:10:00Z</dcterms:created>
  <dcterms:modified xsi:type="dcterms:W3CDTF">2020-12-21T10:14:00Z</dcterms:modified>
</cp:coreProperties>
</file>