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E25A748" wp14:editId="358F7A3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2021 METŲ PASKELBIMO JONO KAROLIO CHODKEVIČIAUS METAIS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XIII-3274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Cs/>
          <w:szCs w:val="24"/>
          <w:lang w:eastAsia="lt-LT"/>
        </w:rPr>
      </w:pPr>
      <w:r>
        <w:rPr>
          <w:iCs/>
          <w:szCs w:val="24"/>
          <w:lang w:eastAsia="lt-LT"/>
        </w:rPr>
        <w:t>Lietuvos Respublikos Seimas,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>atsižvelgdamas</w:t>
      </w:r>
      <w:r>
        <w:rPr>
          <w:szCs w:val="24"/>
          <w:lang w:eastAsia="lt-LT"/>
        </w:rPr>
        <w:t xml:space="preserve"> į tai, kad 2021 metais sukanka 400 metų nuo Jono Karolio Chodkevičiaus mirties;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pabrėždamas </w:t>
      </w:r>
      <w:r>
        <w:rPr>
          <w:szCs w:val="24"/>
          <w:lang w:eastAsia="lt-LT"/>
        </w:rPr>
        <w:t>tai, kad Jonas Karolis Chodkevičius buvo garsus Lietuvos ir Lenkijos karo vadas ir Lietuvos valstybės veikėjas;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įvertindamas</w:t>
      </w:r>
      <w:r>
        <w:rPr>
          <w:szCs w:val="24"/>
          <w:lang w:eastAsia="lt-LT"/>
        </w:rPr>
        <w:t xml:space="preserve"> Jono Karolio Chodkevičiaus indėlį į krikščionybės plėtrą, švietimą, mokslą ir kultūrą;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 xml:space="preserve">siekdamas </w:t>
      </w:r>
      <w:r>
        <w:rPr>
          <w:szCs w:val="24"/>
          <w:lang w:eastAsia="lt-LT"/>
        </w:rPr>
        <w:t>pažymėti</w:t>
      </w:r>
      <w:r>
        <w:rPr>
          <w:i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Jono Karolio Chodkevičiaus darbų svarbą ir reikšmę,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Paskelbti 2021 metus Jono Karolio Chodkevičiaus metais.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Pasiūlyti Lietuvos Respublikos Vyriausybei: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</w:t>
      </w:r>
      <w:r>
        <w:rPr>
          <w:color w:val="000000"/>
          <w:szCs w:val="24"/>
        </w:rPr>
        <w:t xml:space="preserve">iki 2020 m. spalio </w:t>
      </w:r>
      <w:r>
        <w:rPr>
          <w:bCs/>
          <w:color w:val="000000"/>
          <w:szCs w:val="24"/>
        </w:rPr>
        <w:t xml:space="preserve">1 </w:t>
      </w:r>
      <w:r>
        <w:rPr>
          <w:color w:val="000000"/>
          <w:szCs w:val="24"/>
        </w:rPr>
        <w:t xml:space="preserve">d. parengti Jono Karolio Chodkevičiaus </w:t>
      </w:r>
      <w:r>
        <w:rPr>
          <w:szCs w:val="24"/>
        </w:rPr>
        <w:t xml:space="preserve">metų </w:t>
      </w:r>
      <w:r>
        <w:rPr>
          <w:color w:val="000000"/>
          <w:szCs w:val="24"/>
          <w:lang w:eastAsia="lt-LT"/>
        </w:rPr>
        <w:t>programą ir ją patvirtinti;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</w:t>
      </w:r>
      <w:r>
        <w:rPr>
          <w:szCs w:val="24"/>
        </w:rPr>
        <w:t xml:space="preserve">2021 metų valstybės biudžete numatyti lėšų Vyriausybės patvirtintai </w:t>
      </w:r>
      <w:r>
        <w:rPr>
          <w:color w:val="000000"/>
          <w:szCs w:val="24"/>
        </w:rPr>
        <w:t xml:space="preserve">Jono Karolio Chodkevičiaus </w:t>
      </w:r>
      <w:r>
        <w:rPr>
          <w:szCs w:val="24"/>
        </w:rPr>
        <w:t>metų programai įgyvendinti.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847</Characters>
  <Application>Microsoft Office Word</Application>
  <DocSecurity>4</DocSecurity>
  <Lines>36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956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2020-07-07T09:55:00Z</dcterms:created>
  <dc:creator>MOZERIENĖ Dainora</dc:creator>
  <lastModifiedBy>adlibuser</lastModifiedBy>
  <lastPrinted>2020-07-01T05:16:00Z</lastPrinted>
  <dcterms:modified xsi:type="dcterms:W3CDTF">2020-07-07T09:55:00Z</dcterms:modified>
  <revision>2</revision>
</coreProperties>
</file>