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3927f0de69194162ab9e97936d329af0"/>
        <w:id w:val="1333259647"/>
        <w:lock w:val="sdtLocked"/>
      </w:sdtPr>
      <w:sdtEndPr/>
      <w:sdtContent>
        <w:p w14:paraId="033A7BF1" w14:textId="77777777" w:rsidR="00477BE8" w:rsidRDefault="00477BE8" w:rsidP="00222611">
          <w:pPr>
            <w:tabs>
              <w:tab w:val="center" w:pos="4153"/>
              <w:tab w:val="right" w:pos="8306"/>
            </w:tabs>
            <w:jc w:val="center"/>
            <w:rPr>
              <w:rFonts w:ascii="TimesLT" w:hAnsi="TimesLT"/>
              <w:lang w:val="en-US"/>
            </w:rPr>
          </w:pPr>
        </w:p>
        <w:p w14:paraId="75B16F64" w14:textId="77777777" w:rsidR="00477BE8" w:rsidRDefault="00176022">
          <w:pPr>
            <w:jc w:val="center"/>
            <w:rPr>
              <w:caps/>
              <w:sz w:val="22"/>
            </w:rPr>
          </w:pPr>
          <w:r>
            <w:rPr>
              <w:caps/>
              <w:noProof/>
              <w:lang w:val="en-US"/>
            </w:rPr>
            <w:drawing>
              <wp:inline distT="0" distB="0" distL="0" distR="0" wp14:anchorId="72DBE15B" wp14:editId="7861470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30B3AEE" w14:textId="77777777" w:rsidR="00477BE8" w:rsidRDefault="00477BE8">
          <w:pPr>
            <w:jc w:val="center"/>
            <w:rPr>
              <w:caps/>
              <w:sz w:val="12"/>
              <w:szCs w:val="12"/>
            </w:rPr>
          </w:pPr>
        </w:p>
        <w:p w14:paraId="50E080B8" w14:textId="77777777" w:rsidR="00477BE8" w:rsidRDefault="00176022">
          <w:pPr>
            <w:jc w:val="center"/>
            <w:rPr>
              <w:b/>
              <w:bCs/>
              <w:caps/>
            </w:rPr>
          </w:pPr>
          <w:r>
            <w:rPr>
              <w:b/>
              <w:bCs/>
              <w:caps/>
            </w:rPr>
            <w:t>LIETUVOS RESPUBLIKOS</w:t>
          </w:r>
        </w:p>
        <w:p w14:paraId="4FB6FEE4" w14:textId="77777777" w:rsidR="00477BE8" w:rsidRDefault="00176022">
          <w:pPr>
            <w:jc w:val="center"/>
            <w:rPr>
              <w:b/>
              <w:caps/>
            </w:rPr>
          </w:pPr>
          <w:r>
            <w:rPr>
              <w:b/>
              <w:caps/>
            </w:rPr>
            <w:t>LIETUVOS BANKO ĮSTATYMO NR. I-678 42 STRAIPSNIO IR 1 PRIEDO PAKEITIMO</w:t>
          </w:r>
        </w:p>
        <w:p w14:paraId="3A5D47D2" w14:textId="77777777" w:rsidR="00477BE8" w:rsidRDefault="00176022">
          <w:pPr>
            <w:jc w:val="center"/>
            <w:rPr>
              <w:caps/>
            </w:rPr>
          </w:pPr>
          <w:r>
            <w:rPr>
              <w:b/>
              <w:caps/>
            </w:rPr>
            <w:t>ĮSTATYMAS</w:t>
          </w:r>
        </w:p>
        <w:p w14:paraId="279918B6" w14:textId="77777777" w:rsidR="00477BE8" w:rsidRDefault="00477BE8">
          <w:pPr>
            <w:jc w:val="center"/>
            <w:rPr>
              <w:b/>
              <w:caps/>
            </w:rPr>
          </w:pPr>
        </w:p>
        <w:p w14:paraId="3755B44B" w14:textId="77777777" w:rsidR="00477BE8" w:rsidRDefault="00176022">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18</w:t>
          </w:r>
          <w:r>
            <w:rPr>
              <w:szCs w:val="24"/>
            </w:rPr>
            <w:t xml:space="preserve"> d. Nr. </w:t>
          </w:r>
          <w:r>
            <w:rPr>
              <w:szCs w:val="24"/>
              <w:lang w:val="en-US"/>
            </w:rPr>
            <w:t>XV-1038</w:t>
          </w:r>
        </w:p>
        <w:p w14:paraId="6DF2613B" w14:textId="77777777" w:rsidR="00477BE8" w:rsidRDefault="00176022">
          <w:pPr>
            <w:jc w:val="center"/>
            <w:rPr>
              <w:szCs w:val="24"/>
            </w:rPr>
          </w:pPr>
          <w:r>
            <w:rPr>
              <w:szCs w:val="24"/>
            </w:rPr>
            <w:t>Vilnius</w:t>
          </w:r>
        </w:p>
        <w:p w14:paraId="06891949" w14:textId="77777777" w:rsidR="00477BE8" w:rsidRDefault="00477BE8">
          <w:pPr>
            <w:jc w:val="center"/>
            <w:rPr>
              <w:sz w:val="22"/>
            </w:rPr>
          </w:pPr>
        </w:p>
        <w:p w14:paraId="549BBAF1" w14:textId="77777777" w:rsidR="00477BE8" w:rsidRDefault="00477BE8">
          <w:pPr>
            <w:spacing w:line="360" w:lineRule="auto"/>
            <w:ind w:firstLine="720"/>
            <w:jc w:val="both"/>
            <w:rPr>
              <w:sz w:val="16"/>
              <w:szCs w:val="16"/>
            </w:rPr>
          </w:pPr>
        </w:p>
        <w:p w14:paraId="755F9CF1" w14:textId="77777777" w:rsidR="00477BE8" w:rsidRDefault="00477BE8">
          <w:pPr>
            <w:spacing w:line="360" w:lineRule="auto"/>
            <w:ind w:firstLine="720"/>
            <w:jc w:val="both"/>
            <w:sectPr w:rsidR="00477BE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7014D13E" w14:textId="77777777" w:rsidR="00477BE8" w:rsidRDefault="00477BE8">
          <w:pPr>
            <w:tabs>
              <w:tab w:val="center" w:pos="4153"/>
              <w:tab w:val="right" w:pos="8306"/>
            </w:tabs>
            <w:rPr>
              <w:rFonts w:ascii="TimesLT" w:hAnsi="TimesLT"/>
              <w:lang w:val="en-US"/>
            </w:rPr>
          </w:pPr>
        </w:p>
        <w:sdt>
          <w:sdtPr>
            <w:alias w:val="1 str."/>
            <w:tag w:val="part_2beb1621894848cfab8f2828f9be14f2"/>
            <w:id w:val="-997105630"/>
            <w:lock w:val="sdtLocked"/>
          </w:sdtPr>
          <w:sdtEndPr/>
          <w:sdtContent>
            <w:p w14:paraId="69AC35ED" w14:textId="77777777" w:rsidR="00477BE8" w:rsidRDefault="00176022">
              <w:pPr>
                <w:tabs>
                  <w:tab w:val="left" w:pos="2127"/>
                </w:tabs>
                <w:spacing w:line="360" w:lineRule="auto"/>
                <w:ind w:firstLine="720"/>
                <w:jc w:val="both"/>
                <w:rPr>
                  <w:b/>
                  <w:szCs w:val="24"/>
                </w:rPr>
              </w:pPr>
              <w:sdt>
                <w:sdtPr>
                  <w:alias w:val="Numeris"/>
                  <w:tag w:val="nr_2beb1621894848cfab8f2828f9be14f2"/>
                  <w:id w:val="317545313"/>
                  <w:lock w:val="sdtLocked"/>
                </w:sdtPr>
                <w:sdtEndPr/>
                <w:sdtContent>
                  <w:r>
                    <w:rPr>
                      <w:b/>
                      <w:szCs w:val="24"/>
                    </w:rPr>
                    <w:t>1</w:t>
                  </w:r>
                </w:sdtContent>
              </w:sdt>
              <w:r>
                <w:rPr>
                  <w:b/>
                  <w:szCs w:val="24"/>
                </w:rPr>
                <w:t xml:space="preserve"> straipsnis. </w:t>
              </w:r>
              <w:sdt>
                <w:sdtPr>
                  <w:alias w:val="Pavadinimas"/>
                  <w:tag w:val="title_2beb1621894848cfab8f2828f9be14f2"/>
                  <w:id w:val="-183519515"/>
                  <w:lock w:val="sdtLocked"/>
                </w:sdtPr>
                <w:sdtEndPr/>
                <w:sdtContent>
                  <w:r>
                    <w:rPr>
                      <w:b/>
                      <w:szCs w:val="24"/>
                    </w:rPr>
                    <w:t>42 straipsnio pakeitimas</w:t>
                  </w:r>
                </w:sdtContent>
              </w:sdt>
            </w:p>
            <w:sdt>
              <w:sdtPr>
                <w:alias w:val="1 str. 1 d."/>
                <w:tag w:val="part_46d541380c23455bbd948c30cc319082"/>
                <w:id w:val="588890447"/>
                <w:lock w:val="sdtLocked"/>
              </w:sdtPr>
              <w:sdtEndPr/>
              <w:sdtContent>
                <w:p w14:paraId="0E9DAF6D" w14:textId="77777777" w:rsidR="00477BE8" w:rsidRDefault="00176022">
                  <w:pPr>
                    <w:tabs>
                      <w:tab w:val="left" w:pos="2127"/>
                    </w:tabs>
                    <w:spacing w:line="360" w:lineRule="auto"/>
                    <w:ind w:firstLine="720"/>
                    <w:jc w:val="both"/>
                    <w:rPr>
                      <w:szCs w:val="24"/>
                    </w:rPr>
                  </w:pPr>
                  <w:sdt>
                    <w:sdtPr>
                      <w:alias w:val="Numeris"/>
                      <w:tag w:val="nr_46d541380c23455bbd948c30cc319082"/>
                      <w:id w:val="-1029336394"/>
                      <w:lock w:val="sdtLocked"/>
                    </w:sdtPr>
                    <w:sdtEndPr/>
                    <w:sdtContent>
                      <w:r>
                        <w:rPr>
                          <w:szCs w:val="24"/>
                        </w:rPr>
                        <w:t>1</w:t>
                      </w:r>
                    </w:sdtContent>
                  </w:sdt>
                  <w:r>
                    <w:rPr>
                      <w:szCs w:val="24"/>
                    </w:rPr>
                    <w:t>. Pakeisti 42 straipsnio 1 dalį ir ją išdėstyti taip:</w:t>
                  </w:r>
                </w:p>
                <w:sdt>
                  <w:sdtPr>
                    <w:alias w:val="citata"/>
                    <w:tag w:val="part_ce36973e37f440018d50653ce57379d9"/>
                    <w:id w:val="-753124619"/>
                    <w:lock w:val="sdtLocked"/>
                  </w:sdtPr>
                  <w:sdtEndPr/>
                  <w:sdtContent>
                    <w:sdt>
                      <w:sdtPr>
                        <w:alias w:val="1 d."/>
                        <w:tag w:val="part_5b23929d7f59473092e7ee7325616983"/>
                        <w:id w:val="-1993711839"/>
                        <w:lock w:val="sdtLocked"/>
                      </w:sdtPr>
                      <w:sdtEndPr/>
                      <w:sdtContent>
                        <w:p w14:paraId="525F9268" w14:textId="77777777" w:rsidR="00477BE8" w:rsidRDefault="00176022">
                          <w:pPr>
                            <w:spacing w:line="360" w:lineRule="auto"/>
                            <w:ind w:firstLine="720"/>
                            <w:jc w:val="both"/>
                            <w:rPr>
                              <w:rFonts w:eastAsia="Calibri"/>
                              <w:szCs w:val="24"/>
                              <w:lang w:eastAsia="lt-LT"/>
                            </w:rPr>
                          </w:pPr>
                          <w:r>
                            <w:rPr>
                              <w:rFonts w:eastAsia="Calibri"/>
                              <w:szCs w:val="24"/>
                              <w:lang w:eastAsia="lt-LT"/>
                            </w:rPr>
                            <w:t>„</w:t>
                          </w:r>
                          <w:sdt>
                            <w:sdtPr>
                              <w:alias w:val="Numeris"/>
                              <w:tag w:val="nr_5b23929d7f59473092e7ee7325616983"/>
                              <w:id w:val="-1227679934"/>
                              <w:lock w:val="sdtLocked"/>
                            </w:sdtPr>
                            <w:sdtEndPr/>
                            <w:sdtContent>
                              <w:r>
                                <w:rPr>
                                  <w:rFonts w:eastAsia="Calibri"/>
                                  <w:szCs w:val="24"/>
                                  <w:lang w:eastAsia="lt-LT"/>
                                </w:rPr>
                                <w:t>1</w:t>
                              </w:r>
                            </w:sdtContent>
                          </w:sdt>
                          <w:r>
                            <w:rPr>
                              <w:rFonts w:eastAsia="Calibri"/>
                              <w:szCs w:val="24"/>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w:t>
                          </w:r>
                          <w:r>
                            <w:rPr>
                              <w:rFonts w:eastAsia="Calibri"/>
                              <w:szCs w:val="24"/>
                              <w:lang w:eastAsia="lt-LT"/>
                            </w:rPr>
                            <w:t>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w:t>
                          </w:r>
                          <w:r>
                            <w:rPr>
                              <w:rFonts w:eastAsia="Calibri"/>
                              <w:szCs w:val="24"/>
                              <w:lang w:eastAsia="lt-LT"/>
                            </w:rPr>
                            <w:t>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w:t>
                          </w:r>
                          <w:r>
                            <w:rPr>
                              <w:rFonts w:eastAsia="Calibri"/>
                              <w:szCs w:val="24"/>
                              <w:lang w:eastAsia="lt-LT"/>
                            </w:rPr>
                            <w:t>nis plėtros bankas ir valiutos keityklų operatoriai, mišrios veiklos finansų kontroliuojančiosios įmonės, įsteigtos Lietuvos Respublikoje, finansų kontroliuojančiosios bendrovės, įsteigtos Lietuvos Respublikoje, pagrindinės sandorio šalys, padengtųjų obligacijų bendrovės, pakeitimo vertybiniais popieriais bendrovės ir pakeitimo vertybiniais popieriais iniciatoriai, pakeitimo vertybiniais popieriais rėmėjai, pirminiai skolintojai ir trečiosios šalys, tikrinančios pakeitimo vertybiniais popieriais atitiktį pa</w:t>
                          </w:r>
                          <w:r>
                            <w:rPr>
                              <w:rFonts w:eastAsia="Calibri"/>
                              <w:szCs w:val="24"/>
                              <w:lang w:eastAsia="lt-LT"/>
                            </w:rPr>
                            <w:t xml:space="preserve">prastiems, skaidriems ir standartizuotiems kriterijams (toliau – PSS kriterijai), su turtu susietų žetonų emitentai, elektroninių pinigų žetonų emitentai, kredito </w:t>
                          </w:r>
                          <w:r>
                            <w:rPr>
                              <w:rFonts w:eastAsia="Calibri"/>
                              <w:szCs w:val="24"/>
                              <w:lang w:eastAsia="lt-LT"/>
                            </w:rPr>
                            <w:lastRenderedPageBreak/>
                            <w:t xml:space="preserve">administratoriai, </w:t>
                          </w:r>
                          <w:proofErr w:type="spellStart"/>
                          <w:r>
                            <w:rPr>
                              <w:rFonts w:eastAsia="Calibri"/>
                              <w:szCs w:val="24"/>
                              <w:lang w:eastAsia="lt-LT"/>
                            </w:rPr>
                            <w:t>kriptoturto</w:t>
                          </w:r>
                          <w:proofErr w:type="spellEnd"/>
                          <w:r>
                            <w:rPr>
                              <w:rFonts w:eastAsia="Calibri"/>
                              <w:szCs w:val="24"/>
                              <w:lang w:eastAsia="lt-LT"/>
                            </w:rPr>
                            <w:t xml:space="preserve"> paslaugų teikėjai, asmenys, viešai siūlantys ar prašantys įtraukti į prekybą </w:t>
                          </w:r>
                          <w:proofErr w:type="spellStart"/>
                          <w:r>
                            <w:rPr>
                              <w:rFonts w:eastAsia="Calibri"/>
                              <w:szCs w:val="24"/>
                              <w:lang w:eastAsia="lt-LT"/>
                            </w:rPr>
                            <w:t>kriptoturtą</w:t>
                          </w:r>
                          <w:proofErr w:type="spellEnd"/>
                          <w:r>
                            <w:rPr>
                              <w:rFonts w:eastAsia="Calibri"/>
                              <w:szCs w:val="24"/>
                              <w:lang w:eastAsia="lt-LT"/>
                            </w:rPr>
                            <w:t>, kuris nėra su turtu susieti žetonai arba elektroninių pinigų žetonai.“</w:t>
                          </w:r>
                        </w:p>
                      </w:sdtContent>
                    </w:sdt>
                  </w:sdtContent>
                </w:sdt>
              </w:sdtContent>
            </w:sdt>
            <w:sdt>
              <w:sdtPr>
                <w:alias w:val="1 str. 2 d."/>
                <w:tag w:val="part_0db19163ee0044be8b7e843787aa56e1"/>
                <w:id w:val="-363370372"/>
                <w:lock w:val="sdtLocked"/>
              </w:sdtPr>
              <w:sdtEndPr/>
              <w:sdtContent>
                <w:p w14:paraId="37808742" w14:textId="77777777" w:rsidR="00477BE8" w:rsidRDefault="00176022">
                  <w:pPr>
                    <w:spacing w:line="360" w:lineRule="auto"/>
                    <w:ind w:firstLine="720"/>
                    <w:jc w:val="both"/>
                    <w:rPr>
                      <w:rFonts w:eastAsia="Calibri"/>
                      <w:szCs w:val="24"/>
                      <w:lang w:eastAsia="lt-LT"/>
                    </w:rPr>
                  </w:pPr>
                  <w:sdt>
                    <w:sdtPr>
                      <w:alias w:val="Numeris"/>
                      <w:tag w:val="nr_0db19163ee0044be8b7e843787aa56e1"/>
                      <w:id w:val="1315528966"/>
                      <w:lock w:val="sdtLocked"/>
                    </w:sdtPr>
                    <w:sdtEndPr/>
                    <w:sdtContent>
                      <w:r>
                        <w:rPr>
                          <w:rFonts w:eastAsia="Calibri"/>
                          <w:szCs w:val="24"/>
                          <w:lang w:eastAsia="lt-LT"/>
                        </w:rPr>
                        <w:t>2</w:t>
                      </w:r>
                    </w:sdtContent>
                  </w:sdt>
                  <w:r>
                    <w:rPr>
                      <w:rFonts w:eastAsia="Calibri"/>
                      <w:szCs w:val="24"/>
                      <w:lang w:eastAsia="lt-LT"/>
                    </w:rPr>
                    <w:t>. Pakeisti 42 straipsnio 2 dalies 13 punktą ir jį išdėstyti taip:</w:t>
                  </w:r>
                </w:p>
                <w:sdt>
                  <w:sdtPr>
                    <w:alias w:val="citata"/>
                    <w:tag w:val="part_2aa23d7fc2c34e478c4ad75dbf43c85d"/>
                    <w:id w:val="1454894732"/>
                    <w:lock w:val="sdtLocked"/>
                  </w:sdtPr>
                  <w:sdtEndPr/>
                  <w:sdtContent>
                    <w:sdt>
                      <w:sdtPr>
                        <w:alias w:val="13 p."/>
                        <w:tag w:val="part_65478e73d45446ec9ae771bc0399603a"/>
                        <w:id w:val="1216926059"/>
                        <w:lock w:val="sdtLocked"/>
                      </w:sdtPr>
                      <w:sdtEndPr/>
                      <w:sdtContent>
                        <w:p w14:paraId="58D1C2E5" w14:textId="77777777" w:rsidR="00477BE8" w:rsidRDefault="00176022">
                          <w:pPr>
                            <w:tabs>
                              <w:tab w:val="left" w:pos="2127"/>
                            </w:tabs>
                            <w:spacing w:line="360" w:lineRule="auto"/>
                            <w:ind w:firstLine="720"/>
                            <w:jc w:val="both"/>
                            <w:rPr>
                              <w:bCs/>
                              <w:szCs w:val="24"/>
                            </w:rPr>
                          </w:pPr>
                          <w:r>
                            <w:rPr>
                              <w:bCs/>
                              <w:szCs w:val="24"/>
                            </w:rPr>
                            <w:t>„</w:t>
                          </w:r>
                          <w:sdt>
                            <w:sdtPr>
                              <w:alias w:val="Numeris"/>
                              <w:tag w:val="nr_65478e73d45446ec9ae771bc0399603a"/>
                              <w:id w:val="1872960504"/>
                              <w:lock w:val="sdtLocked"/>
                            </w:sdtPr>
                            <w:sdtEndPr/>
                            <w:sdtContent>
                              <w:r>
                                <w:rPr>
                                  <w:bCs/>
                                  <w:szCs w:val="24"/>
                                </w:rPr>
                                <w:t>13</w:t>
                              </w:r>
                            </w:sdtContent>
                          </w:sdt>
                          <w:r>
                            <w:rPr>
                              <w:bCs/>
                              <w:szCs w:val="24"/>
                            </w:rPr>
                            <w:t>) atlieka nacionalinio plėtros banko priežiūrą ir kitas Lietuvos Respublikos nacionalinio plėtros banko įstatymo Lietuvos bankui priskirtas funkcijas;“.</w:t>
                          </w:r>
                        </w:p>
                        <w:p w14:paraId="022EB5D2" w14:textId="77777777" w:rsidR="00477BE8" w:rsidRDefault="00176022">
                          <w:pPr>
                            <w:tabs>
                              <w:tab w:val="left" w:pos="2127"/>
                            </w:tabs>
                            <w:spacing w:line="360" w:lineRule="auto"/>
                            <w:ind w:firstLine="720"/>
                            <w:jc w:val="both"/>
                            <w:rPr>
                              <w:bCs/>
                              <w:szCs w:val="24"/>
                            </w:rPr>
                          </w:pPr>
                        </w:p>
                      </w:sdtContent>
                    </w:sdt>
                  </w:sdtContent>
                </w:sdt>
              </w:sdtContent>
            </w:sdt>
          </w:sdtContent>
        </w:sdt>
        <w:sdt>
          <w:sdtPr>
            <w:alias w:val="2 str."/>
            <w:tag w:val="part_71ad0efc18c342cd9e798d1601f83818"/>
            <w:id w:val="-44756181"/>
            <w:lock w:val="sdtLocked"/>
          </w:sdtPr>
          <w:sdtEndPr/>
          <w:sdtContent>
            <w:p w14:paraId="5501D89C" w14:textId="77777777" w:rsidR="00477BE8" w:rsidRDefault="00176022">
              <w:pPr>
                <w:tabs>
                  <w:tab w:val="left" w:pos="2127"/>
                </w:tabs>
                <w:spacing w:line="360" w:lineRule="auto"/>
                <w:ind w:firstLine="720"/>
                <w:jc w:val="both"/>
                <w:rPr>
                  <w:b/>
                  <w:bCs/>
                  <w:color w:val="000000"/>
                  <w:szCs w:val="24"/>
                </w:rPr>
              </w:pPr>
              <w:sdt>
                <w:sdtPr>
                  <w:alias w:val="Numeris"/>
                  <w:tag w:val="nr_71ad0efc18c342cd9e798d1601f83818"/>
                  <w:id w:val="1093747511"/>
                  <w:lock w:val="sdtLocked"/>
                </w:sdtPr>
                <w:sdtEndPr/>
                <w:sdtContent>
                  <w:r>
                    <w:rPr>
                      <w:b/>
                      <w:szCs w:val="24"/>
                    </w:rPr>
                    <w:t>2</w:t>
                  </w:r>
                </w:sdtContent>
              </w:sdt>
              <w:r>
                <w:rPr>
                  <w:b/>
                  <w:szCs w:val="24"/>
                </w:rPr>
                <w:t xml:space="preserve"> straipsnis. </w:t>
              </w:r>
              <w:sdt>
                <w:sdtPr>
                  <w:alias w:val="Pavadinimas"/>
                  <w:tag w:val="title_71ad0efc18c342cd9e798d1601f83818"/>
                  <w:id w:val="-545223550"/>
                  <w:lock w:val="sdtLocked"/>
                </w:sdtPr>
                <w:sdtEndPr/>
                <w:sdtContent>
                  <w:r>
                    <w:rPr>
                      <w:b/>
                      <w:bCs/>
                      <w:color w:val="000000"/>
                      <w:szCs w:val="24"/>
                    </w:rPr>
                    <w:t>Įstatymo 1 priedo pakeitimas</w:t>
                  </w:r>
                </w:sdtContent>
              </w:sdt>
            </w:p>
            <w:sdt>
              <w:sdtPr>
                <w:alias w:val="2 str. 1 d."/>
                <w:tag w:val="part_ff2635cca57249cab9763bb4b4e05420"/>
                <w:id w:val="-1095234971"/>
                <w:lock w:val="sdtLocked"/>
              </w:sdtPr>
              <w:sdtEndPr/>
              <w:sdtContent>
                <w:p w14:paraId="42DFAFAB" w14:textId="77777777" w:rsidR="00477BE8" w:rsidRDefault="00176022">
                  <w:pPr>
                    <w:spacing w:line="360" w:lineRule="auto"/>
                    <w:ind w:firstLine="720"/>
                    <w:jc w:val="both"/>
                    <w:rPr>
                      <w:rFonts w:ascii="TimesLT" w:eastAsia="Calibri" w:hAnsi="TimesLT"/>
                      <w:szCs w:val="24"/>
                      <w:lang w:eastAsia="lt-LT"/>
                    </w:rPr>
                  </w:pPr>
                  <w:r>
                    <w:rPr>
                      <w:szCs w:val="24"/>
                    </w:rPr>
                    <w:t>Pakeisti Į</w:t>
                  </w:r>
                  <w:r>
                    <w:rPr>
                      <w:rFonts w:eastAsia="Calibri"/>
                      <w:szCs w:val="24"/>
                      <w:lang w:eastAsia="lt-LT"/>
                    </w:rPr>
                    <w:t>statymo 1 priedo 30 punktą ir jį išdėstyti taip</w:t>
                  </w:r>
                  <w:r>
                    <w:rPr>
                      <w:rFonts w:ascii="TimesLT" w:eastAsia="Calibri" w:hAnsi="TimesLT"/>
                      <w:szCs w:val="24"/>
                      <w:lang w:eastAsia="lt-LT"/>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3485"/>
                    <w:gridCol w:w="2997"/>
                    <w:gridCol w:w="2023"/>
                  </w:tblGrid>
                  <w:tr w:rsidR="00477BE8" w14:paraId="594AC41E" w14:textId="77777777">
                    <w:tc>
                      <w:tcPr>
                        <w:tcW w:w="851" w:type="dxa"/>
                      </w:tcPr>
                      <w:p w14:paraId="1A62F92F" w14:textId="77777777" w:rsidR="00477BE8" w:rsidRDefault="00176022">
                        <w:pPr>
                          <w:spacing w:line="360" w:lineRule="auto"/>
                          <w:jc w:val="both"/>
                          <w:rPr>
                            <w:rFonts w:eastAsia="Calibri"/>
                            <w:szCs w:val="24"/>
                            <w:lang w:eastAsia="lt-LT"/>
                          </w:rPr>
                        </w:pPr>
                        <w:r>
                          <w:rPr>
                            <w:rFonts w:eastAsia="Calibri"/>
                            <w:szCs w:val="24"/>
                            <w:lang w:eastAsia="lt-LT"/>
                          </w:rPr>
                          <w:t>„30.</w:t>
                        </w:r>
                      </w:p>
                    </w:tc>
                    <w:tc>
                      <w:tcPr>
                        <w:tcW w:w="3544" w:type="dxa"/>
                      </w:tcPr>
                      <w:p w14:paraId="61FE2D2E" w14:textId="77777777" w:rsidR="00477BE8" w:rsidRDefault="00176022">
                        <w:pPr>
                          <w:spacing w:line="360" w:lineRule="auto"/>
                          <w:jc w:val="both"/>
                          <w:rPr>
                            <w:rFonts w:eastAsia="Calibri"/>
                            <w:szCs w:val="24"/>
                            <w:lang w:eastAsia="lt-LT"/>
                          </w:rPr>
                        </w:pPr>
                        <w:r>
                          <w:rPr>
                            <w:szCs w:val="24"/>
                          </w:rPr>
                          <w:t>Nacionalinis plėtros bankas</w:t>
                        </w:r>
                      </w:p>
                    </w:tc>
                    <w:tc>
                      <w:tcPr>
                        <w:tcW w:w="3044" w:type="dxa"/>
                      </w:tcPr>
                      <w:p w14:paraId="6F1824E2" w14:textId="77777777" w:rsidR="00477BE8" w:rsidRDefault="00176022">
                        <w:pPr>
                          <w:spacing w:line="360" w:lineRule="auto"/>
                          <w:ind w:firstLine="1026"/>
                          <w:jc w:val="both"/>
                          <w:rPr>
                            <w:rFonts w:eastAsia="Calibri"/>
                            <w:b/>
                            <w:bCs/>
                            <w:szCs w:val="24"/>
                            <w:lang w:eastAsia="lt-LT"/>
                          </w:rPr>
                        </w:pPr>
                        <w:r>
                          <w:rPr>
                            <w:color w:val="000000"/>
                            <w:kern w:val="2"/>
                            <w:sz w:val="22"/>
                            <w:szCs w:val="22"/>
                          </w:rPr>
                          <w:t>–</w:t>
                        </w:r>
                      </w:p>
                    </w:tc>
                    <w:tc>
                      <w:tcPr>
                        <w:tcW w:w="2059" w:type="dxa"/>
                      </w:tcPr>
                      <w:p w14:paraId="0C4BF6E1" w14:textId="77777777" w:rsidR="00477BE8" w:rsidRDefault="00176022">
                        <w:pPr>
                          <w:spacing w:line="360" w:lineRule="auto"/>
                          <w:jc w:val="center"/>
                          <w:rPr>
                            <w:rFonts w:eastAsia="Calibri"/>
                            <w:b/>
                            <w:bCs/>
                            <w:szCs w:val="24"/>
                            <w:lang w:eastAsia="lt-LT"/>
                          </w:rPr>
                        </w:pPr>
                        <w:r>
                          <w:rPr>
                            <w:szCs w:val="24"/>
                          </w:rPr>
                          <w:t>2 000 Eur“.</w:t>
                        </w:r>
                      </w:p>
                    </w:tc>
                  </w:tr>
                </w:tbl>
                <w:p w14:paraId="24529D73" w14:textId="77777777" w:rsidR="00477BE8" w:rsidRDefault="00176022">
                  <w:pPr>
                    <w:spacing w:line="360" w:lineRule="auto"/>
                    <w:ind w:firstLine="720"/>
                    <w:jc w:val="both"/>
                    <w:rPr>
                      <w:rFonts w:eastAsia="Calibri"/>
                      <w:szCs w:val="24"/>
                      <w:lang w:eastAsia="lt-LT"/>
                    </w:rPr>
                  </w:pPr>
                </w:p>
              </w:sdtContent>
            </w:sdt>
          </w:sdtContent>
        </w:sdt>
        <w:sdt>
          <w:sdtPr>
            <w:alias w:val="3 str."/>
            <w:tag w:val="part_e67206f061ec45728dafc265a0cfbf1c"/>
            <w:id w:val="-344559310"/>
            <w:lock w:val="sdtLocked"/>
          </w:sdtPr>
          <w:sdtEndPr/>
          <w:sdtContent>
            <w:p w14:paraId="106F037F" w14:textId="77777777" w:rsidR="00477BE8" w:rsidRDefault="00176022">
              <w:pPr>
                <w:spacing w:line="360" w:lineRule="auto"/>
                <w:ind w:firstLine="720"/>
                <w:jc w:val="both"/>
                <w:rPr>
                  <w:rFonts w:eastAsia="Calibri"/>
                  <w:b/>
                  <w:bCs/>
                  <w:szCs w:val="24"/>
                  <w:lang w:eastAsia="lt-LT"/>
                </w:rPr>
              </w:pPr>
              <w:sdt>
                <w:sdtPr>
                  <w:alias w:val="Numeris"/>
                  <w:tag w:val="nr_e67206f061ec45728dafc265a0cfbf1c"/>
                  <w:id w:val="-1677950248"/>
                  <w:lock w:val="sdtLocked"/>
                </w:sdtPr>
                <w:sdtEnd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e67206f061ec45728dafc265a0cfbf1c"/>
                  <w:id w:val="-280117704"/>
                  <w:lock w:val="sdtLocked"/>
                </w:sdtPr>
                <w:sdtEndPr/>
                <w:sdtContent>
                  <w:r>
                    <w:rPr>
                      <w:b/>
                      <w:bCs/>
                      <w:color w:val="000000"/>
                      <w:szCs w:val="24"/>
                    </w:rPr>
                    <w:t>Įstatymo 1 priedo pakeitimas</w:t>
                  </w:r>
                </w:sdtContent>
              </w:sdt>
            </w:p>
            <w:sdt>
              <w:sdtPr>
                <w:alias w:val="3 str. 1 d."/>
                <w:tag w:val="part_4c2a980202414d5497f198340a73ed2f"/>
                <w:id w:val="-528568196"/>
                <w:lock w:val="sdtLocked"/>
              </w:sdtPr>
              <w:sdtEndPr/>
              <w:sdtContent>
                <w:p w14:paraId="0DE5D3E4" w14:textId="77777777" w:rsidR="00477BE8" w:rsidRDefault="00176022">
                  <w:pPr>
                    <w:spacing w:line="360" w:lineRule="auto"/>
                    <w:ind w:firstLine="720"/>
                    <w:jc w:val="both"/>
                    <w:rPr>
                      <w:rFonts w:eastAsia="Calibri"/>
                      <w:szCs w:val="24"/>
                      <w:lang w:eastAsia="lt-LT"/>
                    </w:rPr>
                  </w:pPr>
                  <w:r>
                    <w:rPr>
                      <w:rFonts w:eastAsia="Calibri"/>
                      <w:szCs w:val="24"/>
                      <w:lang w:eastAsia="lt-LT"/>
                    </w:rPr>
                    <w:t>Pakeisti Įstatymo 1 priedo 30 punktą ir jį išdėstyti taip:</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3786"/>
                    <w:gridCol w:w="2869"/>
                    <w:gridCol w:w="1851"/>
                  </w:tblGrid>
                  <w:tr w:rsidR="00477BE8" w14:paraId="544E8DA2" w14:textId="77777777">
                    <w:tc>
                      <w:tcPr>
                        <w:tcW w:w="851" w:type="dxa"/>
                      </w:tcPr>
                      <w:p w14:paraId="44FE8082" w14:textId="77777777" w:rsidR="00477BE8" w:rsidRDefault="00176022">
                        <w:pPr>
                          <w:spacing w:line="360" w:lineRule="auto"/>
                          <w:jc w:val="both"/>
                          <w:rPr>
                            <w:rFonts w:eastAsia="Calibri"/>
                            <w:szCs w:val="24"/>
                            <w:lang w:eastAsia="lt-LT"/>
                          </w:rPr>
                        </w:pPr>
                        <w:r>
                          <w:rPr>
                            <w:rFonts w:eastAsia="Calibri"/>
                            <w:szCs w:val="24"/>
                            <w:lang w:eastAsia="lt-LT"/>
                          </w:rPr>
                          <w:t>„30.</w:t>
                        </w:r>
                      </w:p>
                    </w:tc>
                    <w:tc>
                      <w:tcPr>
                        <w:tcW w:w="3856" w:type="dxa"/>
                      </w:tcPr>
                      <w:p w14:paraId="7294DB48" w14:textId="77777777" w:rsidR="00477BE8" w:rsidRDefault="00176022">
                        <w:pPr>
                          <w:spacing w:line="360" w:lineRule="auto"/>
                          <w:jc w:val="both"/>
                          <w:rPr>
                            <w:rFonts w:eastAsia="Calibri"/>
                            <w:szCs w:val="24"/>
                            <w:lang w:eastAsia="lt-LT"/>
                          </w:rPr>
                        </w:pPr>
                        <w:r>
                          <w:rPr>
                            <w:rFonts w:eastAsia="Calibri"/>
                            <w:szCs w:val="24"/>
                            <w:lang w:eastAsia="lt-LT"/>
                          </w:rPr>
                          <w:t>Nacionalinis plėtros bankas</w:t>
                        </w:r>
                      </w:p>
                    </w:tc>
                    <w:tc>
                      <w:tcPr>
                        <w:tcW w:w="2921" w:type="dxa"/>
                      </w:tcPr>
                      <w:p w14:paraId="53AD541D" w14:textId="77777777" w:rsidR="00477BE8" w:rsidRDefault="00176022">
                        <w:pPr>
                          <w:spacing w:line="360" w:lineRule="auto"/>
                          <w:rPr>
                            <w:rFonts w:eastAsia="Calibri"/>
                            <w:szCs w:val="24"/>
                            <w:lang w:eastAsia="lt-LT"/>
                          </w:rPr>
                        </w:pPr>
                        <w:r>
                          <w:rPr>
                            <w:rFonts w:eastAsia="Calibri"/>
                            <w:szCs w:val="24"/>
                            <w:lang w:eastAsia="lt-LT"/>
                          </w:rPr>
                          <w:t>Vidutinis metinis turtas</w:t>
                        </w:r>
                      </w:p>
                    </w:tc>
                    <w:tc>
                      <w:tcPr>
                        <w:tcW w:w="1870" w:type="dxa"/>
                      </w:tcPr>
                      <w:p w14:paraId="3B80B939" w14:textId="77777777" w:rsidR="00477BE8" w:rsidRDefault="00176022">
                        <w:pPr>
                          <w:spacing w:line="360" w:lineRule="auto"/>
                          <w:jc w:val="center"/>
                          <w:rPr>
                            <w:rFonts w:eastAsia="Calibri"/>
                            <w:szCs w:val="24"/>
                            <w:lang w:eastAsia="lt-LT"/>
                          </w:rPr>
                        </w:pPr>
                        <w:r>
                          <w:rPr>
                            <w:rFonts w:eastAsia="Calibri"/>
                            <w:szCs w:val="24"/>
                            <w:lang w:eastAsia="lt-LT"/>
                          </w:rPr>
                          <w:t>0,017 procento“.</w:t>
                        </w:r>
                      </w:p>
                    </w:tc>
                  </w:tr>
                </w:tbl>
                <w:p w14:paraId="649C5618" w14:textId="77777777" w:rsidR="00477BE8" w:rsidRDefault="00176022">
                  <w:pPr>
                    <w:spacing w:line="360" w:lineRule="auto"/>
                    <w:ind w:firstLine="851"/>
                    <w:jc w:val="both"/>
                    <w:rPr>
                      <w:rFonts w:eastAsia="Calibri"/>
                      <w:szCs w:val="24"/>
                      <w:lang w:eastAsia="lt-LT"/>
                    </w:rPr>
                  </w:pPr>
                </w:p>
              </w:sdtContent>
            </w:sdt>
          </w:sdtContent>
        </w:sdt>
        <w:sdt>
          <w:sdtPr>
            <w:alias w:val="4 str."/>
            <w:tag w:val="part_b5e1bc45f3f54a228d88828fd95b7217"/>
            <w:id w:val="835191694"/>
            <w:lock w:val="sdtLocked"/>
          </w:sdtPr>
          <w:sdtEndPr/>
          <w:sdtContent>
            <w:p w14:paraId="5C9FB32E" w14:textId="77777777" w:rsidR="00477BE8" w:rsidRDefault="00176022">
              <w:pPr>
                <w:widowControl w:val="0"/>
                <w:spacing w:line="360" w:lineRule="auto"/>
                <w:ind w:firstLine="720"/>
                <w:rPr>
                  <w:b/>
                  <w:bCs/>
                  <w:szCs w:val="24"/>
                </w:rPr>
              </w:pPr>
              <w:sdt>
                <w:sdtPr>
                  <w:alias w:val="Numeris"/>
                  <w:tag w:val="nr_b5e1bc45f3f54a228d88828fd95b7217"/>
                  <w:id w:val="-356968161"/>
                  <w:lock w:val="sdtLocked"/>
                </w:sdtPr>
                <w:sdtEndPr/>
                <w:sdtContent>
                  <w:r>
                    <w:rPr>
                      <w:b/>
                      <w:bCs/>
                      <w:szCs w:val="24"/>
                    </w:rPr>
                    <w:t>4</w:t>
                  </w:r>
                </w:sdtContent>
              </w:sdt>
              <w:r>
                <w:rPr>
                  <w:b/>
                  <w:bCs/>
                  <w:szCs w:val="24"/>
                </w:rPr>
                <w:t xml:space="preserve"> straipsnis. </w:t>
              </w:r>
              <w:sdt>
                <w:sdtPr>
                  <w:alias w:val="Pavadinimas"/>
                  <w:tag w:val="title_b5e1bc45f3f54a228d88828fd95b7217"/>
                  <w:id w:val="24842161"/>
                  <w:lock w:val="sdtLocked"/>
                </w:sdtPr>
                <w:sdtEndPr/>
                <w:sdtContent>
                  <w:r>
                    <w:rPr>
                      <w:b/>
                      <w:bCs/>
                      <w:szCs w:val="24"/>
                    </w:rPr>
                    <w:t>Įstatymo įsigaliojimas</w:t>
                  </w:r>
                </w:sdtContent>
              </w:sdt>
            </w:p>
            <w:sdt>
              <w:sdtPr>
                <w:alias w:val="4 str. 1 d."/>
                <w:tag w:val="part_8b1ec6fbb1dc4048b30733e65467c1c0"/>
                <w:id w:val="981039800"/>
                <w:lock w:val="sdtLocked"/>
              </w:sdtPr>
              <w:sdtEndPr/>
              <w:sdtContent>
                <w:p w14:paraId="75A9CB17" w14:textId="77777777" w:rsidR="00477BE8" w:rsidRDefault="00176022">
                  <w:pPr>
                    <w:widowControl w:val="0"/>
                    <w:spacing w:line="360" w:lineRule="auto"/>
                    <w:ind w:firstLine="720"/>
                    <w:rPr>
                      <w:szCs w:val="24"/>
                    </w:rPr>
                  </w:pPr>
                  <w:r>
                    <w:rPr>
                      <w:szCs w:val="24"/>
                    </w:rPr>
                    <w:t>Šio įstatymo 3 straipsnis įsigalioja 2027 m. sausio 1 d.</w:t>
                  </w:r>
                </w:p>
                <w:p w14:paraId="0DE13A54" w14:textId="77777777" w:rsidR="00477BE8" w:rsidRDefault="00176022">
                  <w:pPr>
                    <w:spacing w:line="360" w:lineRule="auto"/>
                    <w:ind w:firstLine="720"/>
                    <w:jc w:val="both"/>
                    <w:rPr>
                      <w:i/>
                      <w:szCs w:val="24"/>
                    </w:rPr>
                  </w:pPr>
                </w:p>
              </w:sdtContent>
            </w:sdt>
          </w:sdtContent>
        </w:sdt>
        <w:sdt>
          <w:sdtPr>
            <w:alias w:val="signatura"/>
            <w:tag w:val="part_2db86196f1cb4559813086cf09aa78e6"/>
            <w:id w:val="-1265293823"/>
            <w:lock w:val="sdtLocked"/>
          </w:sdtPr>
          <w:sdtEndPr/>
          <w:sdtContent>
            <w:p w14:paraId="14875D7E" w14:textId="77777777" w:rsidR="00477BE8" w:rsidRDefault="00176022">
              <w:pPr>
                <w:spacing w:line="360" w:lineRule="auto"/>
                <w:ind w:firstLine="720"/>
                <w:jc w:val="both"/>
                <w:rPr>
                  <w:i/>
                  <w:szCs w:val="24"/>
                </w:rPr>
              </w:pPr>
              <w:r>
                <w:rPr>
                  <w:i/>
                  <w:szCs w:val="24"/>
                </w:rPr>
                <w:t>Skelbiu šį Lietuvos Respublikos Seimo priimtą įstatymą.</w:t>
              </w:r>
            </w:p>
            <w:p w14:paraId="281A6E5C" w14:textId="77777777" w:rsidR="00477BE8" w:rsidRDefault="00477BE8" w:rsidP="00222611">
              <w:pPr>
                <w:rPr>
                  <w:i/>
                  <w:szCs w:val="24"/>
                </w:rPr>
              </w:pPr>
            </w:p>
            <w:p w14:paraId="1908931F" w14:textId="77777777" w:rsidR="00477BE8" w:rsidRDefault="00477BE8" w:rsidP="00222611">
              <w:pPr>
                <w:rPr>
                  <w:i/>
                  <w:szCs w:val="24"/>
                </w:rPr>
              </w:pPr>
            </w:p>
            <w:p w14:paraId="7900BB9D" w14:textId="77777777" w:rsidR="00477BE8" w:rsidRDefault="00477BE8" w:rsidP="00222611"/>
            <w:p w14:paraId="2C2A6E72" w14:textId="77777777" w:rsidR="00477BE8" w:rsidRDefault="00176022" w:rsidP="00222611">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477BE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711055" w14:textId="77777777" w:rsidR="00176022" w:rsidRDefault="00176022">
      <w:pPr>
        <w:rPr>
          <w:rFonts w:ascii="TimesLT" w:hAnsi="TimesLT"/>
          <w:lang w:val="en-US"/>
        </w:rPr>
      </w:pPr>
      <w:r>
        <w:rPr>
          <w:rFonts w:ascii="TimesLT" w:hAnsi="TimesLT"/>
          <w:lang w:val="en-US"/>
        </w:rPr>
        <w:separator/>
      </w:r>
    </w:p>
  </w:endnote>
  <w:endnote w:type="continuationSeparator" w:id="0">
    <w:p w14:paraId="445F5FC8" w14:textId="77777777" w:rsidR="00176022" w:rsidRDefault="0017602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035F9" w14:textId="77777777" w:rsidR="00477BE8" w:rsidRDefault="0017602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82369E0" w14:textId="77777777" w:rsidR="00477BE8" w:rsidRDefault="00477BE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50BA0" w14:textId="77777777" w:rsidR="00477BE8" w:rsidRDefault="00477BE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7FFBB" w14:textId="77777777" w:rsidR="00477BE8" w:rsidRDefault="00477BE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7C057" w14:textId="77777777" w:rsidR="00176022" w:rsidRDefault="00176022">
      <w:pPr>
        <w:rPr>
          <w:rFonts w:ascii="TimesLT" w:hAnsi="TimesLT"/>
          <w:lang w:val="en-US"/>
        </w:rPr>
      </w:pPr>
      <w:r>
        <w:rPr>
          <w:rFonts w:ascii="TimesLT" w:hAnsi="TimesLT"/>
          <w:lang w:val="en-US"/>
        </w:rPr>
        <w:separator/>
      </w:r>
    </w:p>
  </w:footnote>
  <w:footnote w:type="continuationSeparator" w:id="0">
    <w:p w14:paraId="3D373D3D" w14:textId="77777777" w:rsidR="00176022" w:rsidRDefault="0017602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7B2FE" w14:textId="77777777" w:rsidR="00477BE8" w:rsidRDefault="0017602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CDAB89A" w14:textId="77777777" w:rsidR="00477BE8" w:rsidRDefault="00477BE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87122" w14:textId="77777777" w:rsidR="00477BE8" w:rsidRDefault="0017602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7CC92EB1" w14:textId="77777777" w:rsidR="00477BE8" w:rsidRDefault="00477BE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A7FBC" w14:textId="77777777" w:rsidR="00477BE8" w:rsidRDefault="00477BE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5F31"/>
    <w:rsid w:val="00176022"/>
    <w:rsid w:val="00222611"/>
    <w:rsid w:val="00265F31"/>
    <w:rsid w:val="00477BE8"/>
    <w:rsid w:val="00A923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53D5E4"/>
  <w15:docId w15:val="{D064BC44-41A7-483C-AA27-1C242CFDE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8eb54efab044a60a9d981608cdb21f5" PartId="3927f0de69194162ab9e97936d329af0">
    <Part Type="straipsnis" Nr="1" Abbr="1 str." Title="42 straipsnio pakeitimas" DocPartId="ab369aec778f4efa9264eb3abfb4e931" PartId="2beb1621894848cfab8f2828f9be14f2">
      <Part Type="strDalis" Nr="1" Abbr="1 str. 1 d." DocPartId="4282ebc1635f4b07a95c78e40d177cac" PartId="46d541380c23455bbd948c30cc319082">
        <Part Type="citata" DocPartId="1bdb984b5ed7484eb53018ac40241bea" PartId="ce36973e37f440018d50653ce57379d9">
          <Part Type="strDalis" Nr="1" Abbr="1 d." DocPartId="5b67e650dcdd41b1a12a4300ac5396fb" PartId="5b23929d7f59473092e7ee7325616983"/>
        </Part>
      </Part>
      <Part Type="strDalis" Nr="2" Abbr="1 str. 2 d." DocPartId="35be90b46be64595951238894d76d2e9" PartId="0db19163ee0044be8b7e843787aa56e1">
        <Part Type="citata" DocPartId="89403b9d605c4ac28602330fda0d6208" PartId="2aa23d7fc2c34e478c4ad75dbf43c85d">
          <Part Type="strPunktas" Nr="13" Abbr="13 p." DocPartId="63a5939c992b4794919f49e05b573ac4" PartId="65478e73d45446ec9ae771bc0399603a"/>
        </Part>
      </Part>
    </Part>
    <Part Type="straipsnis" Nr="2" Abbr="2 str." Title="Įstatymo 1 priedo pakeitimas" DocPartId="f6b6e30f980f4ab1a75fee5c1c388015" PartId="71ad0efc18c342cd9e798d1601f83818">
      <Part Type="strDalis" Nr="1" Abbr="2 str. 1 d." DocPartId="e7b10e1a87d2472ca8c0108f9aa277aa" PartId="ff2635cca57249cab9763bb4b4e05420"/>
    </Part>
    <Part Type="straipsnis" Nr="3" Abbr="3 str." Title="Įstatymo 1 priedo pakeitimas" DocPartId="8e18866ab16c421ea2eaf512086c2b43" PartId="e67206f061ec45728dafc265a0cfbf1c">
      <Part Type="strDalis" Nr="1" Abbr="3 str. 1 d." DocPartId="66cad935f2e94850985b9e62d2a65b24" PartId="4c2a980202414d5497f198340a73ed2f"/>
    </Part>
    <Part Type="straipsnis" Nr="4" Abbr="4 str." Title="Įstatymo įsigaliojimas" DocPartId="80ac8d09075d402eb90d01e0f42d0ee4" PartId="b5e1bc45f3f54a228d88828fd95b7217">
      <Part Type="strDalis" Nr="1" Abbr="4 str. 1 d." DocPartId="bcd8d3d36f4f4b7c928a41afcd2834cf" PartId="8b1ec6fbb1dc4048b30733e65467c1c0"/>
    </Part>
    <Part Type="signatura" DocPartId="b8bf971480964ee39ffe6327ce4d868b" PartId="2db86196f1cb4559813086cf09aa78e6"/>
  </Part>
</Parts>
</file>

<file path=customXml/itemProps1.xml><?xml version="1.0" encoding="utf-8"?>
<ds:datastoreItem xmlns:ds="http://schemas.openxmlformats.org/officeDocument/2006/customXml" ds:itemID="{E9EE4F05-4EF9-4ACE-B0B3-A8B5264D02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2199</Words>
  <Characters>1254</Characters>
  <Application>Microsoft Office Word</Application>
  <DocSecurity>0</DocSecurity>
  <Lines>10</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3447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3</cp:revision>
  <cp:lastPrinted>2026-06-18T07:36:00Z</cp:lastPrinted>
  <dcterms:created xsi:type="dcterms:W3CDTF">2026-07-01T04:56:00Z</dcterms:created>
  <dcterms:modified xsi:type="dcterms:W3CDTF">2026-07-01T05:32:00Z</dcterms:modified>
</cp:coreProperties>
</file>