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7a646eda19549f580c42f2ca18b5a67"/>
        <w:id w:val="251634026"/>
        <w:lock w:val="sdtLocked"/>
      </w:sdtPr>
      <w:sdtEndPr/>
      <w:sdtContent>
        <w:p w14:paraId="405F02E2" w14:textId="6BE04590" w:rsidR="00FD0C42" w:rsidRDefault="006A0832" w:rsidP="00FE4906">
          <w:pPr>
            <w:tabs>
              <w:tab w:val="center" w:pos="4153"/>
              <w:tab w:val="right" w:pos="8306"/>
            </w:tabs>
            <w:jc w:val="center"/>
            <w:rPr>
              <w:sz w:val="12"/>
              <w:szCs w:val="24"/>
            </w:rPr>
          </w:pPr>
          <w:r>
            <w:rPr>
              <w:noProof/>
              <w:color w:val="000000"/>
              <w:szCs w:val="24"/>
              <w:lang w:eastAsia="lt-LT"/>
            </w:rPr>
            <w:drawing>
              <wp:inline distT="0" distB="0" distL="0" distR="0" wp14:anchorId="405F0399" wp14:editId="405F039A">
                <wp:extent cx="541020" cy="54864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41020" cy="548640"/>
                        </a:xfrm>
                        <a:prstGeom prst="rect">
                          <a:avLst/>
                        </a:prstGeom>
                        <a:noFill/>
                        <a:ln w="9525">
                          <a:noFill/>
                          <a:miter lim="800000"/>
                          <a:headEnd/>
                          <a:tailEnd/>
                        </a:ln>
                      </pic:spPr>
                    </pic:pic>
                  </a:graphicData>
                </a:graphic>
              </wp:inline>
            </w:drawing>
          </w:r>
        </w:p>
        <w:p w14:paraId="405F02E3" w14:textId="77777777" w:rsidR="00FD0C42" w:rsidRDefault="006A0832">
          <w:pPr>
            <w:tabs>
              <w:tab w:val="left" w:pos="4820"/>
              <w:tab w:val="left" w:pos="7229"/>
            </w:tabs>
            <w:jc w:val="center"/>
            <w:rPr>
              <w:b/>
              <w:caps/>
            </w:rPr>
          </w:pPr>
          <w:r>
            <w:rPr>
              <w:b/>
              <w:caps/>
            </w:rPr>
            <w:t xml:space="preserve">VALSTYBINĖS MOKESČIŲ INSPEKCIJOS </w:t>
          </w:r>
          <w:r>
            <w:rPr>
              <w:b/>
              <w:caps/>
            </w:rPr>
            <w:br/>
            <w:t xml:space="preserve">PRIE LIETUVOS RESPUBLIKOS FINANSŲ MINISTERIJOS </w:t>
          </w:r>
          <w:r>
            <w:rPr>
              <w:b/>
              <w:caps/>
            </w:rPr>
            <w:br/>
            <w:t>VIRŠININKAS</w:t>
          </w:r>
        </w:p>
        <w:p w14:paraId="405F02E5" w14:textId="77777777" w:rsidR="00FD0C42" w:rsidRDefault="00FD0C42">
          <w:pPr>
            <w:tabs>
              <w:tab w:val="left" w:pos="4820"/>
              <w:tab w:val="left" w:pos="7229"/>
            </w:tabs>
            <w:jc w:val="center"/>
          </w:pPr>
        </w:p>
        <w:p w14:paraId="405F02E6" w14:textId="77777777" w:rsidR="00FD0C42" w:rsidRDefault="006A0832">
          <w:pPr>
            <w:tabs>
              <w:tab w:val="left" w:pos="4820"/>
              <w:tab w:val="left" w:pos="7229"/>
            </w:tabs>
            <w:jc w:val="center"/>
            <w:rPr>
              <w:caps/>
            </w:rPr>
          </w:pPr>
          <w:r>
            <w:rPr>
              <w:b/>
              <w:caps/>
            </w:rPr>
            <w:t>ĮSAKYMAS</w:t>
          </w:r>
        </w:p>
        <w:p w14:paraId="405F02E7" w14:textId="77777777" w:rsidR="00FD0C42" w:rsidRDefault="006A0832">
          <w:pPr>
            <w:tabs>
              <w:tab w:val="left" w:pos="4820"/>
              <w:tab w:val="left" w:pos="7229"/>
            </w:tabs>
            <w:jc w:val="center"/>
            <w:rPr>
              <w:b/>
              <w:caps/>
            </w:rPr>
          </w:pPr>
          <w:r>
            <w:rPr>
              <w:b/>
              <w:caps/>
            </w:rPr>
            <w:t>DĖL valstybinės mokesčių inspekcijos prie lietuvos respublikos finansų ministerijos viršininko 2005 m. kovo 22 d. įsakymo Nr. VA-27 „dėl Asocijuotų asmenų tarpusavio sandorių arba ūkinių operacijų ataskaitos FR0528 formos ir jos užpildymo taisyklių patvirtinimo“ pakeitimo</w:t>
          </w:r>
        </w:p>
        <w:p w14:paraId="405F02E9" w14:textId="77777777" w:rsidR="00FD0C42" w:rsidRDefault="00FD0C42">
          <w:pPr>
            <w:tabs>
              <w:tab w:val="left" w:pos="4820"/>
              <w:tab w:val="left" w:pos="7229"/>
            </w:tabs>
            <w:jc w:val="center"/>
          </w:pPr>
        </w:p>
        <w:p w14:paraId="405F02EA" w14:textId="77777777" w:rsidR="00FD0C42" w:rsidRDefault="006A0832">
          <w:pPr>
            <w:tabs>
              <w:tab w:val="left" w:pos="4820"/>
              <w:tab w:val="left" w:pos="7229"/>
            </w:tabs>
            <w:jc w:val="center"/>
            <w:rPr>
              <w:b/>
            </w:rPr>
          </w:pPr>
          <w:r>
            <w:t>2014 m. lapkričio 17 d. Nr. VA-140</w:t>
          </w:r>
        </w:p>
        <w:p w14:paraId="405F02EB" w14:textId="77777777" w:rsidR="00FD0C42" w:rsidRDefault="006A0832">
          <w:pPr>
            <w:tabs>
              <w:tab w:val="left" w:pos="4820"/>
              <w:tab w:val="left" w:pos="7229"/>
            </w:tabs>
            <w:jc w:val="center"/>
            <w:rPr>
              <w:b/>
            </w:rPr>
          </w:pPr>
          <w:r>
            <w:t>Vilnius</w:t>
          </w:r>
        </w:p>
        <w:p w14:paraId="405F02EC" w14:textId="77777777" w:rsidR="00FD0C42" w:rsidRDefault="00FD0C42">
          <w:pPr>
            <w:tabs>
              <w:tab w:val="left" w:pos="4820"/>
              <w:tab w:val="left" w:pos="7229"/>
            </w:tabs>
            <w:jc w:val="center"/>
          </w:pPr>
        </w:p>
        <w:p w14:paraId="405F02ED" w14:textId="77777777" w:rsidR="00FD0C42" w:rsidRDefault="00FD0C42">
          <w:pPr>
            <w:tabs>
              <w:tab w:val="left" w:pos="4820"/>
              <w:tab w:val="left" w:pos="7229"/>
            </w:tabs>
            <w:jc w:val="center"/>
          </w:pPr>
        </w:p>
        <w:sdt>
          <w:sdtPr>
            <w:alias w:val="preambule"/>
            <w:tag w:val="part_fe3d1e011f5748ee841b8a3bb71ac575"/>
            <w:id w:val="-85539143"/>
            <w:lock w:val="sdtLocked"/>
          </w:sdtPr>
          <w:sdtEndPr/>
          <w:sdtContent>
            <w:p w14:paraId="405F02EE" w14:textId="77777777" w:rsidR="00FD0C42" w:rsidRDefault="006A0832">
              <w:pPr>
                <w:ind w:firstLine="720"/>
                <w:jc w:val="both"/>
                <w:rPr>
                  <w:szCs w:val="24"/>
                  <w:lang w:eastAsia="lt-LT"/>
                </w:rPr>
              </w:pPr>
              <w:r>
                <w:rPr>
                  <w:szCs w:val="24"/>
                  <w:lang w:eastAsia="lt-LT"/>
                </w:rPr>
                <w:t xml:space="preserve">Vadovaudamasis Valstybinės mokesčių inspekcijos prie Lietuvos Respublikos finansų ministerijos nuostatų, patvirtintų Lietuvos Respublikos finansų ministro </w:t>
              </w:r>
              <w:smartTag w:uri="urn:schemas-microsoft-com:office:smarttags" w:element="metricconverter">
                <w:smartTagPr>
                  <w:attr w:name="ProductID" w:val="2002 m"/>
                </w:smartTagPr>
                <w:r>
                  <w:rPr>
                    <w:szCs w:val="24"/>
                    <w:lang w:eastAsia="lt-LT"/>
                  </w:rPr>
                  <w:t>1997 m</w:t>
                </w:r>
              </w:smartTag>
              <w:r>
                <w:rPr>
                  <w:szCs w:val="24"/>
                  <w:lang w:eastAsia="lt-LT"/>
                </w:rPr>
                <w:t>. liepos 29 d. įsakymu Nr. 110 „</w:t>
              </w:r>
              <w:r>
                <w:rPr>
                  <w:bCs/>
                  <w:szCs w:val="24"/>
                </w:rPr>
                <w:t>Dėl Valstybinės mokesčių inspekcijos prie Lietuvos Respublikos finansų ministerijos nuostatų patvirtinimo</w:t>
              </w:r>
              <w:r>
                <w:rPr>
                  <w:szCs w:val="24"/>
                  <w:lang w:eastAsia="lt-LT"/>
                </w:rPr>
                <w:t>“, 17 punktu ir 18.11 papunkčiu:</w:t>
              </w:r>
            </w:p>
          </w:sdtContent>
        </w:sdt>
        <w:sdt>
          <w:sdtPr>
            <w:alias w:val="1 p."/>
            <w:tag w:val="part_f513174c4e274af78da7c54489e4b0ab"/>
            <w:id w:val="805284723"/>
            <w:lock w:val="sdtLocked"/>
          </w:sdtPr>
          <w:sdtEndPr/>
          <w:sdtContent>
            <w:p w14:paraId="405F02EF" w14:textId="77777777" w:rsidR="00FD0C42" w:rsidRDefault="00FE4906">
              <w:pPr>
                <w:ind w:firstLine="720"/>
                <w:jc w:val="both"/>
                <w:rPr>
                  <w:szCs w:val="24"/>
                </w:rPr>
              </w:pPr>
              <w:sdt>
                <w:sdtPr>
                  <w:alias w:val="Numeris"/>
                  <w:tag w:val="nr_f513174c4e274af78da7c54489e4b0ab"/>
                  <w:id w:val="271210328"/>
                  <w:lock w:val="sdtLocked"/>
                </w:sdtPr>
                <w:sdtEndPr/>
                <w:sdtContent>
                  <w:r w:rsidR="006A0832">
                    <w:rPr>
                      <w:szCs w:val="24"/>
                    </w:rPr>
                    <w:t>1</w:t>
                  </w:r>
                </w:sdtContent>
              </w:sdt>
              <w:r w:rsidR="006A0832">
                <w:rPr>
                  <w:szCs w:val="24"/>
                </w:rPr>
                <w:t>. P a k e i č i u  ir išdėstau nauja redakcija pridedamas Asocijuotų asmenų tarpusavio sandorių arba ūkinių operacijų ataskaitos FR0528 formos užpildymo taisykles, patvirtintas Valstybinės mokesčių inspekcijos prie Lietuvos Respublikos finansų ministerijos viršininko 2005 m. kovo 22 d. įsakymu Nr. VA-27 „Dėl Asocijuotų asmenų tarpusavio sandorių arba ūkinių operacijų ataskaitos FR0528 formos ir jos užpildymo taisyklių patvirtinimo“ (toliau – Taisyklės).</w:t>
              </w:r>
            </w:p>
          </w:sdtContent>
        </w:sdt>
        <w:sdt>
          <w:sdtPr>
            <w:alias w:val="2 p."/>
            <w:tag w:val="part_dc5ebd73efaf4ad1839a03d203d4a242"/>
            <w:id w:val="2022810098"/>
            <w:lock w:val="sdtLocked"/>
          </w:sdtPr>
          <w:sdtEndPr/>
          <w:sdtContent>
            <w:p w14:paraId="405F02F0" w14:textId="77777777" w:rsidR="00FD0C42" w:rsidRDefault="00FE4906">
              <w:pPr>
                <w:ind w:firstLine="720"/>
                <w:jc w:val="both"/>
                <w:rPr>
                  <w:szCs w:val="24"/>
                  <w:lang w:eastAsia="lt-LT"/>
                </w:rPr>
              </w:pPr>
              <w:sdt>
                <w:sdtPr>
                  <w:alias w:val="Numeris"/>
                  <w:tag w:val="nr_dc5ebd73efaf4ad1839a03d203d4a242"/>
                  <w:id w:val="-977983361"/>
                  <w:lock w:val="sdtLocked"/>
                </w:sdtPr>
                <w:sdtEndPr/>
                <w:sdtContent>
                  <w:r w:rsidR="006A0832">
                    <w:rPr>
                      <w:szCs w:val="24"/>
                      <w:lang w:eastAsia="lt-LT"/>
                    </w:rPr>
                    <w:t>2</w:t>
                  </w:r>
                </w:sdtContent>
              </w:sdt>
              <w:r w:rsidR="006A0832">
                <w:rPr>
                  <w:szCs w:val="24"/>
                  <w:lang w:eastAsia="lt-LT"/>
                </w:rPr>
                <w:t>. N u s t a t a u, kad:</w:t>
              </w:r>
            </w:p>
            <w:sdt>
              <w:sdtPr>
                <w:alias w:val="2.1 p."/>
                <w:tag w:val="part_9d7c47ac69fb4b69aaa22683eede5aa2"/>
                <w:id w:val="-630166596"/>
                <w:lock w:val="sdtLocked"/>
              </w:sdtPr>
              <w:sdtEndPr/>
              <w:sdtContent>
                <w:p w14:paraId="405F02F1" w14:textId="77777777" w:rsidR="00FD0C42" w:rsidRDefault="00FE4906">
                  <w:pPr>
                    <w:ind w:firstLine="720"/>
                    <w:jc w:val="both"/>
                    <w:rPr>
                      <w:szCs w:val="24"/>
                    </w:rPr>
                  </w:pPr>
                  <w:sdt>
                    <w:sdtPr>
                      <w:alias w:val="Numeris"/>
                      <w:tag w:val="nr_9d7c47ac69fb4b69aaa22683eede5aa2"/>
                      <w:id w:val="-382327885"/>
                      <w:lock w:val="sdtLocked"/>
                    </w:sdtPr>
                    <w:sdtEndPr/>
                    <w:sdtContent>
                      <w:r w:rsidR="006A0832">
                        <w:rPr>
                          <w:szCs w:val="24"/>
                        </w:rPr>
                        <w:t>2.1</w:t>
                      </w:r>
                    </w:sdtContent>
                  </w:sdt>
                  <w:r w:rsidR="006A0832">
                    <w:rPr>
                      <w:szCs w:val="24"/>
                    </w:rPr>
                    <w:t>. Šis įsakymas įsigalioja 2015 m. sausio 1 dieną.</w:t>
                  </w:r>
                </w:p>
              </w:sdtContent>
            </w:sdt>
            <w:sdt>
              <w:sdtPr>
                <w:alias w:val="2.2 p."/>
                <w:tag w:val="part_96cc6f8df83c4e329bbfa4a9562b2f9d"/>
                <w:id w:val="-1211108503"/>
                <w:lock w:val="sdtLocked"/>
              </w:sdtPr>
              <w:sdtEndPr/>
              <w:sdtContent>
                <w:p w14:paraId="405F02F3" w14:textId="1A624248" w:rsidR="00FD0C42" w:rsidRDefault="00FE4906" w:rsidP="006A0832">
                  <w:pPr>
                    <w:ind w:firstLine="720"/>
                    <w:jc w:val="both"/>
                  </w:pPr>
                  <w:sdt>
                    <w:sdtPr>
                      <w:alias w:val="Numeris"/>
                      <w:tag w:val="nr_96cc6f8df83c4e329bbfa4a9562b2f9d"/>
                      <w:id w:val="1737734988"/>
                      <w:lock w:val="sdtLocked"/>
                    </w:sdtPr>
                    <w:sdtEndPr/>
                    <w:sdtContent>
                      <w:r w:rsidR="006A0832">
                        <w:rPr>
                          <w:szCs w:val="24"/>
                        </w:rPr>
                        <w:t>2.2</w:t>
                      </w:r>
                    </w:sdtContent>
                  </w:sdt>
                  <w:r w:rsidR="006A0832">
                    <w:rPr>
                      <w:szCs w:val="24"/>
                    </w:rPr>
                    <w:t>. Taisyklių nuostatos taikomos, teikiant Asocijuotų asmenų tarpusavio sandorių arba ūkinių operacijų ataskaitos FR0528 formas už mokestinį laikotarpį, kuris prasidėjo 2014 metais ir baigėsi 2015 metais ir už mokestinius laikotarpius, prasidėjusius 2015 ar vėlesniais metais.</w:t>
                  </w:r>
                </w:p>
              </w:sdtContent>
            </w:sdt>
          </w:sdtContent>
        </w:sdt>
        <w:sdt>
          <w:sdtPr>
            <w:alias w:val="signatura"/>
            <w:tag w:val="part_505d4cb76bac44bea3b4686f506fcd2f"/>
            <w:id w:val="306135250"/>
            <w:lock w:val="sdtLocked"/>
          </w:sdtPr>
          <w:sdtEndPr/>
          <w:sdtContent>
            <w:p w14:paraId="0F853212" w14:textId="77777777" w:rsidR="006A0832" w:rsidRDefault="006A0832">
              <w:pPr>
                <w:tabs>
                  <w:tab w:val="left" w:pos="4820"/>
                  <w:tab w:val="left" w:pos="7229"/>
                </w:tabs>
              </w:pPr>
            </w:p>
            <w:p w14:paraId="0E58A355" w14:textId="77777777" w:rsidR="006A0832" w:rsidRDefault="006A0832">
              <w:pPr>
                <w:tabs>
                  <w:tab w:val="left" w:pos="4820"/>
                  <w:tab w:val="left" w:pos="7229"/>
                </w:tabs>
              </w:pPr>
            </w:p>
            <w:p w14:paraId="797EAFE5" w14:textId="77777777" w:rsidR="006A0832" w:rsidRDefault="006A0832">
              <w:pPr>
                <w:tabs>
                  <w:tab w:val="left" w:pos="4820"/>
                  <w:tab w:val="left" w:pos="7229"/>
                </w:tabs>
              </w:pPr>
            </w:p>
            <w:p w14:paraId="405F02F4" w14:textId="03DE9DCE" w:rsidR="00FD0C42" w:rsidRDefault="006A0832">
              <w:pPr>
                <w:tabs>
                  <w:tab w:val="left" w:pos="4820"/>
                  <w:tab w:val="left" w:pos="7229"/>
                </w:tabs>
              </w:pPr>
              <w:r>
                <w:t xml:space="preserve">Viršininko pavaduotojas, </w:t>
              </w:r>
            </w:p>
            <w:p w14:paraId="405F02F9" w14:textId="42D323D8" w:rsidR="00FD0C42" w:rsidRPr="00FE4906" w:rsidRDefault="006A0832" w:rsidP="00FE4906">
              <w:pPr>
                <w:tabs>
                  <w:tab w:val="left" w:pos="3973"/>
                  <w:tab w:val="left" w:pos="6245"/>
                </w:tabs>
                <w:ind w:left="8" w:hanging="8"/>
              </w:pPr>
              <w:r>
                <w:t>atliekantis viršininko funkcijas</w:t>
              </w:r>
              <w:r>
                <w:tab/>
              </w:r>
              <w:r>
                <w:tab/>
              </w:r>
              <w:proofErr w:type="spellStart"/>
              <w:r>
                <w:t>Dainoras</w:t>
              </w:r>
              <w:proofErr w:type="spellEnd"/>
              <w:r>
                <w:t xml:space="preserve"> Bradauskas</w:t>
              </w:r>
            </w:p>
          </w:sdtContent>
        </w:sdt>
      </w:sdtContent>
    </w:sdt>
    <w:sdt>
      <w:sdtPr>
        <w:alias w:val="patvirtinta"/>
        <w:tag w:val="part_98a1ceddc08c419d9fa3237fab180858"/>
        <w:id w:val="434482722"/>
        <w:lock w:val="sdtLocked"/>
      </w:sdtPr>
      <w:sdtEndPr/>
      <w:sdtContent>
        <w:p w14:paraId="3AEA0D8A" w14:textId="77777777" w:rsidR="00FE4906" w:rsidRDefault="00FE4906">
          <w:pPr>
            <w:tabs>
              <w:tab w:val="left" w:pos="1296"/>
              <w:tab w:val="center" w:pos="4153"/>
              <w:tab w:val="right" w:pos="8306"/>
            </w:tabs>
            <w:ind w:left="3600" w:right="-262" w:firstLine="720"/>
          </w:pPr>
        </w:p>
        <w:p w14:paraId="2F7FB0E0" w14:textId="77777777" w:rsidR="00FE4906" w:rsidRDefault="00FE4906">
          <w:r>
            <w:br w:type="page"/>
          </w:r>
        </w:p>
        <w:p w14:paraId="405F02FA" w14:textId="4016386E" w:rsidR="00FD0C42" w:rsidRDefault="006A0832">
          <w:pPr>
            <w:tabs>
              <w:tab w:val="left" w:pos="1296"/>
              <w:tab w:val="center" w:pos="4153"/>
              <w:tab w:val="right" w:pos="8306"/>
            </w:tabs>
            <w:ind w:left="3600" w:right="-262" w:firstLine="720"/>
            <w:rPr>
              <w:szCs w:val="24"/>
            </w:rPr>
          </w:pPr>
          <w:r>
            <w:rPr>
              <w:szCs w:val="24"/>
            </w:rPr>
            <w:lastRenderedPageBreak/>
            <w:t>PATVIRTINTA</w:t>
          </w:r>
        </w:p>
        <w:p w14:paraId="405F02FB" w14:textId="77777777" w:rsidR="00FD0C42" w:rsidRDefault="006A0832">
          <w:pPr>
            <w:ind w:left="3600" w:right="-262" w:firstLine="720"/>
          </w:pPr>
          <w:r>
            <w:t>Valstybinės mokesčių inspekcijos prie</w:t>
          </w:r>
        </w:p>
        <w:p w14:paraId="405F02FC" w14:textId="77777777" w:rsidR="00FD0C42" w:rsidRDefault="006A0832">
          <w:pPr>
            <w:ind w:left="4320" w:right="-262"/>
          </w:pPr>
          <w:r>
            <w:t xml:space="preserve">Lietuvos Respublikos finansų ministerijos </w:t>
          </w:r>
        </w:p>
        <w:p w14:paraId="405F02FD" w14:textId="77777777" w:rsidR="00FD0C42" w:rsidRDefault="006A0832">
          <w:pPr>
            <w:ind w:left="3600" w:right="-442" w:firstLine="720"/>
          </w:pPr>
          <w:r>
            <w:t>viršininko 2005 m. kovo 22 d. įsakymu Nr. VA-27</w:t>
          </w:r>
        </w:p>
        <w:p w14:paraId="405F02FE" w14:textId="77777777" w:rsidR="00FD0C42" w:rsidRDefault="006A0832">
          <w:pPr>
            <w:ind w:left="4320" w:right="-262"/>
          </w:pPr>
          <w:r>
            <w:t>(Valstybinės mokesčių inspekcijos prie</w:t>
          </w:r>
        </w:p>
        <w:p w14:paraId="405F02FF" w14:textId="77777777" w:rsidR="00FD0C42" w:rsidRDefault="006A0832">
          <w:pPr>
            <w:ind w:left="4320" w:right="-262"/>
          </w:pPr>
          <w:r>
            <w:t xml:space="preserve">Lietuvos Respublikos finansų ministerijos </w:t>
          </w:r>
        </w:p>
        <w:p w14:paraId="405F0300" w14:textId="77777777" w:rsidR="00FD0C42" w:rsidRDefault="006A0832">
          <w:pPr>
            <w:ind w:left="4320" w:right="-262"/>
            <w:rPr>
              <w:bCs/>
            </w:rPr>
          </w:pPr>
          <w:r>
            <w:t>viršininko 2014 m. lapkričio 17</w:t>
          </w:r>
          <w:r>
            <w:rPr>
              <w:bCs/>
            </w:rPr>
            <w:t xml:space="preserve"> įsakymo Nr. VA-140 redakcija)</w:t>
          </w:r>
        </w:p>
        <w:p w14:paraId="405F0301" w14:textId="77777777" w:rsidR="00FD0C42" w:rsidRDefault="00FD0C42">
          <w:pPr>
            <w:jc w:val="center"/>
            <w:rPr>
              <w:sz w:val="22"/>
              <w:szCs w:val="24"/>
            </w:rPr>
          </w:pPr>
        </w:p>
        <w:p w14:paraId="405F0302" w14:textId="77777777" w:rsidR="00FD0C42" w:rsidRDefault="00FD0C42">
          <w:pPr>
            <w:jc w:val="center"/>
            <w:rPr>
              <w:sz w:val="22"/>
              <w:szCs w:val="24"/>
            </w:rPr>
          </w:pPr>
        </w:p>
        <w:sdt>
          <w:sdtPr>
            <w:alias w:val="Pavadinimas"/>
            <w:tag w:val="title_98a1ceddc08c419d9fa3237fab180858"/>
            <w:id w:val="-1326283018"/>
            <w:lock w:val="sdtLocked"/>
          </w:sdtPr>
          <w:sdtEndPr/>
          <w:sdtContent>
            <w:p w14:paraId="405F0303" w14:textId="77777777" w:rsidR="00FD0C42" w:rsidRDefault="006A0832">
              <w:pPr>
                <w:jc w:val="center"/>
                <w:rPr>
                  <w:b/>
                  <w:bCs/>
                  <w:szCs w:val="24"/>
                </w:rPr>
              </w:pPr>
              <w:r>
                <w:rPr>
                  <w:b/>
                  <w:bCs/>
                  <w:szCs w:val="24"/>
                </w:rPr>
                <w:t>ASOCIJUOTŲ ASMENŲ TARPUSAVIO SANDORIŲ ARBA ŪKINIŲ OPERACIJŲ</w:t>
              </w:r>
            </w:p>
            <w:p w14:paraId="405F0304" w14:textId="77777777" w:rsidR="00FD0C42" w:rsidRDefault="006A0832">
              <w:pPr>
                <w:jc w:val="center"/>
                <w:rPr>
                  <w:szCs w:val="24"/>
                </w:rPr>
              </w:pPr>
              <w:r>
                <w:rPr>
                  <w:b/>
                  <w:bCs/>
                  <w:szCs w:val="24"/>
                </w:rPr>
                <w:t>ATASKAITOS FR0528 FORMOS UŽPILDYMO TAISYKLĖS</w:t>
              </w:r>
            </w:p>
          </w:sdtContent>
        </w:sdt>
        <w:p w14:paraId="405F0305" w14:textId="77777777" w:rsidR="00FD0C42" w:rsidRDefault="00FD0C42"/>
        <w:p w14:paraId="405F0306" w14:textId="77777777" w:rsidR="00FD0C42" w:rsidRDefault="00FD0C42"/>
        <w:sdt>
          <w:sdtPr>
            <w:alias w:val="skyrius"/>
            <w:tag w:val="part_37dbc6b24bc8421293db5f37f17da918"/>
            <w:id w:val="-671640006"/>
            <w:lock w:val="sdtLocked"/>
          </w:sdtPr>
          <w:sdtEndPr/>
          <w:sdtContent>
            <w:p w14:paraId="405F0307" w14:textId="77777777" w:rsidR="00FD0C42" w:rsidRDefault="00FE4906">
              <w:pPr>
                <w:keepNext/>
                <w:jc w:val="center"/>
                <w:rPr>
                  <w:b/>
                  <w:bCs/>
                  <w:szCs w:val="24"/>
                </w:rPr>
              </w:pPr>
              <w:sdt>
                <w:sdtPr>
                  <w:alias w:val="Numeris"/>
                  <w:tag w:val="nr_37dbc6b24bc8421293db5f37f17da918"/>
                  <w:id w:val="-625477228"/>
                  <w:lock w:val="sdtLocked"/>
                </w:sdtPr>
                <w:sdtEndPr/>
                <w:sdtContent>
                  <w:r w:rsidR="006A0832">
                    <w:rPr>
                      <w:b/>
                      <w:bCs/>
                      <w:szCs w:val="24"/>
                    </w:rPr>
                    <w:t>I</w:t>
                  </w:r>
                </w:sdtContent>
              </w:sdt>
              <w:r w:rsidR="006A0832">
                <w:rPr>
                  <w:b/>
                  <w:bCs/>
                  <w:szCs w:val="24"/>
                </w:rPr>
                <w:t xml:space="preserve"> </w:t>
              </w:r>
              <w:r w:rsidR="006A0832">
                <w:rPr>
                  <w:b/>
                  <w:bCs/>
                  <w:caps/>
                  <w:szCs w:val="24"/>
                </w:rPr>
                <w:t>Skyrius</w:t>
              </w:r>
            </w:p>
            <w:p w14:paraId="405F0308" w14:textId="77777777" w:rsidR="00FD0C42" w:rsidRDefault="00FE4906">
              <w:pPr>
                <w:keepNext/>
                <w:jc w:val="center"/>
                <w:rPr>
                  <w:b/>
                  <w:bCs/>
                  <w:szCs w:val="24"/>
                </w:rPr>
              </w:pPr>
              <w:sdt>
                <w:sdtPr>
                  <w:alias w:val="Pavadinimas"/>
                  <w:tag w:val="title_37dbc6b24bc8421293db5f37f17da918"/>
                  <w:id w:val="118029697"/>
                  <w:lock w:val="sdtLocked"/>
                </w:sdtPr>
                <w:sdtEndPr/>
                <w:sdtContent>
                  <w:r w:rsidR="006A0832">
                    <w:rPr>
                      <w:b/>
                      <w:bCs/>
                      <w:szCs w:val="24"/>
                    </w:rPr>
                    <w:t>BENDROSIOS NUOSTATOS</w:t>
                  </w:r>
                </w:sdtContent>
              </w:sdt>
            </w:p>
            <w:p w14:paraId="405F0309" w14:textId="77777777" w:rsidR="00FD0C42" w:rsidRDefault="00FD0C42"/>
            <w:sdt>
              <w:sdtPr>
                <w:alias w:val="1 p."/>
                <w:tag w:val="part_2a177ec2f1e5462da9d428a230922dc4"/>
                <w:id w:val="1131678411"/>
                <w:lock w:val="sdtLocked"/>
              </w:sdtPr>
              <w:sdtEndPr/>
              <w:sdtContent>
                <w:p w14:paraId="405F030A" w14:textId="77777777" w:rsidR="00FD0C42" w:rsidRDefault="00FE4906">
                  <w:pPr>
                    <w:ind w:firstLine="720"/>
                    <w:jc w:val="both"/>
                  </w:pPr>
                  <w:sdt>
                    <w:sdtPr>
                      <w:alias w:val="Numeris"/>
                      <w:tag w:val="nr_2a177ec2f1e5462da9d428a230922dc4"/>
                      <w:id w:val="-1071114425"/>
                      <w:lock w:val="sdtLocked"/>
                    </w:sdtPr>
                    <w:sdtEndPr/>
                    <w:sdtContent>
                      <w:r w:rsidR="006A0832">
                        <w:t>1</w:t>
                      </w:r>
                    </w:sdtContent>
                  </w:sdt>
                  <w:r w:rsidR="006A0832">
                    <w:t>. Asocijuotų asmenų tarpusavio sandorių arba ūkinių operacijų ataskaitos FR0528 formos užpildymo taisyklės (toliau – taisyklės) nustato metinės pelno mokesčio deklaracijos priedo – asocijuotų asmenų tarpusavio sandorių ir/ar ūkinių operacijų ataskaitos FR0528 formos ir jos papildomo lapo FR0528P formos (toliau – ataskaitos forma) užpildymo tvarką.</w:t>
                  </w:r>
                </w:p>
              </w:sdtContent>
            </w:sdt>
            <w:sdt>
              <w:sdtPr>
                <w:alias w:val="2 p."/>
                <w:tag w:val="part_97e805e555c74f86971048d89f174b63"/>
                <w:id w:val="-539362518"/>
                <w:lock w:val="sdtLocked"/>
              </w:sdtPr>
              <w:sdtEndPr/>
              <w:sdtContent>
                <w:p w14:paraId="405F030B" w14:textId="77777777" w:rsidR="00FD0C42" w:rsidRDefault="00FE4906">
                  <w:pPr>
                    <w:ind w:firstLine="720"/>
                    <w:jc w:val="both"/>
                    <w:rPr>
                      <w:szCs w:val="24"/>
                    </w:rPr>
                  </w:pPr>
                  <w:sdt>
                    <w:sdtPr>
                      <w:alias w:val="Numeris"/>
                      <w:tag w:val="nr_97e805e555c74f86971048d89f174b63"/>
                      <w:id w:val="1428996688"/>
                      <w:lock w:val="sdtLocked"/>
                    </w:sdtPr>
                    <w:sdtEndPr/>
                    <w:sdtContent>
                      <w:r w:rsidR="006A0832">
                        <w:rPr>
                          <w:szCs w:val="24"/>
                        </w:rPr>
                        <w:t>2</w:t>
                      </w:r>
                    </w:sdtContent>
                  </w:sdt>
                  <w:r w:rsidR="006A0832">
                    <w:rPr>
                      <w:szCs w:val="24"/>
                    </w:rPr>
                    <w:t>. Taisyklės parengtos, vadovaujantis Lietuvos Respublikos pelno mokesčio įstatymo (toliau – PMĮ), Lietuvos Respublikos gyventojų pajamų mokesčio įstatymo (toliau – GPMĮ), Lietuvos Respublikos mokesčių administravimo įstatymo (toliau – MAĮ) ir kitų teisės aktų nuostatomis.</w:t>
                  </w:r>
                </w:p>
              </w:sdtContent>
            </w:sdt>
            <w:sdt>
              <w:sdtPr>
                <w:alias w:val="3 p."/>
                <w:tag w:val="part_976866ad15b3424ca8480986259bf6ee"/>
                <w:id w:val="-2047289303"/>
                <w:lock w:val="sdtLocked"/>
              </w:sdtPr>
              <w:sdtEndPr/>
              <w:sdtContent>
                <w:p w14:paraId="405F030C" w14:textId="77777777" w:rsidR="00FD0C42" w:rsidRDefault="00FE4906">
                  <w:pPr>
                    <w:ind w:firstLine="720"/>
                    <w:jc w:val="both"/>
                    <w:rPr>
                      <w:szCs w:val="24"/>
                    </w:rPr>
                  </w:pPr>
                  <w:sdt>
                    <w:sdtPr>
                      <w:alias w:val="Numeris"/>
                      <w:tag w:val="nr_976866ad15b3424ca8480986259bf6ee"/>
                      <w:id w:val="-93095372"/>
                      <w:lock w:val="sdtLocked"/>
                    </w:sdtPr>
                    <w:sdtEndPr/>
                    <w:sdtContent>
                      <w:r w:rsidR="006A0832">
                        <w:rPr>
                          <w:szCs w:val="24"/>
                        </w:rPr>
                        <w:t>3</w:t>
                      </w:r>
                    </w:sdtContent>
                  </w:sdt>
                  <w:r w:rsidR="006A0832">
                    <w:rPr>
                      <w:szCs w:val="24"/>
                    </w:rPr>
                    <w:t>. Taisyklėse vartojamos sąvokos atitinka PMĮ, GPMĮ, MAĮ, Lietuvos Respublikos finansų įstaigų įstatyme (toliau – FĮĮ), Lietuvos Respublikos civiliniame kodekse ir kituose teisės aktuose apibrėžtas sąvokas.</w:t>
                  </w:r>
                </w:p>
              </w:sdtContent>
            </w:sdt>
            <w:sdt>
              <w:sdtPr>
                <w:alias w:val="4 p."/>
                <w:tag w:val="part_7f4e853f216e47c78605dd696a452cc7"/>
                <w:id w:val="-1596787225"/>
                <w:lock w:val="sdtLocked"/>
              </w:sdtPr>
              <w:sdtEndPr/>
              <w:sdtContent>
                <w:p w14:paraId="405F030D" w14:textId="77777777" w:rsidR="00FD0C42" w:rsidRDefault="00FE4906">
                  <w:pPr>
                    <w:ind w:firstLine="720"/>
                    <w:jc w:val="both"/>
                    <w:rPr>
                      <w:color w:val="000000"/>
                      <w:szCs w:val="22"/>
                    </w:rPr>
                  </w:pPr>
                  <w:sdt>
                    <w:sdtPr>
                      <w:alias w:val="Numeris"/>
                      <w:tag w:val="nr_7f4e853f216e47c78605dd696a452cc7"/>
                      <w:id w:val="360713349"/>
                      <w:lock w:val="sdtLocked"/>
                    </w:sdtPr>
                    <w:sdtEndPr/>
                    <w:sdtContent>
                      <w:r w:rsidR="006A0832">
                        <w:t>4</w:t>
                      </w:r>
                    </w:sdtContent>
                  </w:sdt>
                  <w:r w:rsidR="006A0832">
                    <w:t xml:space="preserve">. Tinkamai užpildytą ataskaitos formą kartu su metine pelno mokesčio deklaracija tiek Lietuvos vienetas, tiek užsienio vienetas, vykdantis veiklą Lietuvos Respublikoje per nuolatinę </w:t>
                  </w:r>
                  <w:r w:rsidR="006A0832">
                    <w:rPr>
                      <w:szCs w:val="24"/>
                    </w:rPr>
                    <w:t>buveinę (toliau – vienetas), turi pateikti</w:t>
                  </w:r>
                  <w:r w:rsidR="006A0832">
                    <w:t xml:space="preserve"> mokesčių administratoriui. Vienetas ataskaitos formą turi teikti, jei </w:t>
                  </w:r>
                  <w:r w:rsidR="006A0832">
                    <w:rPr>
                      <w:color w:val="000000"/>
                    </w:rPr>
                    <w:t xml:space="preserve">su asocijuotu asmeniu per mokestinį laikotarpį (mokestinius metus ar kitokį) turėjo sudaręs sandorių ir/ar ūkinių operacijų, kurių vieno/vienos vertė buvo lygi arba didesnė kaip 90 000 eurų, arba turėjo sudaręs vienarūšių ir/ar nevienarūšių sandorių ir/ar ūkinių operacijų, kurių bendra vertė per mokestinį laikotarpį (mokestinius metus ar kitokį) buvo lygi arba didesnė kaip 90 000 eurų, arba buvo asocijuotam asmeniui suteikęs ir/arba iš jo gavęs paskolų, kurių suma nors vieną mokestinio laikotarpio dieną buvo lygi arba viršijo 90 000 eurų. Sandorio ir/ar ūkinės operacijos vertė yra nustatoma be pridėtinės vertės mokesčio (toliau – PVM). </w:t>
                  </w:r>
                  <w:r w:rsidR="006A0832">
                    <w:rPr>
                      <w:color w:val="000000"/>
                      <w:szCs w:val="22"/>
                    </w:rPr>
                    <w:t xml:space="preserve">Nustatant asocijuotą asmenį, vadovaujamasi PMĮ 2 straipsnio 8 dalimi. </w:t>
                  </w:r>
                </w:p>
                <w:p w14:paraId="405F030E" w14:textId="77777777" w:rsidR="00FD0C42" w:rsidRDefault="006A0832">
                  <w:pPr>
                    <w:ind w:firstLine="720"/>
                    <w:jc w:val="both"/>
                    <w:rPr>
                      <w:color w:val="000000"/>
                      <w:szCs w:val="22"/>
                    </w:rPr>
                  </w:pPr>
                  <w:r>
                    <w:rPr>
                      <w:color w:val="000000"/>
                      <w:szCs w:val="22"/>
                    </w:rPr>
                    <w:t>Ataskaitos formoje nedeklaruojami ir, skaičiuojant 90 000 eurų vertę, neįtraukiami išmokėti ar gauti dividendai, suteikta ar gauta parama, mokestinių nuostolių perdavimas tarp vienetų grupės vienetų pagal PMĮ 56¹ straipsnį, avansiniai mokėjimai, darbo užmokestis, apskaičiuotas prestižas, didinant įstatinį kapitalą, įmonei baigiant veiklą, išmokamos lėšos (pinigais ar turtu) vieneto dalyviui. Nustatant prievolę teikti ataskaitos formą, t. y. skaičiuojant 90 000 eurų vertę, neatsižvelgiama į per mokestinį laikotarpį grąžintų atsargų, prekių, produkcijos ar kito turto vertę.</w:t>
                  </w:r>
                </w:p>
                <w:p w14:paraId="405F030F" w14:textId="77777777" w:rsidR="00FD0C42" w:rsidRDefault="00FD0C42">
                  <w:pPr>
                    <w:ind w:firstLine="720"/>
                    <w:jc w:val="both"/>
                    <w:rPr>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FD0C42" w14:paraId="405F0315" w14:textId="77777777">
                    <w:tc>
                      <w:tcPr>
                        <w:tcW w:w="9746" w:type="dxa"/>
                        <w:tcBorders>
                          <w:top w:val="single" w:sz="4" w:space="0" w:color="auto"/>
                          <w:left w:val="single" w:sz="4" w:space="0" w:color="auto"/>
                          <w:bottom w:val="single" w:sz="4" w:space="0" w:color="auto"/>
                          <w:right w:val="single" w:sz="4" w:space="0" w:color="auto"/>
                        </w:tcBorders>
                        <w:hideMark/>
                      </w:tcPr>
                      <w:p w14:paraId="405F0310" w14:textId="77777777" w:rsidR="00FD0C42" w:rsidRDefault="006A0832">
                        <w:pPr>
                          <w:spacing w:line="276" w:lineRule="auto"/>
                          <w:ind w:firstLine="612"/>
                          <w:jc w:val="both"/>
                          <w:rPr>
                            <w:bCs/>
                            <w:szCs w:val="24"/>
                          </w:rPr>
                        </w:pPr>
                        <w:r>
                          <w:rPr>
                            <w:bCs/>
                            <w:szCs w:val="24"/>
                          </w:rPr>
                          <w:t xml:space="preserve">1 pavyzdys. A, B ir C įmonės yra asocijuoti asmenys. A įmonė per mokestinį laikotarpį iš C įmonės įsigijo prekių už 100 000 </w:t>
                        </w:r>
                        <w:proofErr w:type="spellStart"/>
                        <w:r>
                          <w:rPr>
                            <w:bCs/>
                            <w:szCs w:val="24"/>
                          </w:rPr>
                          <w:t>Eur</w:t>
                        </w:r>
                        <w:proofErr w:type="spellEnd"/>
                        <w:r>
                          <w:rPr>
                            <w:bCs/>
                            <w:szCs w:val="24"/>
                          </w:rPr>
                          <w:t xml:space="preserve">, C įmonė suteikė A įmonei transportavimo (pervežimo) paslaugų už 1 000 </w:t>
                        </w:r>
                        <w:proofErr w:type="spellStart"/>
                        <w:r>
                          <w:rPr>
                            <w:bCs/>
                            <w:szCs w:val="24"/>
                          </w:rPr>
                          <w:t>Eur</w:t>
                        </w:r>
                        <w:proofErr w:type="spellEnd"/>
                        <w:r>
                          <w:rPr>
                            <w:bCs/>
                            <w:szCs w:val="24"/>
                          </w:rPr>
                          <w:t xml:space="preserve">. C ir B įmonių nevienarūšių sandorių ir/ar ūkinių operacijų bendra vertė buvo 20 000 </w:t>
                        </w:r>
                        <w:proofErr w:type="spellStart"/>
                        <w:r>
                          <w:rPr>
                            <w:bCs/>
                            <w:szCs w:val="24"/>
                          </w:rPr>
                          <w:t>Eur</w:t>
                        </w:r>
                        <w:proofErr w:type="spellEnd"/>
                        <w:r>
                          <w:rPr>
                            <w:bCs/>
                            <w:szCs w:val="24"/>
                          </w:rPr>
                          <w:t xml:space="preserve">. Kitokių sandorių ir/ar ūkinių operacijų tarpusavyje įmonės nebuvo sudariusios. Ataskaitos formą teikia A ir C įmonės, nes tarpusavio sandorių ir/ar ūkinių operacijų vertė buvo didesnė kaip 90 000 </w:t>
                        </w:r>
                        <w:proofErr w:type="spellStart"/>
                        <w:r>
                          <w:rPr>
                            <w:bCs/>
                            <w:szCs w:val="24"/>
                          </w:rPr>
                          <w:t>Eur</w:t>
                        </w:r>
                        <w:proofErr w:type="spellEnd"/>
                        <w:r>
                          <w:rPr>
                            <w:bCs/>
                            <w:szCs w:val="24"/>
                          </w:rPr>
                          <w:t xml:space="preserve">. Teikiama ataskaitos forma deklaruojami visi A ir C įmonių tarpusavio </w:t>
                        </w:r>
                        <w:r>
                          <w:rPr>
                            <w:bCs/>
                            <w:szCs w:val="24"/>
                          </w:rPr>
                          <w:lastRenderedPageBreak/>
                          <w:t xml:space="preserve">sandoriai, t. y. prekių pardavimo/įsigijimo sandoris už 100 000 </w:t>
                        </w:r>
                        <w:proofErr w:type="spellStart"/>
                        <w:r>
                          <w:rPr>
                            <w:bCs/>
                            <w:szCs w:val="24"/>
                          </w:rPr>
                          <w:t>Eur</w:t>
                        </w:r>
                        <w:proofErr w:type="spellEnd"/>
                        <w:r>
                          <w:rPr>
                            <w:bCs/>
                            <w:szCs w:val="24"/>
                          </w:rPr>
                          <w:t xml:space="preserve"> ir transportavimo (pervežimo) paslaugų teikimas/įsigijimas už 1 000 </w:t>
                        </w:r>
                        <w:proofErr w:type="spellStart"/>
                        <w:r>
                          <w:rPr>
                            <w:bCs/>
                            <w:szCs w:val="24"/>
                          </w:rPr>
                          <w:t>Eur</w:t>
                        </w:r>
                        <w:proofErr w:type="spellEnd"/>
                        <w:r>
                          <w:rPr>
                            <w:bCs/>
                            <w:szCs w:val="24"/>
                          </w:rPr>
                          <w:t>.</w:t>
                        </w:r>
                      </w:p>
                      <w:p w14:paraId="405F0311" w14:textId="77777777" w:rsidR="00FD0C42" w:rsidRDefault="006A0832">
                        <w:pPr>
                          <w:spacing w:line="276" w:lineRule="auto"/>
                          <w:ind w:firstLine="612"/>
                          <w:jc w:val="both"/>
                          <w:rPr>
                            <w:bCs/>
                            <w:szCs w:val="24"/>
                          </w:rPr>
                        </w:pPr>
                        <w:r>
                          <w:rPr>
                            <w:bCs/>
                            <w:szCs w:val="24"/>
                          </w:rPr>
                          <w:t xml:space="preserve">2 pavyzdys. A, B ir C įmonės yra asocijuoti asmenys. A įmonė per mokestinį laikotarpį iš B įmonės įsigijo prekių bei jai suteikė paslaugų. Šių sandorių ir/ar ūkinių operacijų vertė buvo 50 000 </w:t>
                        </w:r>
                        <w:proofErr w:type="spellStart"/>
                        <w:r>
                          <w:rPr>
                            <w:bCs/>
                            <w:szCs w:val="24"/>
                          </w:rPr>
                          <w:t>Eur</w:t>
                        </w:r>
                        <w:proofErr w:type="spellEnd"/>
                        <w:r>
                          <w:rPr>
                            <w:bCs/>
                            <w:szCs w:val="24"/>
                          </w:rPr>
                          <w:t xml:space="preserve">. B įmonė iš C įmonės įsigijo prekių už 70 000 </w:t>
                        </w:r>
                        <w:proofErr w:type="spellStart"/>
                        <w:r>
                          <w:rPr>
                            <w:bCs/>
                            <w:szCs w:val="24"/>
                          </w:rPr>
                          <w:t>Eur</w:t>
                        </w:r>
                        <w:proofErr w:type="spellEnd"/>
                        <w:r>
                          <w:rPr>
                            <w:bCs/>
                            <w:szCs w:val="24"/>
                          </w:rPr>
                          <w:t xml:space="preserve">. A, B ir C įmonėms ataskaitos formos nereikia teikti, nes sandorių ir/ar ūkinių operacijų vertė su konkrečiu asocijuotu asmeniu buvo mažesnė kaip 90 000 </w:t>
                        </w:r>
                        <w:proofErr w:type="spellStart"/>
                        <w:r>
                          <w:rPr>
                            <w:bCs/>
                            <w:szCs w:val="24"/>
                          </w:rPr>
                          <w:t>Eur</w:t>
                        </w:r>
                        <w:proofErr w:type="spellEnd"/>
                        <w:r>
                          <w:rPr>
                            <w:bCs/>
                            <w:szCs w:val="24"/>
                          </w:rPr>
                          <w:t>.</w:t>
                        </w:r>
                      </w:p>
                      <w:p w14:paraId="405F0312" w14:textId="77777777" w:rsidR="00FD0C42" w:rsidRDefault="006A0832">
                        <w:pPr>
                          <w:spacing w:line="276" w:lineRule="auto"/>
                          <w:ind w:firstLine="612"/>
                          <w:jc w:val="both"/>
                          <w:rPr>
                            <w:bCs/>
                            <w:szCs w:val="24"/>
                          </w:rPr>
                        </w:pPr>
                        <w:r>
                          <w:rPr>
                            <w:bCs/>
                            <w:szCs w:val="24"/>
                          </w:rPr>
                          <w:t xml:space="preserve">3 pavyzdys. A įmonė mokestinio laikotarpio pirmajame ketvirtyje suteikė asocijuotai B įmonei 150 000 </w:t>
                        </w:r>
                        <w:proofErr w:type="spellStart"/>
                        <w:r>
                          <w:rPr>
                            <w:bCs/>
                            <w:szCs w:val="24"/>
                          </w:rPr>
                          <w:t>Eur</w:t>
                        </w:r>
                        <w:proofErr w:type="spellEnd"/>
                        <w:r>
                          <w:rPr>
                            <w:bCs/>
                            <w:szCs w:val="24"/>
                          </w:rPr>
                          <w:t xml:space="preserve"> paskolą. B įmonė paskolą grąžino tų pačių metų spalio 1 dieną, priskaičiuota 4 000 </w:t>
                        </w:r>
                        <w:proofErr w:type="spellStart"/>
                        <w:r>
                          <w:rPr>
                            <w:bCs/>
                            <w:szCs w:val="24"/>
                          </w:rPr>
                          <w:t>Eur</w:t>
                        </w:r>
                        <w:proofErr w:type="spellEnd"/>
                        <w:r>
                          <w:rPr>
                            <w:bCs/>
                            <w:szCs w:val="24"/>
                          </w:rPr>
                          <w:t xml:space="preserve"> palūkanų. Šiuo atveju ataskaitos formą teikti reikia, nes sandorio vertė (paskolos suma) buvo didesnė kaip 90 000 </w:t>
                        </w:r>
                        <w:proofErr w:type="spellStart"/>
                        <w:r>
                          <w:rPr>
                            <w:bCs/>
                            <w:szCs w:val="24"/>
                          </w:rPr>
                          <w:t>Eur</w:t>
                        </w:r>
                        <w:proofErr w:type="spellEnd"/>
                        <w:r>
                          <w:rPr>
                            <w:bCs/>
                            <w:szCs w:val="24"/>
                          </w:rPr>
                          <w:t xml:space="preserve">. Ataskaitos formoje turi būti įrašomos šios paskolos palūkanos (4 000 </w:t>
                        </w:r>
                        <w:proofErr w:type="spellStart"/>
                        <w:r>
                          <w:rPr>
                            <w:bCs/>
                            <w:szCs w:val="24"/>
                          </w:rPr>
                          <w:t>Eur</w:t>
                        </w:r>
                        <w:proofErr w:type="spellEnd"/>
                        <w:r>
                          <w:rPr>
                            <w:bCs/>
                            <w:szCs w:val="24"/>
                          </w:rPr>
                          <w:t>).</w:t>
                        </w:r>
                      </w:p>
                      <w:p w14:paraId="405F0313" w14:textId="77777777" w:rsidR="00FD0C42" w:rsidRDefault="006A0832">
                        <w:pPr>
                          <w:spacing w:line="276" w:lineRule="auto"/>
                          <w:ind w:firstLine="612"/>
                          <w:jc w:val="both"/>
                          <w:rPr>
                            <w:bCs/>
                            <w:szCs w:val="24"/>
                          </w:rPr>
                        </w:pPr>
                        <w:r>
                          <w:rPr>
                            <w:bCs/>
                            <w:szCs w:val="24"/>
                          </w:rPr>
                          <w:t xml:space="preserve">4 pavyzdys. A ir B įmonės yra Lietuvos asocijuoti asmenys. A įmonė per mokestinį laikotarpį iš B įmonės įsigijo prekių už 100 000 </w:t>
                        </w:r>
                        <w:proofErr w:type="spellStart"/>
                        <w:r>
                          <w:rPr>
                            <w:bCs/>
                            <w:szCs w:val="24"/>
                          </w:rPr>
                          <w:t>Eur</w:t>
                        </w:r>
                        <w:proofErr w:type="spellEnd"/>
                        <w:r>
                          <w:rPr>
                            <w:bCs/>
                            <w:szCs w:val="24"/>
                          </w:rPr>
                          <w:t xml:space="preserve"> ir grąžino iš B įmonės įsigytų prekių už </w:t>
                        </w:r>
                        <w:r>
                          <w:rPr>
                            <w:bCs/>
                            <w:szCs w:val="24"/>
                          </w:rPr>
                          <w:br/>
                          <w:t xml:space="preserve">30 000 </w:t>
                        </w:r>
                        <w:proofErr w:type="spellStart"/>
                        <w:r>
                          <w:rPr>
                            <w:bCs/>
                            <w:szCs w:val="24"/>
                          </w:rPr>
                          <w:t>Eur</w:t>
                        </w:r>
                        <w:proofErr w:type="spellEnd"/>
                        <w:r>
                          <w:rPr>
                            <w:bCs/>
                            <w:szCs w:val="24"/>
                          </w:rPr>
                          <w:t xml:space="preserve">. Ataskaitos formą A ir B įmonės privalo pateikti, nes, vertinant ataskaitos formos teikimo prievolę ir skaičiuojant 90 000 </w:t>
                        </w:r>
                        <w:proofErr w:type="spellStart"/>
                        <w:r>
                          <w:rPr>
                            <w:bCs/>
                            <w:szCs w:val="24"/>
                          </w:rPr>
                          <w:t>Eur</w:t>
                        </w:r>
                        <w:proofErr w:type="spellEnd"/>
                        <w:r>
                          <w:rPr>
                            <w:bCs/>
                            <w:szCs w:val="24"/>
                          </w:rPr>
                          <w:t xml:space="preserve"> vertę, į grąžintų prekių vertę neatsižvelgiama.</w:t>
                        </w:r>
                        <w:r>
                          <w:rPr>
                            <w:b/>
                            <w:bCs/>
                            <w:szCs w:val="24"/>
                          </w:rPr>
                          <w:t xml:space="preserve"> </w:t>
                        </w:r>
                        <w:r>
                          <w:rPr>
                            <w:bCs/>
                            <w:szCs w:val="24"/>
                          </w:rPr>
                          <w:t xml:space="preserve"> </w:t>
                        </w:r>
                      </w:p>
                      <w:p w14:paraId="405F0314" w14:textId="77777777" w:rsidR="00FD0C42" w:rsidRDefault="006A0832">
                        <w:pPr>
                          <w:spacing w:line="276" w:lineRule="auto"/>
                          <w:ind w:firstLine="612"/>
                          <w:jc w:val="both"/>
                          <w:rPr>
                            <w:bCs/>
                            <w:szCs w:val="24"/>
                          </w:rPr>
                        </w:pPr>
                        <w:r>
                          <w:rPr>
                            <w:bCs/>
                            <w:szCs w:val="24"/>
                          </w:rPr>
                          <w:t xml:space="preserve">5 pavyzdys. A įmonė iš užsienio asocijuoto asmens per mokestinį laikotarpį įsigijo komplektuojamųjų detalių už 70 000 </w:t>
                        </w:r>
                        <w:proofErr w:type="spellStart"/>
                        <w:r>
                          <w:rPr>
                            <w:bCs/>
                            <w:szCs w:val="24"/>
                          </w:rPr>
                          <w:t>Eur</w:t>
                        </w:r>
                        <w:proofErr w:type="spellEnd"/>
                        <w:r>
                          <w:rPr>
                            <w:bCs/>
                            <w:szCs w:val="24"/>
                          </w:rPr>
                          <w:t xml:space="preserve"> ir grąžino detalių už 20 000 </w:t>
                        </w:r>
                        <w:proofErr w:type="spellStart"/>
                        <w:r>
                          <w:rPr>
                            <w:bCs/>
                            <w:szCs w:val="24"/>
                          </w:rPr>
                          <w:t>Eur</w:t>
                        </w:r>
                        <w:proofErr w:type="spellEnd"/>
                        <w:r>
                          <w:rPr>
                            <w:bCs/>
                            <w:szCs w:val="24"/>
                          </w:rPr>
                          <w:t xml:space="preserve">. A įmonei ataskaitos formos už mokestinį laikotarpį teikti nereikia, nes sandorių vertė nesiekė 90 000 </w:t>
                        </w:r>
                        <w:proofErr w:type="spellStart"/>
                        <w:r>
                          <w:rPr>
                            <w:bCs/>
                            <w:szCs w:val="24"/>
                          </w:rPr>
                          <w:t>Eur</w:t>
                        </w:r>
                        <w:proofErr w:type="spellEnd"/>
                        <w:r>
                          <w:rPr>
                            <w:bCs/>
                            <w:szCs w:val="24"/>
                          </w:rPr>
                          <w:t>.</w:t>
                        </w:r>
                      </w:p>
                    </w:tc>
                  </w:tr>
                </w:tbl>
                <w:p w14:paraId="405F0316" w14:textId="77777777" w:rsidR="00FD0C42" w:rsidRDefault="00FE4906">
                  <w:pPr>
                    <w:ind w:firstLine="720"/>
                    <w:jc w:val="both"/>
                    <w:rPr>
                      <w:szCs w:val="24"/>
                    </w:rPr>
                  </w:pPr>
                </w:p>
              </w:sdtContent>
            </w:sdt>
            <w:sdt>
              <w:sdtPr>
                <w:alias w:val="5 p."/>
                <w:tag w:val="part_269276125021468fa2f57d6740c048bb"/>
                <w:id w:val="1118564212"/>
                <w:lock w:val="sdtLocked"/>
              </w:sdtPr>
              <w:sdtEndPr/>
              <w:sdtContent>
                <w:p w14:paraId="405F0317" w14:textId="77777777" w:rsidR="00FD0C42" w:rsidRDefault="00FE4906">
                  <w:pPr>
                    <w:ind w:firstLine="720"/>
                    <w:jc w:val="both"/>
                    <w:rPr>
                      <w:szCs w:val="24"/>
                    </w:rPr>
                  </w:pPr>
                  <w:sdt>
                    <w:sdtPr>
                      <w:alias w:val="Numeris"/>
                      <w:tag w:val="nr_269276125021468fa2f57d6740c048bb"/>
                      <w:id w:val="287252115"/>
                      <w:lock w:val="sdtLocked"/>
                    </w:sdtPr>
                    <w:sdtEndPr/>
                    <w:sdtContent>
                      <w:r w:rsidR="006A0832">
                        <w:rPr>
                          <w:szCs w:val="24"/>
                        </w:rPr>
                        <w:t>5</w:t>
                      </w:r>
                    </w:sdtContent>
                  </w:sdt>
                  <w:r w:rsidR="006A0832">
                    <w:rPr>
                      <w:szCs w:val="24"/>
                    </w:rPr>
                    <w:t xml:space="preserve">. Ataskaitos formos neteikia valstybės ir savivaldybių įmonės, vykdžiusios sandorius su savivaldybėmis arba kitomis valstybės ar savivaldybių įmonėmis. </w:t>
                  </w:r>
                </w:p>
              </w:sdtContent>
            </w:sdt>
            <w:sdt>
              <w:sdtPr>
                <w:alias w:val="6 p."/>
                <w:tag w:val="part_29dc161cdea3480fb08e3ad81d007e6f"/>
                <w:id w:val="-923259444"/>
                <w:lock w:val="sdtLocked"/>
              </w:sdtPr>
              <w:sdtEndPr/>
              <w:sdtContent>
                <w:p w14:paraId="405F0318" w14:textId="77777777" w:rsidR="00FD0C42" w:rsidRDefault="00FE4906">
                  <w:pPr>
                    <w:ind w:firstLine="720"/>
                    <w:jc w:val="both"/>
                    <w:rPr>
                      <w:color w:val="000000"/>
                      <w:szCs w:val="24"/>
                    </w:rPr>
                  </w:pPr>
                  <w:sdt>
                    <w:sdtPr>
                      <w:alias w:val="Numeris"/>
                      <w:tag w:val="nr_29dc161cdea3480fb08e3ad81d007e6f"/>
                      <w:id w:val="-1800753529"/>
                      <w:lock w:val="sdtLocked"/>
                    </w:sdtPr>
                    <w:sdtEndPr/>
                    <w:sdtContent>
                      <w:r w:rsidR="006A0832">
                        <w:rPr>
                          <w:szCs w:val="24"/>
                        </w:rPr>
                        <w:t>6</w:t>
                      </w:r>
                    </w:sdtContent>
                  </w:sdt>
                  <w:r w:rsidR="006A0832">
                    <w:rPr>
                      <w:szCs w:val="24"/>
                    </w:rPr>
                    <w:t>. Ataskaitos forma turi būti teikiama, vadovaujantis Mokesčių deklaracijų pateikimo, jų pateikimo termino pratęsimo ir mokesčių mokėtojų laikino atleidimo nuo mokesčių deklaracijų ir (arba) kitų teisės aktuose nurodytų dokumentų pateikimo taisyklių, patvirtintų Valstybinės mokesčių inspekcijos prie Lietuvos Respublikos finansų ministerijos viršininko 2004 m. liepos 9 d. įsakymu Nr. VA-135 „Dėl Mokesčių deklaracijų pateikimo, priėmimo, jų pateikimo termino pratęsimo ir veiklos nevykdančių mokesčių mokėtojų laikino atleidimo nuo mokesčių deklaracijų pateikimo taisyklių patvirtinimo“ (</w:t>
                  </w:r>
                  <w:r w:rsidR="006A0832">
                    <w:rPr>
                      <w:color w:val="000000"/>
                      <w:szCs w:val="24"/>
                    </w:rPr>
                    <w:t xml:space="preserve">toliau – </w:t>
                  </w:r>
                  <w:r w:rsidR="006A0832">
                    <w:rPr>
                      <w:rFonts w:ascii="TimesLT" w:hAnsi="TimesLT"/>
                      <w:szCs w:val="24"/>
                    </w:rPr>
                    <w:t>Deklaracijų pateikimo taisyklės</w:t>
                  </w:r>
                  <w:r w:rsidR="006A0832">
                    <w:rPr>
                      <w:color w:val="000000"/>
                      <w:szCs w:val="24"/>
                    </w:rPr>
                    <w:t>), nuostatomis.</w:t>
                  </w:r>
                </w:p>
              </w:sdtContent>
            </w:sdt>
            <w:sdt>
              <w:sdtPr>
                <w:alias w:val="7 p."/>
                <w:tag w:val="part_bb5eb2047e4b4920b188fe6a66904fc0"/>
                <w:id w:val="1592208640"/>
                <w:lock w:val="sdtLocked"/>
              </w:sdtPr>
              <w:sdtEndPr/>
              <w:sdtContent>
                <w:p w14:paraId="405F0319" w14:textId="77777777" w:rsidR="00FD0C42" w:rsidRDefault="00FE4906">
                  <w:pPr>
                    <w:ind w:firstLine="720"/>
                    <w:jc w:val="both"/>
                    <w:rPr>
                      <w:szCs w:val="24"/>
                    </w:rPr>
                  </w:pPr>
                  <w:sdt>
                    <w:sdtPr>
                      <w:alias w:val="Numeris"/>
                      <w:tag w:val="nr_bb5eb2047e4b4920b188fe6a66904fc0"/>
                      <w:id w:val="808523191"/>
                      <w:lock w:val="sdtLocked"/>
                    </w:sdtPr>
                    <w:sdtEndPr/>
                    <w:sdtContent>
                      <w:r w:rsidR="006A0832">
                        <w:rPr>
                          <w:szCs w:val="24"/>
                        </w:rPr>
                        <w:t>7</w:t>
                      </w:r>
                    </w:sdtContent>
                  </w:sdt>
                  <w:r w:rsidR="006A0832">
                    <w:rPr>
                      <w:szCs w:val="24"/>
                    </w:rPr>
                    <w:t>. Tinkamai užpildyta ataskaitos forma kartu su metine pelno mokesčio deklaracija turi būti pateikiama, mokestiniam laikotarpiui pasibaigus, iki kito mokestinio laikotarpio šešto mėnesio pirmos dienos (iki kitų metų birželio 1 dienos, jei mokestinis laikotarpis yra kalendoriniai metai), o paskutinio mokestinio laikotarpio ataskaitos forma kartu su metine pelno mokesčio deklaracija turi būti pateikiama per 30 dienų nuo vieneto veiklos pabaigos. Vienetai, kuriems nustatytas su ankstesniu mokestiniu laikotarpiu nesutampantis mokestinis laikotarpis, pereinamojo mokestinio laikotarpio ataskaitos formą kartu su metine pelno mokesčio deklaracija mokesčių administratoriui turi pateikti ne vėliau kaip iki naujo nustatyto mokestinio laikotarpio šešto mėnesio 1 dienos.</w:t>
                  </w:r>
                </w:p>
              </w:sdtContent>
            </w:sdt>
            <w:sdt>
              <w:sdtPr>
                <w:alias w:val="8 p."/>
                <w:tag w:val="part_2f11946c59a94cd99fdc0c22841e9ad2"/>
                <w:id w:val="886760894"/>
                <w:lock w:val="sdtLocked"/>
              </w:sdtPr>
              <w:sdtEndPr/>
              <w:sdtContent>
                <w:p w14:paraId="405F031A" w14:textId="77777777" w:rsidR="00FD0C42" w:rsidRDefault="00FE4906">
                  <w:pPr>
                    <w:ind w:firstLine="720"/>
                    <w:jc w:val="both"/>
                  </w:pPr>
                  <w:sdt>
                    <w:sdtPr>
                      <w:alias w:val="Numeris"/>
                      <w:tag w:val="nr_2f11946c59a94cd99fdc0c22841e9ad2"/>
                      <w:id w:val="-1526784385"/>
                      <w:lock w:val="sdtLocked"/>
                    </w:sdtPr>
                    <w:sdtEndPr/>
                    <w:sdtContent>
                      <w:r w:rsidR="006A0832">
                        <w:t>8</w:t>
                      </w:r>
                    </w:sdtContent>
                  </w:sdt>
                  <w:r w:rsidR="006A0832">
                    <w:t>. Ataskaitos forma turi būti pateikiama per Valstybinės mokesčių inspekcijos prie Lietuvos Respublikos finansų ministerijos (toliau – VMI prie FM) elektroninio deklaravimo sistemą (</w:t>
                  </w:r>
                  <w:r w:rsidR="006A0832">
                    <w:rPr>
                      <w:color w:val="0000FF"/>
                      <w:u w:val="single"/>
                    </w:rPr>
                    <w:t>http://deklaravimas.vmi.lt</w:t>
                  </w:r>
                  <w:r w:rsidR="006A0832">
                    <w:t>) arba gali būti pateikta bet kuriai apskrities valstybinei mokesčių inspekcijai arba VMI prie FM Deklaracijų tvarkymo skyriui Deklaracijų pateikimo taisyklėse nustatyta tvarka.</w:t>
                  </w:r>
                </w:p>
                <w:p w14:paraId="405F031B" w14:textId="77777777" w:rsidR="00FD0C42" w:rsidRDefault="006A0832">
                  <w:pPr>
                    <w:ind w:firstLine="720"/>
                    <w:jc w:val="both"/>
                    <w:textAlignment w:val="top"/>
                    <w:rPr>
                      <w:bCs/>
                      <w:lang w:eastAsia="lt-LT"/>
                    </w:rPr>
                  </w:pPr>
                  <w:r>
                    <w:t>Elektroniniu būdu ataskaitos forma teikiama, vadovaujantis Dokumentų elektroniniu būdu teikimo taisyklėmis, patvirtintomis Valstybinės mokesčių inspekcijos prie Lietuvos Respublikos finansų ministerijos viršininko 2010 m. liepos 21 d. įsakymu Nr. VA-83</w:t>
                  </w:r>
                  <w:r>
                    <w:rPr>
                      <w:rFonts w:ascii="Tahoma" w:hAnsi="Tahoma" w:cs="Tahoma"/>
                      <w:b/>
                      <w:bCs/>
                      <w:sz w:val="14"/>
                      <w:szCs w:val="14"/>
                    </w:rPr>
                    <w:t xml:space="preserve"> </w:t>
                  </w:r>
                  <w:r>
                    <w:rPr>
                      <w:b/>
                      <w:bCs/>
                    </w:rPr>
                    <w:t>„</w:t>
                  </w:r>
                  <w:r>
                    <w:rPr>
                      <w:bCs/>
                      <w:lang w:eastAsia="lt-LT"/>
                    </w:rPr>
                    <w:t>Dėl Dokumentų teikimo elektroniniu būdu taisyklių patvirtinimo“.</w:t>
                  </w:r>
                </w:p>
              </w:sdtContent>
            </w:sdt>
            <w:sdt>
              <w:sdtPr>
                <w:alias w:val="9 p."/>
                <w:tag w:val="part_20b0a39a50d848229029a0ac378d9a7f"/>
                <w:id w:val="-637790900"/>
                <w:lock w:val="sdtLocked"/>
              </w:sdtPr>
              <w:sdtEndPr/>
              <w:sdtContent>
                <w:p w14:paraId="405F031C" w14:textId="77777777" w:rsidR="00FD0C42" w:rsidRDefault="00FE4906">
                  <w:pPr>
                    <w:ind w:firstLine="720"/>
                    <w:jc w:val="both"/>
                    <w:rPr>
                      <w:szCs w:val="24"/>
                    </w:rPr>
                  </w:pPr>
                  <w:sdt>
                    <w:sdtPr>
                      <w:alias w:val="Numeris"/>
                      <w:tag w:val="nr_20b0a39a50d848229029a0ac378d9a7f"/>
                      <w:id w:val="339123172"/>
                      <w:lock w:val="sdtLocked"/>
                    </w:sdtPr>
                    <w:sdtEndPr/>
                    <w:sdtContent>
                      <w:r w:rsidR="006A0832">
                        <w:rPr>
                          <w:szCs w:val="24"/>
                        </w:rPr>
                        <w:t>9</w:t>
                      </w:r>
                    </w:sdtContent>
                  </w:sdt>
                  <w:r w:rsidR="006A0832">
                    <w:rPr>
                      <w:szCs w:val="24"/>
                    </w:rPr>
                    <w:t xml:space="preserve">. Ataskaitos formoje duomenys turi būti įrašomi be PVM. Vienetas, kuris nėra PVM mokėtojas, duomenis nurodo su PVM. </w:t>
                  </w:r>
                </w:p>
                <w:p w14:paraId="405F031D" w14:textId="77777777" w:rsidR="00FD0C42" w:rsidRDefault="006A0832">
                  <w:pPr>
                    <w:ind w:firstLine="720"/>
                    <w:jc w:val="both"/>
                    <w:rPr>
                      <w:szCs w:val="18"/>
                    </w:rPr>
                  </w:pPr>
                  <w:r>
                    <w:lastRenderedPageBreak/>
                    <w:t>Ataskaitos formoje piniginės sumos turi būti nurodomos eurais</w:t>
                  </w:r>
                  <w:r>
                    <w:rPr>
                      <w:szCs w:val="18"/>
                    </w:rPr>
                    <w:t xml:space="preserve">. Sumos turi būti suapvalinamos: 49 centai ir mažiau </w:t>
                  </w:r>
                  <w:r>
                    <w:rPr>
                      <w:color w:val="000000"/>
                      <w:sz w:val="20"/>
                      <w:lang w:val="en-US"/>
                    </w:rPr>
                    <w:t>–</w:t>
                  </w:r>
                  <w:r>
                    <w:rPr>
                      <w:szCs w:val="18"/>
                    </w:rPr>
                    <w:t xml:space="preserve"> atmetami, 50 centų ir daugiau </w:t>
                  </w:r>
                  <w:r>
                    <w:rPr>
                      <w:color w:val="000000"/>
                      <w:sz w:val="20"/>
                      <w:lang w:val="en-US"/>
                    </w:rPr>
                    <w:t>–</w:t>
                  </w:r>
                  <w:r>
                    <w:rPr>
                      <w:szCs w:val="18"/>
                    </w:rPr>
                    <w:t xml:space="preserve"> laikomi vienu euru.</w:t>
                  </w:r>
                </w:p>
              </w:sdtContent>
            </w:sdt>
            <w:sdt>
              <w:sdtPr>
                <w:alias w:val="10 p."/>
                <w:tag w:val="part_1e90ff4e480f4cccba0aa1353a578a2d"/>
                <w:id w:val="-366685469"/>
                <w:lock w:val="sdtLocked"/>
              </w:sdtPr>
              <w:sdtEndPr/>
              <w:sdtContent>
                <w:p w14:paraId="405F031E" w14:textId="77777777" w:rsidR="00FD0C42" w:rsidRDefault="00FE4906">
                  <w:pPr>
                    <w:ind w:firstLine="720"/>
                    <w:jc w:val="both"/>
                    <w:rPr>
                      <w:szCs w:val="24"/>
                    </w:rPr>
                  </w:pPr>
                  <w:sdt>
                    <w:sdtPr>
                      <w:alias w:val="Numeris"/>
                      <w:tag w:val="nr_1e90ff4e480f4cccba0aa1353a578a2d"/>
                      <w:id w:val="1134066107"/>
                      <w:lock w:val="sdtLocked"/>
                    </w:sdtPr>
                    <w:sdtEndPr/>
                    <w:sdtContent>
                      <w:r w:rsidR="006A0832">
                        <w:t>10</w:t>
                      </w:r>
                    </w:sdtContent>
                  </w:sdt>
                  <w:r w:rsidR="006A0832">
                    <w:t>. Popierinė ataskaitos forma turi būti užpildoma, laikantis tokių reikalavimų:</w:t>
                  </w:r>
                </w:p>
                <w:sdt>
                  <w:sdtPr>
                    <w:alias w:val="10.1 p."/>
                    <w:tag w:val="part_2c8e4812a6d043aea1b5b3627654773e"/>
                    <w:id w:val="-1945769728"/>
                    <w:lock w:val="sdtLocked"/>
                  </w:sdtPr>
                  <w:sdtEndPr/>
                  <w:sdtContent>
                    <w:p w14:paraId="405F031F" w14:textId="77777777" w:rsidR="00FD0C42" w:rsidRDefault="00FE4906">
                      <w:pPr>
                        <w:ind w:firstLine="720"/>
                        <w:jc w:val="both"/>
                      </w:pPr>
                      <w:sdt>
                        <w:sdtPr>
                          <w:alias w:val="Numeris"/>
                          <w:tag w:val="nr_2c8e4812a6d043aea1b5b3627654773e"/>
                          <w:id w:val="1549346127"/>
                          <w:lock w:val="sdtLocked"/>
                        </w:sdtPr>
                        <w:sdtEndPr/>
                        <w:sdtContent>
                          <w:r w:rsidR="006A0832">
                            <w:t>10.1</w:t>
                          </w:r>
                        </w:sdtContent>
                      </w:sdt>
                      <w:r w:rsidR="006A0832">
                        <w:t>. juodu arba tamsiai mėlynu rašikliu (rašalu);</w:t>
                      </w:r>
                    </w:p>
                  </w:sdtContent>
                </w:sdt>
                <w:sdt>
                  <w:sdtPr>
                    <w:alias w:val="10.2 p."/>
                    <w:tag w:val="part_7d4f2a8c92774133bc3e42db6e7e1864"/>
                    <w:id w:val="1155954406"/>
                    <w:lock w:val="sdtLocked"/>
                  </w:sdtPr>
                  <w:sdtEndPr/>
                  <w:sdtContent>
                    <w:p w14:paraId="405F0320" w14:textId="77777777" w:rsidR="00FD0C42" w:rsidRDefault="00FE4906">
                      <w:pPr>
                        <w:ind w:firstLine="720"/>
                        <w:jc w:val="both"/>
                      </w:pPr>
                      <w:sdt>
                        <w:sdtPr>
                          <w:alias w:val="Numeris"/>
                          <w:tag w:val="nr_7d4f2a8c92774133bc3e42db6e7e1864"/>
                          <w:id w:val="65919519"/>
                          <w:lock w:val="sdtLocked"/>
                        </w:sdtPr>
                        <w:sdtEndPr/>
                        <w:sdtContent>
                          <w:r w:rsidR="006A0832">
                            <w:t>10.2</w:t>
                          </w:r>
                        </w:sdtContent>
                      </w:sdt>
                      <w:r w:rsidR="006A0832">
                        <w:t>. raidės ir skaičiai turi būti įrašomi tiksliai į jiems skirtas vietas, nepažeidžiant nurodytų laukų linijų. Kai į ataskaitos formą įrašomas rodiklis turi mažiau ženklų negu atitinkamame laukelyje jam yra skirta vietų, tai tuščios vietos (tušti tarpeliai) gali būti paliekamos tiek kairėje, tiek dešinėje, tiek abiejose įrašyto rodiklio pusėse (išskyrus atvejus, kai 1 ir 10 eilutėse nurodomi vieneto ir asocijuoto asmens identifikaciniai numeriai (kodai), tai tuščios vietos turi būti paliekamos laukelio dešinėje pusėje);</w:t>
                      </w:r>
                    </w:p>
                  </w:sdtContent>
                </w:sdt>
                <w:sdt>
                  <w:sdtPr>
                    <w:alias w:val="10.3 p."/>
                    <w:tag w:val="part_02d4937021324da5aba47500e82e4b89"/>
                    <w:id w:val="-352732832"/>
                    <w:lock w:val="sdtLocked"/>
                  </w:sdtPr>
                  <w:sdtEndPr/>
                  <w:sdtContent>
                    <w:p w14:paraId="405F0321" w14:textId="77777777" w:rsidR="00FD0C42" w:rsidRDefault="00FE4906">
                      <w:pPr>
                        <w:ind w:firstLine="720"/>
                        <w:jc w:val="both"/>
                      </w:pPr>
                      <w:sdt>
                        <w:sdtPr>
                          <w:alias w:val="Numeris"/>
                          <w:tag w:val="nr_02d4937021324da5aba47500e82e4b89"/>
                          <w:id w:val="-1163692906"/>
                          <w:lock w:val="sdtLocked"/>
                        </w:sdtPr>
                        <w:sdtEndPr/>
                        <w:sdtContent>
                          <w:r w:rsidR="006A0832">
                            <w:t>10.3</w:t>
                          </w:r>
                        </w:sdtContent>
                      </w:sdt>
                      <w:r w:rsidR="006A0832">
                        <w:t>. tekstas turi būti rašomas tik didžiosiomis spausdintinėmis raidėmis;</w:t>
                      </w:r>
                    </w:p>
                  </w:sdtContent>
                </w:sdt>
                <w:sdt>
                  <w:sdtPr>
                    <w:alias w:val="10.4 p."/>
                    <w:tag w:val="part_e2d2b7a4859346ed84d30f8e0822c91d"/>
                    <w:id w:val="-1812555733"/>
                    <w:lock w:val="sdtLocked"/>
                  </w:sdtPr>
                  <w:sdtEndPr/>
                  <w:sdtContent>
                    <w:p w14:paraId="405F0322" w14:textId="77777777" w:rsidR="00FD0C42" w:rsidRDefault="00FE4906">
                      <w:pPr>
                        <w:ind w:firstLine="720"/>
                        <w:jc w:val="both"/>
                      </w:pPr>
                      <w:sdt>
                        <w:sdtPr>
                          <w:alias w:val="Numeris"/>
                          <w:tag w:val="nr_e2d2b7a4859346ed84d30f8e0822c91d"/>
                          <w:id w:val="-162094249"/>
                          <w:lock w:val="sdtLocked"/>
                        </w:sdtPr>
                        <w:sdtEndPr/>
                        <w:sdtContent>
                          <w:r w:rsidR="006A0832">
                            <w:t>10.4</w:t>
                          </w:r>
                        </w:sdtContent>
                      </w:sdt>
                      <w:r w:rsidR="006A0832">
                        <w:t>. prie įrašomų skaičių neturi būti pridedama jokių simbolių (kablelių, brūkšnelių ar pan.);</w:t>
                      </w:r>
                    </w:p>
                  </w:sdtContent>
                </w:sdt>
                <w:sdt>
                  <w:sdtPr>
                    <w:alias w:val="10.5 p."/>
                    <w:tag w:val="part_30c3b9fcc76e4a82947ce3a5d753f1a8"/>
                    <w:id w:val="1338804288"/>
                    <w:lock w:val="sdtLocked"/>
                  </w:sdtPr>
                  <w:sdtEndPr/>
                  <w:sdtContent>
                    <w:p w14:paraId="405F0323" w14:textId="77777777" w:rsidR="00FD0C42" w:rsidRDefault="00FE4906">
                      <w:pPr>
                        <w:ind w:firstLine="720"/>
                        <w:jc w:val="both"/>
                      </w:pPr>
                      <w:sdt>
                        <w:sdtPr>
                          <w:alias w:val="Numeris"/>
                          <w:tag w:val="nr_30c3b9fcc76e4a82947ce3a5d753f1a8"/>
                          <w:id w:val="44563705"/>
                          <w:lock w:val="sdtLocked"/>
                        </w:sdtPr>
                        <w:sdtEndPr/>
                        <w:sdtContent>
                          <w:r w:rsidR="006A0832">
                            <w:t>10.5</w:t>
                          </w:r>
                        </w:sdtContent>
                      </w:sdt>
                      <w:r w:rsidR="006A0832">
                        <w:t>. laukeliai, kurie nepildomi, turi būti paliekami tušti (nerašoma jokių simbolių, brūkšnelių, kryželių, nulių ar pan.);</w:t>
                      </w:r>
                    </w:p>
                  </w:sdtContent>
                </w:sdt>
                <w:sdt>
                  <w:sdtPr>
                    <w:alias w:val="10.6 p."/>
                    <w:tag w:val="part_255bcc1d539148288e85ea87d1f639be"/>
                    <w:id w:val="-1893805663"/>
                    <w:lock w:val="sdtLocked"/>
                  </w:sdtPr>
                  <w:sdtEndPr/>
                  <w:sdtContent>
                    <w:p w14:paraId="405F0324" w14:textId="77777777" w:rsidR="00FD0C42" w:rsidRDefault="00FE4906">
                      <w:pPr>
                        <w:ind w:firstLine="720"/>
                        <w:jc w:val="both"/>
                      </w:pPr>
                      <w:sdt>
                        <w:sdtPr>
                          <w:alias w:val="Numeris"/>
                          <w:tag w:val="nr_255bcc1d539148288e85ea87d1f639be"/>
                          <w:id w:val="1732498927"/>
                          <w:lock w:val="sdtLocked"/>
                        </w:sdtPr>
                        <w:sdtEndPr/>
                        <w:sdtContent>
                          <w:r w:rsidR="006A0832">
                            <w:t>10.6</w:t>
                          </w:r>
                        </w:sdtContent>
                      </w:sdt>
                      <w:r w:rsidR="006A0832">
                        <w:t>. kompiuteriu duomenys taip pat turi būti įrašomi į apibrėžtus laukus, nepažeidžiant jų linijų;</w:t>
                      </w:r>
                    </w:p>
                  </w:sdtContent>
                </w:sdt>
                <w:sdt>
                  <w:sdtPr>
                    <w:alias w:val="10.7 p."/>
                    <w:tag w:val="part_d8051423e89a4a959df735fbcb795cc0"/>
                    <w:id w:val="27837756"/>
                    <w:lock w:val="sdtLocked"/>
                  </w:sdtPr>
                  <w:sdtEndPr/>
                  <w:sdtContent>
                    <w:p w14:paraId="405F0325" w14:textId="77777777" w:rsidR="00FD0C42" w:rsidRDefault="00FE4906">
                      <w:pPr>
                        <w:ind w:firstLine="720"/>
                        <w:jc w:val="both"/>
                      </w:pPr>
                      <w:sdt>
                        <w:sdtPr>
                          <w:alias w:val="Numeris"/>
                          <w:tag w:val="nr_d8051423e89a4a959df735fbcb795cc0"/>
                          <w:id w:val="-2071563414"/>
                          <w:lock w:val="sdtLocked"/>
                        </w:sdtPr>
                        <w:sdtEndPr/>
                        <w:sdtContent>
                          <w:r w:rsidR="006A0832">
                            <w:t>10.7</w:t>
                          </w:r>
                        </w:sdtContent>
                      </w:sdt>
                      <w:r w:rsidR="006A0832">
                        <w:t>. kompiuteriu išspausdintoje ataskaitos formoje turi išlikti nustatytos proporcijos (atstumai tarp formose esančių specialių žymų bei atstumai tarp specialių žymų ir užpildomų laukų).</w:t>
                      </w:r>
                    </w:p>
                  </w:sdtContent>
                </w:sdt>
              </w:sdtContent>
            </w:sdt>
            <w:sdt>
              <w:sdtPr>
                <w:alias w:val="11 p."/>
                <w:tag w:val="part_1ba29bebc26e4a3bb5781a8ba2d3b06c"/>
                <w:id w:val="635763264"/>
                <w:lock w:val="sdtLocked"/>
              </w:sdtPr>
              <w:sdtEndPr/>
              <w:sdtContent>
                <w:p w14:paraId="405F0326" w14:textId="77777777" w:rsidR="00FD0C42" w:rsidRDefault="00FE4906">
                  <w:pPr>
                    <w:tabs>
                      <w:tab w:val="left" w:pos="1296"/>
                      <w:tab w:val="center" w:pos="4153"/>
                      <w:tab w:val="right" w:pos="8306"/>
                    </w:tabs>
                    <w:ind w:firstLine="720"/>
                    <w:jc w:val="both"/>
                    <w:rPr>
                      <w:szCs w:val="24"/>
                    </w:rPr>
                  </w:pPr>
                  <w:sdt>
                    <w:sdtPr>
                      <w:alias w:val="Numeris"/>
                      <w:tag w:val="nr_1ba29bebc26e4a3bb5781a8ba2d3b06c"/>
                      <w:id w:val="-1099406266"/>
                      <w:lock w:val="sdtLocked"/>
                    </w:sdtPr>
                    <w:sdtEndPr/>
                    <w:sdtContent>
                      <w:r w:rsidR="006A0832">
                        <w:rPr>
                          <w:szCs w:val="24"/>
                        </w:rPr>
                        <w:t>11</w:t>
                      </w:r>
                    </w:sdtContent>
                  </w:sdt>
                  <w:r w:rsidR="006A0832">
                    <w:rPr>
                      <w:szCs w:val="24"/>
                    </w:rPr>
                    <w:t xml:space="preserve">. Užpildytą popierinę ataskaitos formą turi pasirašyti ją pateikusio vieneto vadovas ir vyriausiasis buhalteris (buhalteris). </w:t>
                  </w:r>
                </w:p>
                <w:p w14:paraId="405F0327" w14:textId="77777777" w:rsidR="00FD0C42" w:rsidRDefault="006A0832">
                  <w:pPr>
                    <w:tabs>
                      <w:tab w:val="left" w:pos="1296"/>
                      <w:tab w:val="center" w:pos="4153"/>
                      <w:tab w:val="right" w:pos="8306"/>
                    </w:tabs>
                    <w:ind w:firstLine="720"/>
                    <w:jc w:val="both"/>
                    <w:rPr>
                      <w:szCs w:val="24"/>
                    </w:rPr>
                  </w:pPr>
                  <w:r>
                    <w:rPr>
                      <w:szCs w:val="24"/>
                    </w:rPr>
                    <w:t xml:space="preserve">Jei vienetas yra neribotos civilinės atsakomybės ir neturi vyriausiojo buhalterio (buhalterio), užpildytą ataskaitos formą turi pasirašyti vieneto savininkas. Kai ataskaitos formą pateikia užsienio vienetas, vykdantis veiklą Lietuvos Respublikoje per nuolatinę buveinę, ją gali pasirašyti užsienio valstybės juridinio vieneto ar kitos organizacijos atsakingas asmuo (prezidentas, viceprezidentas, direktorius, vyriausiasis buhalteris (buhalteris) ar kitas atitinkamus įgaliojimus turintis asmuo) ir nurodyti savo pareigas, vardą, pavardę. Užsienio vieneto atsakingas asmuo ataskaitos formą gali pasirašyti pats arba jo įgaliotasis atstovas. </w:t>
                  </w:r>
                </w:p>
                <w:p w14:paraId="405F0328" w14:textId="77777777" w:rsidR="00FD0C42" w:rsidRDefault="006A0832">
                  <w:pPr>
                    <w:ind w:firstLine="720"/>
                    <w:jc w:val="both"/>
                    <w:rPr>
                      <w:szCs w:val="24"/>
                    </w:rPr>
                  </w:pPr>
                  <w:r>
                    <w:rPr>
                      <w:szCs w:val="24"/>
                    </w:rPr>
                    <w:t xml:space="preserve">Jei vienetas neturi vyriausiojo buhalterio (buhalterio) ir pagal sutartį jam apskaitos paslaugas teikia bei ataskaitas rengia kitas vienetas, tai ataskaitos formą vietoj vyriausiojo buhalterio (buhalterio) turi pasirašyti (jei taip nustatyta sutartyje) vieneto įgaliotas asmuo ir nurodyti savo vardą, pavardę, pareigas bei apskaitos paslaugas teikiančio vieneto pavadinimą ir kodą </w:t>
                  </w:r>
                  <w:r>
                    <w:rPr>
                      <w:szCs w:val="18"/>
                    </w:rPr>
                    <w:t>(šie duomenys turi būti įrašomi tam skirtoje laisvoje ataskaitos formos vietoje)</w:t>
                  </w:r>
                  <w:r>
                    <w:rPr>
                      <w:szCs w:val="24"/>
                    </w:rPr>
                    <w:t>.</w:t>
                  </w:r>
                </w:p>
                <w:p w14:paraId="405F0329" w14:textId="77777777" w:rsidR="00FD0C42" w:rsidRDefault="006A0832">
                  <w:pPr>
                    <w:ind w:firstLine="720"/>
                    <w:jc w:val="both"/>
                    <w:rPr>
                      <w:szCs w:val="24"/>
                    </w:rPr>
                  </w:pPr>
                  <w:r>
                    <w:rPr>
                      <w:szCs w:val="18"/>
                    </w:rPr>
                    <w:t>Likviduojamo vieneto statusą turinčio vieneto ataskaitos formą turi pasirašyti likvidatorius, o vienetų, kuriems iškeltos bankroto bylos (arba bankroto procedūros vykdomos ne teismo tvarka), ataskaitos formas pasirašo teismo (ar kreditorių) paskirtas administratorius.</w:t>
                  </w:r>
                </w:p>
                <w:p w14:paraId="405F032A" w14:textId="77777777" w:rsidR="00FD0C42" w:rsidRDefault="00FE4906">
                  <w:pPr>
                    <w:jc w:val="both"/>
                    <w:rPr>
                      <w:szCs w:val="24"/>
                    </w:rPr>
                  </w:pPr>
                </w:p>
              </w:sdtContent>
            </w:sdt>
          </w:sdtContent>
        </w:sdt>
        <w:sdt>
          <w:sdtPr>
            <w:alias w:val="skyrius"/>
            <w:tag w:val="part_95ce69b6f49a4e979c031d6658468295"/>
            <w:id w:val="875810923"/>
            <w:lock w:val="sdtLocked"/>
          </w:sdtPr>
          <w:sdtEndPr/>
          <w:sdtContent>
            <w:p w14:paraId="405F032B" w14:textId="77777777" w:rsidR="00FD0C42" w:rsidRDefault="00FE4906">
              <w:pPr>
                <w:jc w:val="center"/>
                <w:rPr>
                  <w:b/>
                  <w:bCs/>
                  <w:caps/>
                  <w:szCs w:val="24"/>
                </w:rPr>
              </w:pPr>
              <w:sdt>
                <w:sdtPr>
                  <w:alias w:val="Numeris"/>
                  <w:tag w:val="nr_95ce69b6f49a4e979c031d6658468295"/>
                  <w:id w:val="-1674722921"/>
                  <w:lock w:val="sdtLocked"/>
                </w:sdtPr>
                <w:sdtEndPr/>
                <w:sdtContent>
                  <w:r w:rsidR="006A0832">
                    <w:rPr>
                      <w:b/>
                      <w:bCs/>
                      <w:szCs w:val="24"/>
                    </w:rPr>
                    <w:t>II</w:t>
                  </w:r>
                </w:sdtContent>
              </w:sdt>
              <w:r w:rsidR="006A0832">
                <w:rPr>
                  <w:b/>
                  <w:bCs/>
                  <w:szCs w:val="24"/>
                </w:rPr>
                <w:t xml:space="preserve"> </w:t>
              </w:r>
              <w:r w:rsidR="006A0832">
                <w:rPr>
                  <w:b/>
                  <w:bCs/>
                  <w:caps/>
                  <w:szCs w:val="24"/>
                </w:rPr>
                <w:t>Skyrius</w:t>
              </w:r>
            </w:p>
            <w:p w14:paraId="405F032C" w14:textId="77777777" w:rsidR="00FD0C42" w:rsidRDefault="00FE4906">
              <w:pPr>
                <w:jc w:val="center"/>
                <w:rPr>
                  <w:b/>
                  <w:bCs/>
                  <w:szCs w:val="24"/>
                </w:rPr>
              </w:pPr>
              <w:sdt>
                <w:sdtPr>
                  <w:alias w:val="Pavadinimas"/>
                  <w:tag w:val="title_95ce69b6f49a4e979c031d6658468295"/>
                  <w:id w:val="438102576"/>
                  <w:lock w:val="sdtLocked"/>
                </w:sdtPr>
                <w:sdtEndPr/>
                <w:sdtContent>
                  <w:r w:rsidR="006A0832">
                    <w:rPr>
                      <w:b/>
                      <w:bCs/>
                      <w:szCs w:val="24"/>
                    </w:rPr>
                    <w:t>ATASKAITOS FORMOS UŽPILDYMAS</w:t>
                  </w:r>
                </w:sdtContent>
              </w:sdt>
            </w:p>
            <w:p w14:paraId="405F032D" w14:textId="77777777" w:rsidR="00FD0C42" w:rsidRDefault="00FD0C42">
              <w:pPr>
                <w:jc w:val="center"/>
                <w:rPr>
                  <w:sz w:val="20"/>
                  <w:szCs w:val="24"/>
                </w:rPr>
              </w:pPr>
            </w:p>
            <w:sdt>
              <w:sdtPr>
                <w:alias w:val="skirsnis"/>
                <w:tag w:val="part_5d40bd7642cc460a9e762ced10dc1221"/>
                <w:id w:val="-1328198381"/>
                <w:lock w:val="sdtLocked"/>
              </w:sdtPr>
              <w:sdtEndPr/>
              <w:sdtContent>
                <w:p w14:paraId="405F032E" w14:textId="77777777" w:rsidR="00FD0C42" w:rsidRDefault="00FE4906">
                  <w:pPr>
                    <w:jc w:val="center"/>
                    <w:rPr>
                      <w:b/>
                      <w:bCs/>
                      <w:szCs w:val="24"/>
                    </w:rPr>
                  </w:pPr>
                  <w:sdt>
                    <w:sdtPr>
                      <w:alias w:val="Pavadinimas"/>
                      <w:tag w:val="title_5d40bd7642cc460a9e762ced10dc1221"/>
                      <w:id w:val="-1743404834"/>
                      <w:lock w:val="sdtLocked"/>
                    </w:sdtPr>
                    <w:sdtEndPr/>
                    <w:sdtContent>
                      <w:r w:rsidR="006A0832">
                        <w:rPr>
                          <w:b/>
                          <w:bCs/>
                          <w:szCs w:val="24"/>
                        </w:rPr>
                        <w:t>Duomenų apie vienetą įrašymas</w:t>
                      </w:r>
                    </w:sdtContent>
                  </w:sdt>
                </w:p>
                <w:p w14:paraId="405F032F" w14:textId="77777777" w:rsidR="00FD0C42" w:rsidRDefault="00FD0C42">
                  <w:pPr>
                    <w:jc w:val="both"/>
                  </w:pPr>
                </w:p>
                <w:sdt>
                  <w:sdtPr>
                    <w:alias w:val="12 p."/>
                    <w:tag w:val="part_5fe8dc4d089248ee944bf2d7f7db7b07"/>
                    <w:id w:val="-1973590702"/>
                    <w:lock w:val="sdtLocked"/>
                  </w:sdtPr>
                  <w:sdtEndPr/>
                  <w:sdtContent>
                    <w:p w14:paraId="405F0330" w14:textId="77777777" w:rsidR="00FD0C42" w:rsidRDefault="00FE4906">
                      <w:pPr>
                        <w:ind w:firstLine="720"/>
                        <w:jc w:val="both"/>
                      </w:pPr>
                      <w:sdt>
                        <w:sdtPr>
                          <w:alias w:val="Numeris"/>
                          <w:tag w:val="nr_5fe8dc4d089248ee944bf2d7f7db7b07"/>
                          <w:id w:val="1604373945"/>
                          <w:lock w:val="sdtLocked"/>
                        </w:sdtPr>
                        <w:sdtEndPr/>
                        <w:sdtContent>
                          <w:r w:rsidR="006A0832">
                            <w:t>12</w:t>
                          </w:r>
                        </w:sdtContent>
                      </w:sdt>
                      <w:r w:rsidR="006A0832">
                        <w:t xml:space="preserve">. Ataskaitos formos </w:t>
                      </w:r>
                      <w:r w:rsidR="006A0832">
                        <w:rPr>
                          <w:b/>
                          <w:bCs/>
                        </w:rPr>
                        <w:t>1 eilutėje</w:t>
                      </w:r>
                      <w:r w:rsidR="006A0832">
                        <w:t xml:space="preserve"> turi būti įrašomas vieneto mokesčių mokėtojo identifikacinis numeris (kodas). Jeigu ataskaitos formą pateikia užsienio vienetas, vykdantis veiklą Lietuvos Respublikoje per nuolatinę buveinę, šioje eilutėje turi būti įrašomas tai nuolatinei buveinei suteiktas mokesčių mokėtojo identifikacinis numeris (kodas), sudarytas iš 10 skaitmenų.</w:t>
                      </w:r>
                    </w:p>
                  </w:sdtContent>
                </w:sdt>
                <w:sdt>
                  <w:sdtPr>
                    <w:alias w:val="13 p."/>
                    <w:tag w:val="part_660ae5497f9d4938a32081d5ecb51d93"/>
                    <w:id w:val="-467198579"/>
                    <w:lock w:val="sdtLocked"/>
                  </w:sdtPr>
                  <w:sdtEndPr/>
                  <w:sdtContent>
                    <w:p w14:paraId="405F0331" w14:textId="77777777" w:rsidR="00FD0C42" w:rsidRDefault="00FE4906">
                      <w:pPr>
                        <w:ind w:firstLine="720"/>
                        <w:jc w:val="both"/>
                        <w:rPr>
                          <w:szCs w:val="24"/>
                        </w:rPr>
                      </w:pPr>
                      <w:sdt>
                        <w:sdtPr>
                          <w:alias w:val="Numeris"/>
                          <w:tag w:val="nr_660ae5497f9d4938a32081d5ecb51d93"/>
                          <w:id w:val="1093290310"/>
                          <w:lock w:val="sdtLocked"/>
                        </w:sdtPr>
                        <w:sdtEndPr/>
                        <w:sdtContent>
                          <w:r w:rsidR="006A0832">
                            <w:rPr>
                              <w:szCs w:val="24"/>
                            </w:rPr>
                            <w:t>13</w:t>
                          </w:r>
                        </w:sdtContent>
                      </w:sdt>
                      <w:r w:rsidR="006A0832">
                        <w:rPr>
                          <w:szCs w:val="24"/>
                        </w:rPr>
                        <w:t>. Ataskaitos formą pateikiančio vieneto pavadinimas, buveinė (adresas) ir telekomunikacinių ryšių priemonės nurodomos:</w:t>
                      </w:r>
                    </w:p>
                    <w:sdt>
                      <w:sdtPr>
                        <w:alias w:val="13.1 p."/>
                        <w:tag w:val="part_cc98078a6bf145919573c2d42f2b0b45"/>
                        <w:id w:val="1452364692"/>
                        <w:lock w:val="sdtLocked"/>
                      </w:sdtPr>
                      <w:sdtEndPr/>
                      <w:sdtContent>
                        <w:p w14:paraId="405F0332" w14:textId="77777777" w:rsidR="00FD0C42" w:rsidRDefault="00FE4906">
                          <w:pPr>
                            <w:ind w:firstLine="720"/>
                            <w:jc w:val="both"/>
                          </w:pPr>
                          <w:sdt>
                            <w:sdtPr>
                              <w:alias w:val="Numeris"/>
                              <w:tag w:val="nr_cc98078a6bf145919573c2d42f2b0b45"/>
                              <w:id w:val="1623187687"/>
                              <w:lock w:val="sdtLocked"/>
                            </w:sdtPr>
                            <w:sdtEndPr/>
                            <w:sdtContent>
                              <w:r w:rsidR="006A0832">
                                <w:t>13.1</w:t>
                              </w:r>
                            </w:sdtContent>
                          </w:sdt>
                          <w:r w:rsidR="006A0832">
                            <w:t xml:space="preserve">. </w:t>
                          </w:r>
                          <w:r w:rsidR="006A0832">
                            <w:rPr>
                              <w:b/>
                              <w:bCs/>
                            </w:rPr>
                            <w:t>2 eilutėje</w:t>
                          </w:r>
                          <w:r w:rsidR="006A0832">
                            <w:t xml:space="preserve"> – pavadinimas,</w:t>
                          </w:r>
                        </w:p>
                      </w:sdtContent>
                    </w:sdt>
                    <w:sdt>
                      <w:sdtPr>
                        <w:alias w:val="13.2 p."/>
                        <w:tag w:val="part_087721691c794961940fb6e67756504a"/>
                        <w:id w:val="602234010"/>
                        <w:lock w:val="sdtLocked"/>
                      </w:sdtPr>
                      <w:sdtEndPr/>
                      <w:sdtContent>
                        <w:p w14:paraId="405F0333" w14:textId="77777777" w:rsidR="00FD0C42" w:rsidRDefault="00FE4906">
                          <w:pPr>
                            <w:ind w:firstLine="720"/>
                            <w:jc w:val="both"/>
                          </w:pPr>
                          <w:sdt>
                            <w:sdtPr>
                              <w:alias w:val="Numeris"/>
                              <w:tag w:val="nr_087721691c794961940fb6e67756504a"/>
                              <w:id w:val="-1245332063"/>
                              <w:lock w:val="sdtLocked"/>
                            </w:sdtPr>
                            <w:sdtEndPr/>
                            <w:sdtContent>
                              <w:r w:rsidR="006A0832">
                                <w:t>13.2</w:t>
                              </w:r>
                            </w:sdtContent>
                          </w:sdt>
                          <w:r w:rsidR="006A0832">
                            <w:t xml:space="preserve">. </w:t>
                          </w:r>
                          <w:r w:rsidR="006A0832">
                            <w:rPr>
                              <w:b/>
                              <w:bCs/>
                            </w:rPr>
                            <w:t>3 eilutėje</w:t>
                          </w:r>
                          <w:r w:rsidR="006A0832">
                            <w:t xml:space="preserve"> – buveinė (adresas),</w:t>
                          </w:r>
                        </w:p>
                      </w:sdtContent>
                    </w:sdt>
                    <w:sdt>
                      <w:sdtPr>
                        <w:alias w:val="13.3 p."/>
                        <w:tag w:val="part_bc4c827bfcb346f6b9855c425f4a53e7"/>
                        <w:id w:val="-687147850"/>
                        <w:lock w:val="sdtLocked"/>
                      </w:sdtPr>
                      <w:sdtEndPr/>
                      <w:sdtContent>
                        <w:p w14:paraId="405F0334" w14:textId="77777777" w:rsidR="00FD0C42" w:rsidRDefault="00FE4906">
                          <w:pPr>
                            <w:ind w:firstLine="720"/>
                            <w:jc w:val="both"/>
                          </w:pPr>
                          <w:sdt>
                            <w:sdtPr>
                              <w:alias w:val="Numeris"/>
                              <w:tag w:val="nr_bc4c827bfcb346f6b9855c425f4a53e7"/>
                              <w:id w:val="-461036534"/>
                              <w:lock w:val="sdtLocked"/>
                            </w:sdtPr>
                            <w:sdtEndPr/>
                            <w:sdtContent>
                              <w:r w:rsidR="006A0832">
                                <w:t>13.3</w:t>
                              </w:r>
                            </w:sdtContent>
                          </w:sdt>
                          <w:r w:rsidR="006A0832">
                            <w:t xml:space="preserve">. </w:t>
                          </w:r>
                          <w:r w:rsidR="006A0832">
                            <w:rPr>
                              <w:b/>
                              <w:bCs/>
                            </w:rPr>
                            <w:t>4 eilutėje</w:t>
                          </w:r>
                          <w:r w:rsidR="006A0832">
                            <w:t xml:space="preserve"> – telefono numeris,</w:t>
                          </w:r>
                        </w:p>
                      </w:sdtContent>
                    </w:sdt>
                    <w:sdt>
                      <w:sdtPr>
                        <w:alias w:val="13.4 p."/>
                        <w:tag w:val="part_8a3b7b9f0a904ab78ed18e69875e774d"/>
                        <w:id w:val="477729057"/>
                        <w:lock w:val="sdtLocked"/>
                      </w:sdtPr>
                      <w:sdtEndPr/>
                      <w:sdtContent>
                        <w:p w14:paraId="405F0335" w14:textId="77777777" w:rsidR="00FD0C42" w:rsidRDefault="00FE4906">
                          <w:pPr>
                            <w:ind w:firstLine="720"/>
                            <w:jc w:val="both"/>
                          </w:pPr>
                          <w:sdt>
                            <w:sdtPr>
                              <w:alias w:val="Numeris"/>
                              <w:tag w:val="nr_8a3b7b9f0a904ab78ed18e69875e774d"/>
                              <w:id w:val="1420291786"/>
                              <w:lock w:val="sdtLocked"/>
                            </w:sdtPr>
                            <w:sdtEndPr/>
                            <w:sdtContent>
                              <w:r w:rsidR="006A0832">
                                <w:t>13.4</w:t>
                              </w:r>
                            </w:sdtContent>
                          </w:sdt>
                          <w:r w:rsidR="006A0832">
                            <w:t xml:space="preserve">. </w:t>
                          </w:r>
                          <w:r w:rsidR="006A0832">
                            <w:rPr>
                              <w:b/>
                              <w:bCs/>
                            </w:rPr>
                            <w:t xml:space="preserve">5 eilutėje </w:t>
                          </w:r>
                          <w:r w:rsidR="006A0832">
                            <w:t>– fakso numeris (jei turi),</w:t>
                          </w:r>
                        </w:p>
                      </w:sdtContent>
                    </w:sdt>
                    <w:sdt>
                      <w:sdtPr>
                        <w:alias w:val="13.5 p."/>
                        <w:tag w:val="part_9d28f9c79f5c4ff1b942c4b9aa3acc47"/>
                        <w:id w:val="-863446473"/>
                        <w:lock w:val="sdtLocked"/>
                      </w:sdtPr>
                      <w:sdtEndPr/>
                      <w:sdtContent>
                        <w:p w14:paraId="405F0336" w14:textId="77777777" w:rsidR="00FD0C42" w:rsidRDefault="00FE4906">
                          <w:pPr>
                            <w:ind w:firstLine="720"/>
                            <w:jc w:val="both"/>
                          </w:pPr>
                          <w:sdt>
                            <w:sdtPr>
                              <w:alias w:val="Numeris"/>
                              <w:tag w:val="nr_9d28f9c79f5c4ff1b942c4b9aa3acc47"/>
                              <w:id w:val="123362271"/>
                              <w:lock w:val="sdtLocked"/>
                            </w:sdtPr>
                            <w:sdtEndPr/>
                            <w:sdtContent>
                              <w:r w:rsidR="006A0832">
                                <w:t>13.5</w:t>
                              </w:r>
                            </w:sdtContent>
                          </w:sdt>
                          <w:r w:rsidR="006A0832">
                            <w:t xml:space="preserve">. </w:t>
                          </w:r>
                          <w:r w:rsidR="006A0832">
                            <w:rPr>
                              <w:b/>
                              <w:bCs/>
                            </w:rPr>
                            <w:t>6 eilutėje</w:t>
                          </w:r>
                          <w:r w:rsidR="006A0832">
                            <w:t xml:space="preserve"> – elektroninio pašto adresas (jei turi).</w:t>
                          </w:r>
                        </w:p>
                        <w:p w14:paraId="405F0337" w14:textId="77777777" w:rsidR="00FD0C42" w:rsidRDefault="006A0832">
                          <w:pPr>
                            <w:ind w:firstLine="720"/>
                            <w:jc w:val="both"/>
                            <w:rPr>
                              <w:color w:val="FF00FF"/>
                              <w:u w:val="single"/>
                            </w:rPr>
                          </w:pPr>
                          <w:r>
                            <w:t xml:space="preserve">Ataskaitos formos atitinkamuose laukeliuose turi būti nurodyta jos užpildymo data ir registracijos numeris pagal vieneto nusistatytą dokumentų registravimo tvarką (vieneto išsiunčiamų dokumentų registracijos eilės numeris). </w:t>
                          </w:r>
                        </w:p>
                      </w:sdtContent>
                    </w:sdt>
                  </w:sdtContent>
                </w:sdt>
                <w:sdt>
                  <w:sdtPr>
                    <w:alias w:val="14 p."/>
                    <w:tag w:val="part_6706200bccc1489f8fcb364e0e41e322"/>
                    <w:id w:val="-1724598071"/>
                    <w:lock w:val="sdtLocked"/>
                  </w:sdtPr>
                  <w:sdtEndPr/>
                  <w:sdtContent>
                    <w:p w14:paraId="405F0338" w14:textId="77777777" w:rsidR="00FD0C42" w:rsidRDefault="00FE4906">
                      <w:pPr>
                        <w:ind w:firstLine="720"/>
                        <w:jc w:val="both"/>
                        <w:rPr>
                          <w:szCs w:val="24"/>
                        </w:rPr>
                      </w:pPr>
                      <w:sdt>
                        <w:sdtPr>
                          <w:alias w:val="Numeris"/>
                          <w:tag w:val="nr_6706200bccc1489f8fcb364e0e41e322"/>
                          <w:id w:val="-52545995"/>
                          <w:lock w:val="sdtLocked"/>
                        </w:sdtPr>
                        <w:sdtEndPr/>
                        <w:sdtContent>
                          <w:r w:rsidR="006A0832">
                            <w:rPr>
                              <w:szCs w:val="24"/>
                            </w:rPr>
                            <w:t>14</w:t>
                          </w:r>
                        </w:sdtContent>
                      </w:sdt>
                      <w:r w:rsidR="006A0832">
                        <w:rPr>
                          <w:szCs w:val="24"/>
                        </w:rPr>
                        <w:t xml:space="preserve">. Ataskaitos formos </w:t>
                      </w:r>
                      <w:r w:rsidR="006A0832">
                        <w:rPr>
                          <w:b/>
                          <w:bCs/>
                          <w:szCs w:val="24"/>
                        </w:rPr>
                        <w:t>7 eilutėje</w:t>
                      </w:r>
                      <w:r w:rsidR="006A0832">
                        <w:rPr>
                          <w:szCs w:val="24"/>
                        </w:rPr>
                        <w:t xml:space="preserve"> </w:t>
                      </w:r>
                      <w:r w:rsidR="006A0832">
                        <w:rPr>
                          <w:i/>
                          <w:szCs w:val="24"/>
                        </w:rPr>
                        <w:t>„</w:t>
                      </w:r>
                      <w:r w:rsidR="006A0832">
                        <w:rPr>
                          <w:i/>
                          <w:iCs/>
                          <w:szCs w:val="24"/>
                        </w:rPr>
                        <w:t>Mokestinis laikotarpi</w:t>
                      </w:r>
                      <w:r w:rsidR="006A0832">
                        <w:rPr>
                          <w:iCs/>
                          <w:szCs w:val="24"/>
                        </w:rPr>
                        <w:t>s</w:t>
                      </w:r>
                      <w:r w:rsidR="006A0832">
                        <w:rPr>
                          <w:szCs w:val="24"/>
                        </w:rPr>
                        <w:t>“ laukeliuose „Mokestiniai metai“ arba „Arba kitas mokestinis laikotarpis“ turi būti nurodomas vieneto mokestinis laikotarpis:</w:t>
                      </w:r>
                    </w:p>
                    <w:sdt>
                      <w:sdtPr>
                        <w:alias w:val="14.1 p."/>
                        <w:tag w:val="part_0926812e414e42a8afa99bb674c3205b"/>
                        <w:id w:val="-1130621790"/>
                        <w:lock w:val="sdtLocked"/>
                      </w:sdtPr>
                      <w:sdtEndPr/>
                      <w:sdtContent>
                        <w:p w14:paraId="405F0339" w14:textId="77777777" w:rsidR="00FD0C42" w:rsidRDefault="00FE4906">
                          <w:pPr>
                            <w:ind w:firstLine="720"/>
                            <w:jc w:val="both"/>
                          </w:pPr>
                          <w:sdt>
                            <w:sdtPr>
                              <w:alias w:val="Numeris"/>
                              <w:tag w:val="nr_0926812e414e42a8afa99bb674c3205b"/>
                              <w:id w:val="-827600817"/>
                              <w:lock w:val="sdtLocked"/>
                            </w:sdtPr>
                            <w:sdtEndPr/>
                            <w:sdtContent>
                              <w:r w:rsidR="006A0832">
                                <w:t>14.1</w:t>
                              </w:r>
                            </w:sdtContent>
                          </w:sdt>
                          <w:r w:rsidR="006A0832">
                            <w:t>. laukelis „Mokestiniai metai“ turi būti užpildytas tuo atveju, kai vieneto mokestiniai metai sutampa su kalendoriniais metais (tada laukelis „Arba kitas mokestinis laikotarpis“ neužpildomas);</w:t>
                          </w:r>
                        </w:p>
                      </w:sdtContent>
                    </w:sdt>
                    <w:sdt>
                      <w:sdtPr>
                        <w:alias w:val="14.2 p."/>
                        <w:tag w:val="part_1b1ed7896cce487d99bc2d5195f022a9"/>
                        <w:id w:val="-2016299473"/>
                        <w:lock w:val="sdtLocked"/>
                      </w:sdtPr>
                      <w:sdtEndPr/>
                      <w:sdtContent>
                        <w:p w14:paraId="405F033A" w14:textId="77777777" w:rsidR="00FD0C42" w:rsidRDefault="00FE4906">
                          <w:pPr>
                            <w:tabs>
                              <w:tab w:val="left" w:pos="1296"/>
                              <w:tab w:val="center" w:pos="4153"/>
                              <w:tab w:val="right" w:pos="8306"/>
                            </w:tabs>
                            <w:ind w:firstLine="720"/>
                            <w:jc w:val="both"/>
                            <w:rPr>
                              <w:szCs w:val="24"/>
                            </w:rPr>
                          </w:pPr>
                          <w:sdt>
                            <w:sdtPr>
                              <w:alias w:val="Numeris"/>
                              <w:tag w:val="nr_1b1ed7896cce487d99bc2d5195f022a9"/>
                              <w:id w:val="-605581446"/>
                              <w:lock w:val="sdtLocked"/>
                            </w:sdtPr>
                            <w:sdtEndPr/>
                            <w:sdtContent>
                              <w:r w:rsidR="006A0832">
                                <w:rPr>
                                  <w:szCs w:val="24"/>
                                </w:rPr>
                                <w:t>14.2</w:t>
                              </w:r>
                            </w:sdtContent>
                          </w:sdt>
                          <w:r w:rsidR="006A0832">
                            <w:rPr>
                              <w:szCs w:val="24"/>
                            </w:rPr>
                            <w:t xml:space="preserve">. laukelį „Arba kitas mokestinis laikotarpis“ turi užpildyti tie vienetai, kuriems pagal PMĮ 6 straipsnį nustatytas kitas (ne kalendorinių metų) mokestinis laikotarpis. Tokiu atveju šiame laukelyje turi būti nurodomos to mokestinio laikotarpio pradžios ir pabaigos datos arba pereinamojo mokestinio laikotarpio (laikotarpio, susidariusio pakeitus mokestinį laikotarpį) pradžios ir pabaigos datos (laukelis „Mokestiniai metai“ šiuo atveju neužpildomas). </w:t>
                          </w:r>
                        </w:p>
                        <w:p w14:paraId="405F033B" w14:textId="77777777" w:rsidR="00FD0C42" w:rsidRDefault="006A0832">
                          <w:pPr>
                            <w:tabs>
                              <w:tab w:val="left" w:pos="1296"/>
                              <w:tab w:val="center" w:pos="4153"/>
                              <w:tab w:val="right" w:pos="8306"/>
                            </w:tabs>
                            <w:ind w:firstLine="720"/>
                            <w:jc w:val="both"/>
                            <w:rPr>
                              <w:szCs w:val="24"/>
                            </w:rPr>
                          </w:pPr>
                          <w:r>
                            <w:rPr>
                              <w:szCs w:val="24"/>
                            </w:rPr>
                            <w:t>Ataskaitos formoje nurodytas mokestinis laikotarpis turi sutapti su metinės pelno mokesčio deklaracijos PLN204, PLN204A, PLN204N ir PLN204U formose, patvirtintose Valstybinės mokesčių inspekcijos prie Lietuvos Respublikos finansų ministerijos viršininko 2007 m. sausio 15 d. įsakymu Nr. VA-2 „Dėl Metinių pelno mokesčio deklaracijų PLN204, PLN204A, PLN204N, PLN204U formų bei jų užpildymo taisyklių patvirtinimo“ (Valstybinės mokesčių inspekcijos prie Lietuvos Respublikos finansų ministerijos viršininko 2014 m. rugsėjo 19 d. įsakymo Nr. VA-76 redakcija), nurodytu mokestiniu laikotarpiu.</w:t>
                          </w:r>
                        </w:p>
                      </w:sdtContent>
                    </w:sdt>
                  </w:sdtContent>
                </w:sdt>
                <w:sdt>
                  <w:sdtPr>
                    <w:alias w:val="15 p."/>
                    <w:tag w:val="part_78eaeaad5bb14df2b74c58831bc6b28a"/>
                    <w:id w:val="1296180713"/>
                    <w:lock w:val="sdtLocked"/>
                  </w:sdtPr>
                  <w:sdtEndPr/>
                  <w:sdtContent>
                    <w:p w14:paraId="405F033C" w14:textId="77777777" w:rsidR="00FD0C42" w:rsidRDefault="00FE4906">
                      <w:pPr>
                        <w:ind w:firstLine="720"/>
                        <w:jc w:val="both"/>
                        <w:rPr>
                          <w:szCs w:val="24"/>
                        </w:rPr>
                      </w:pPr>
                      <w:sdt>
                        <w:sdtPr>
                          <w:alias w:val="Numeris"/>
                          <w:tag w:val="nr_78eaeaad5bb14df2b74c58831bc6b28a"/>
                          <w:id w:val="1722248984"/>
                          <w:lock w:val="sdtLocked"/>
                        </w:sdtPr>
                        <w:sdtEndPr/>
                        <w:sdtContent>
                          <w:r w:rsidR="006A0832">
                            <w:rPr>
                              <w:szCs w:val="24"/>
                            </w:rPr>
                            <w:t>15</w:t>
                          </w:r>
                        </w:sdtContent>
                      </w:sdt>
                      <w:r w:rsidR="006A0832">
                        <w:rPr>
                          <w:szCs w:val="24"/>
                        </w:rPr>
                        <w:t xml:space="preserve">. Ataskaitos formos </w:t>
                      </w:r>
                      <w:r w:rsidR="006A0832">
                        <w:rPr>
                          <w:b/>
                          <w:bCs/>
                          <w:szCs w:val="24"/>
                        </w:rPr>
                        <w:t>8 eilutėje</w:t>
                      </w:r>
                      <w:r w:rsidR="006A0832">
                        <w:rPr>
                          <w:szCs w:val="24"/>
                        </w:rPr>
                        <w:t xml:space="preserve"> turi būti nurodomas ataskaitos formos papildomų FR0528P formos lapų skaičius. 8 eilutė neužpildoma, jei neteikiami papildomi FR0528P formos lapai.</w:t>
                      </w:r>
                    </w:p>
                    <w:p w14:paraId="405F033D" w14:textId="77777777" w:rsidR="00FD0C42" w:rsidRDefault="00FE4906">
                      <w:pPr>
                        <w:jc w:val="center"/>
                        <w:rPr>
                          <w:b/>
                          <w:szCs w:val="24"/>
                        </w:rPr>
                      </w:pPr>
                    </w:p>
                  </w:sdtContent>
                </w:sdt>
              </w:sdtContent>
            </w:sdt>
            <w:sdt>
              <w:sdtPr>
                <w:alias w:val="skirsnis"/>
                <w:tag w:val="part_4a8ecfb44e3048ab8471d58a290515fd"/>
                <w:id w:val="-1633173867"/>
                <w:lock w:val="sdtLocked"/>
              </w:sdtPr>
              <w:sdtEndPr/>
              <w:sdtContent>
                <w:p w14:paraId="405F033E" w14:textId="77777777" w:rsidR="00FD0C42" w:rsidRDefault="00FE4906">
                  <w:pPr>
                    <w:jc w:val="center"/>
                    <w:rPr>
                      <w:b/>
                      <w:szCs w:val="24"/>
                    </w:rPr>
                  </w:pPr>
                  <w:sdt>
                    <w:sdtPr>
                      <w:alias w:val="Pavadinimas"/>
                      <w:tag w:val="title_4a8ecfb44e3048ab8471d58a290515fd"/>
                      <w:id w:val="825326348"/>
                      <w:lock w:val="sdtLocked"/>
                    </w:sdtPr>
                    <w:sdtEndPr/>
                    <w:sdtContent>
                      <w:r w:rsidR="006A0832">
                        <w:rPr>
                          <w:b/>
                          <w:szCs w:val="24"/>
                        </w:rPr>
                        <w:t>Ataskaitos formos dalies „Duomenys apie asocijuotą asmenį“ užpildymas</w:t>
                      </w:r>
                    </w:sdtContent>
                  </w:sdt>
                </w:p>
                <w:p w14:paraId="405F033F" w14:textId="77777777" w:rsidR="00FD0C42" w:rsidRDefault="00FD0C42">
                  <w:pPr>
                    <w:jc w:val="center"/>
                    <w:rPr>
                      <w:bCs/>
                      <w:szCs w:val="24"/>
                    </w:rPr>
                  </w:pPr>
                </w:p>
                <w:sdt>
                  <w:sdtPr>
                    <w:alias w:val="16 p."/>
                    <w:tag w:val="part_e5786bba851f4f3ea663ce1abf16e7e0"/>
                    <w:id w:val="-860827030"/>
                    <w:lock w:val="sdtLocked"/>
                  </w:sdtPr>
                  <w:sdtEndPr/>
                  <w:sdtContent>
                    <w:p w14:paraId="405F0340" w14:textId="77777777" w:rsidR="00FD0C42" w:rsidRDefault="00FE4906">
                      <w:pPr>
                        <w:ind w:firstLine="720"/>
                        <w:jc w:val="both"/>
                        <w:rPr>
                          <w:bCs/>
                          <w:szCs w:val="24"/>
                        </w:rPr>
                      </w:pPr>
                      <w:sdt>
                        <w:sdtPr>
                          <w:alias w:val="Numeris"/>
                          <w:tag w:val="nr_e5786bba851f4f3ea663ce1abf16e7e0"/>
                          <w:id w:val="-426498449"/>
                          <w:lock w:val="sdtLocked"/>
                        </w:sdtPr>
                        <w:sdtEndPr/>
                        <w:sdtContent>
                          <w:r w:rsidR="006A0832">
                            <w:rPr>
                              <w:bCs/>
                              <w:szCs w:val="24"/>
                            </w:rPr>
                            <w:t>16</w:t>
                          </w:r>
                        </w:sdtContent>
                      </w:sdt>
                      <w:r w:rsidR="006A0832">
                        <w:rPr>
                          <w:bCs/>
                          <w:szCs w:val="24"/>
                        </w:rPr>
                        <w:t>. Asocijuoto Lietuvos ir/ar užsienio asmens duomenys</w:t>
                      </w:r>
                      <w:r w:rsidR="006A0832">
                        <w:rPr>
                          <w:rFonts w:ascii="TimesLT" w:hAnsi="TimesLT"/>
                          <w:bCs/>
                          <w:szCs w:val="24"/>
                        </w:rPr>
                        <w:t xml:space="preserve"> </w:t>
                      </w:r>
                      <w:r w:rsidR="006A0832">
                        <w:rPr>
                          <w:bCs/>
                          <w:szCs w:val="24"/>
                        </w:rPr>
                        <w:t>turi būti įrašomi taip:</w:t>
                      </w:r>
                    </w:p>
                    <w:sdt>
                      <w:sdtPr>
                        <w:alias w:val="16.1 p."/>
                        <w:tag w:val="part_397875290a1a45d3a5e3865f36bc0946"/>
                        <w:id w:val="624508972"/>
                        <w:lock w:val="sdtLocked"/>
                      </w:sdtPr>
                      <w:sdtEndPr/>
                      <w:sdtContent>
                        <w:p w14:paraId="405F0341" w14:textId="77777777" w:rsidR="00FD0C42" w:rsidRDefault="00FE4906">
                          <w:pPr>
                            <w:ind w:firstLine="720"/>
                            <w:jc w:val="both"/>
                            <w:rPr>
                              <w:bCs/>
                              <w:strike/>
                            </w:rPr>
                          </w:pPr>
                          <w:sdt>
                            <w:sdtPr>
                              <w:alias w:val="Numeris"/>
                              <w:tag w:val="nr_397875290a1a45d3a5e3865f36bc0946"/>
                              <w:id w:val="-1003197596"/>
                              <w:lock w:val="sdtLocked"/>
                            </w:sdtPr>
                            <w:sdtEndPr/>
                            <w:sdtContent>
                              <w:r w:rsidR="006A0832">
                                <w:rPr>
                                  <w:bCs/>
                                </w:rPr>
                                <w:t>16.1</w:t>
                              </w:r>
                            </w:sdtContent>
                          </w:sdt>
                          <w:r w:rsidR="006A0832">
                            <w:rPr>
                              <w:bCs/>
                            </w:rPr>
                            <w:t xml:space="preserve">. Ataskaitos formos </w:t>
                          </w:r>
                          <w:r w:rsidR="006A0832">
                            <w:rPr>
                              <w:b/>
                            </w:rPr>
                            <w:t>9 eilutėje</w:t>
                          </w:r>
                          <w:r w:rsidR="006A0832">
                            <w:rPr>
                              <w:bCs/>
                            </w:rPr>
                            <w:t xml:space="preserve"> – vieneto identifikacinis numeris (kodas) arba fizinio asmens kodas. Jeigu pateikiami duomenys apie užsienio asmenį, šioje eilutėje turi būti įrašomas užsienio asmens teisinio įregistravimo savo valstybėje kodas arba atitinkamas fiziniam asmeniui savo valstybėje suteiktas asmens kodas ar kitas identifikacinis numeris. Tais atvejais, kai fizinis asmuo neturi asmens kodo, turi būti nurodomas jo asmens tapatybę patvirtinančiame dokumente nurodytas identifikacinis numeris. Jeigu fizinis asmuo neturi asmens kodo ar minėto identifikacinio numerio, šiame laukelyje turi būti įrašomi jo asmens tapatybę patvirtinančio dokumento serija ir numeris bei požymio ženklas „D“ (tarp dokumento serijos, numerio simbolių ir požymio ženklo turi būti paliekama po vieną tuščią langelį); </w:t>
                          </w:r>
                        </w:p>
                      </w:sdtContent>
                    </w:sdt>
                    <w:sdt>
                      <w:sdtPr>
                        <w:alias w:val="16.2 p."/>
                        <w:tag w:val="part_6b7536b6e26a49b9abe93d1507a2235f"/>
                        <w:id w:val="1559277340"/>
                        <w:lock w:val="sdtLocked"/>
                      </w:sdtPr>
                      <w:sdtEndPr/>
                      <w:sdtContent>
                        <w:p w14:paraId="405F0342" w14:textId="77777777" w:rsidR="00FD0C42" w:rsidRDefault="00FE4906">
                          <w:pPr>
                            <w:ind w:firstLine="720"/>
                            <w:jc w:val="both"/>
                            <w:rPr>
                              <w:bCs/>
                            </w:rPr>
                          </w:pPr>
                          <w:sdt>
                            <w:sdtPr>
                              <w:alias w:val="Numeris"/>
                              <w:tag w:val="nr_6b7536b6e26a49b9abe93d1507a2235f"/>
                              <w:id w:val="533161485"/>
                              <w:lock w:val="sdtLocked"/>
                            </w:sdtPr>
                            <w:sdtEndPr/>
                            <w:sdtContent>
                              <w:r w:rsidR="006A0832">
                                <w:rPr>
                                  <w:bCs/>
                                </w:rPr>
                                <w:t>16.2</w:t>
                              </w:r>
                            </w:sdtContent>
                          </w:sdt>
                          <w:r w:rsidR="006A0832">
                            <w:rPr>
                              <w:bCs/>
                            </w:rPr>
                            <w:t xml:space="preserve">. Ataskaitos formos </w:t>
                          </w:r>
                          <w:r w:rsidR="006A0832">
                            <w:rPr>
                              <w:b/>
                            </w:rPr>
                            <w:t>10 eilutėje</w:t>
                          </w:r>
                          <w:r w:rsidR="006A0832">
                            <w:rPr>
                              <w:bCs/>
                            </w:rPr>
                            <w:t xml:space="preserve"> – vieneto pavadinimas arba fizinio asmens vardas ir pavardė. Jeigu pateikiami duomenys apie užsienio vienetą, šioje eilutėje turi būti įrašomas užsienio vieneto pavadinimas iš jo teisinio įregistravimo pažymėjimo;</w:t>
                          </w:r>
                        </w:p>
                      </w:sdtContent>
                    </w:sdt>
                    <w:sdt>
                      <w:sdtPr>
                        <w:alias w:val="16.3 p."/>
                        <w:tag w:val="part_60a84aeae59f458bbdfb49ec06149bd1"/>
                        <w:id w:val="1229660906"/>
                        <w:lock w:val="sdtLocked"/>
                      </w:sdtPr>
                      <w:sdtEndPr/>
                      <w:sdtContent>
                        <w:p w14:paraId="405F0343" w14:textId="77777777" w:rsidR="00FD0C42" w:rsidRDefault="00FE4906">
                          <w:pPr>
                            <w:ind w:firstLine="720"/>
                            <w:jc w:val="both"/>
                            <w:rPr>
                              <w:bCs/>
                            </w:rPr>
                          </w:pPr>
                          <w:sdt>
                            <w:sdtPr>
                              <w:alias w:val="Numeris"/>
                              <w:tag w:val="nr_60a84aeae59f458bbdfb49ec06149bd1"/>
                              <w:id w:val="697899817"/>
                              <w:lock w:val="sdtLocked"/>
                            </w:sdtPr>
                            <w:sdtEndPr/>
                            <w:sdtContent>
                              <w:r w:rsidR="006A0832">
                                <w:rPr>
                                  <w:bCs/>
                                </w:rPr>
                                <w:t>16.3</w:t>
                              </w:r>
                            </w:sdtContent>
                          </w:sdt>
                          <w:r w:rsidR="006A0832">
                            <w:rPr>
                              <w:bCs/>
                            </w:rPr>
                            <w:t xml:space="preserve">. Ataskaitos formos </w:t>
                          </w:r>
                          <w:r w:rsidR="006A0832">
                            <w:rPr>
                              <w:b/>
                            </w:rPr>
                            <w:t>11 eilutėje</w:t>
                          </w:r>
                          <w:r w:rsidR="006A0832">
                            <w:rPr>
                              <w:bCs/>
                            </w:rPr>
                            <w:t xml:space="preserve"> – vieneto buveinės adresas arba fizinio asmens nuolatinė gyvenamoji vieta. Jeigu pateikiami duomenys apie užsienio vienetą, šioje eilutėje turi būti įrašomas vieneto buveinės adresas užsienio valstybėje. Jei pateikiama informacija apie užsienio valstybės fizinį asmenį, šioje eilutėje turi būti įrašoma jo gyvenamoji vieta arba registracijos vieta, o jei tai yra nežinoma, turi būti nurodoma jo rezidavimo valstybė.</w:t>
                          </w:r>
                        </w:p>
                        <w:p w14:paraId="405F0344" w14:textId="77777777" w:rsidR="00FD0C42" w:rsidRDefault="00FE4906">
                          <w:pPr>
                            <w:ind w:firstLine="720"/>
                            <w:jc w:val="center"/>
                            <w:rPr>
                              <w:bCs/>
                            </w:rPr>
                          </w:pPr>
                        </w:p>
                      </w:sdtContent>
                    </w:sdt>
                  </w:sdtContent>
                </w:sdt>
              </w:sdtContent>
            </w:sdt>
            <w:sdt>
              <w:sdtPr>
                <w:alias w:val="skirsnis"/>
                <w:tag w:val="part_75d1478fa25140a3be6487cef72f5842"/>
                <w:id w:val="1168670523"/>
                <w:lock w:val="sdtLocked"/>
              </w:sdtPr>
              <w:sdtEndPr/>
              <w:sdtContent>
                <w:p w14:paraId="405F0345" w14:textId="77777777" w:rsidR="00FD0C42" w:rsidRDefault="00FE4906">
                  <w:pPr>
                    <w:jc w:val="center"/>
                    <w:rPr>
                      <w:rFonts w:ascii="TimesLT" w:hAnsi="TimesLT"/>
                      <w:b/>
                      <w:bCs/>
                      <w:szCs w:val="24"/>
                    </w:rPr>
                  </w:pPr>
                  <w:sdt>
                    <w:sdtPr>
                      <w:alias w:val="Pavadinimas"/>
                      <w:tag w:val="title_75d1478fa25140a3be6487cef72f5842"/>
                      <w:id w:val="-1102653213"/>
                      <w:lock w:val="sdtLocked"/>
                    </w:sdtPr>
                    <w:sdtEndPr/>
                    <w:sdtContent>
                      <w:r w:rsidR="006A0832">
                        <w:rPr>
                          <w:rFonts w:ascii="TimesLT" w:hAnsi="TimesLT"/>
                          <w:b/>
                          <w:bCs/>
                          <w:szCs w:val="24"/>
                        </w:rPr>
                        <w:t>Ataskaitos formos dalies „Pardavimo (perleidimo) sandorių ir/ar ūkinių operacijų su asocijuotu asmeniu duomenys</w:t>
                      </w:r>
                      <w:r w:rsidR="006A0832">
                        <w:rPr>
                          <w:rFonts w:ascii="TimesLT" w:hAnsi="TimesLT"/>
                          <w:b/>
                          <w:szCs w:val="24"/>
                        </w:rPr>
                        <w:t>“</w:t>
                      </w:r>
                      <w:r w:rsidR="006A0832">
                        <w:rPr>
                          <w:rFonts w:ascii="TimesLT" w:hAnsi="TimesLT"/>
                          <w:b/>
                          <w:bCs/>
                          <w:szCs w:val="24"/>
                        </w:rPr>
                        <w:t xml:space="preserve"> užpildymas </w:t>
                      </w:r>
                    </w:sdtContent>
                  </w:sdt>
                </w:p>
                <w:p w14:paraId="405F0346" w14:textId="77777777" w:rsidR="00FD0C42" w:rsidRDefault="00FD0C42">
                  <w:pPr>
                    <w:ind w:firstLine="720"/>
                    <w:jc w:val="both"/>
                    <w:rPr>
                      <w:bCs/>
                      <w:szCs w:val="24"/>
                    </w:rPr>
                  </w:pPr>
                </w:p>
                <w:sdt>
                  <w:sdtPr>
                    <w:alias w:val="17 p."/>
                    <w:tag w:val="part_78eeb71fa9044dabaa999b22d379035c"/>
                    <w:id w:val="-1373994271"/>
                    <w:lock w:val="sdtLocked"/>
                  </w:sdtPr>
                  <w:sdtEndPr/>
                  <w:sdtContent>
                    <w:p w14:paraId="405F0347" w14:textId="77777777" w:rsidR="00FD0C42" w:rsidRDefault="00FE4906">
                      <w:pPr>
                        <w:ind w:firstLine="720"/>
                        <w:jc w:val="both"/>
                        <w:rPr>
                          <w:bCs/>
                          <w:szCs w:val="24"/>
                        </w:rPr>
                      </w:pPr>
                      <w:sdt>
                        <w:sdtPr>
                          <w:alias w:val="Numeris"/>
                          <w:tag w:val="nr_78eeb71fa9044dabaa999b22d379035c"/>
                          <w:id w:val="-328595761"/>
                          <w:lock w:val="sdtLocked"/>
                        </w:sdtPr>
                        <w:sdtEndPr/>
                        <w:sdtContent>
                          <w:r w:rsidR="006A0832">
                            <w:rPr>
                              <w:bCs/>
                              <w:szCs w:val="24"/>
                            </w:rPr>
                            <w:t>17</w:t>
                          </w:r>
                        </w:sdtContent>
                      </w:sdt>
                      <w:r w:rsidR="006A0832">
                        <w:rPr>
                          <w:bCs/>
                          <w:szCs w:val="24"/>
                        </w:rPr>
                        <w:t>. Duomenys apie pardavimo (perleidimo) sandorius ir/ar ūkines operacijas su asocijuotu asmeniu turi būti įrašomi taip:</w:t>
                      </w:r>
                    </w:p>
                    <w:sdt>
                      <w:sdtPr>
                        <w:alias w:val="17.1 p."/>
                        <w:tag w:val="part_037611cd309f413db4ed856db672a277"/>
                        <w:id w:val="-955169557"/>
                        <w:lock w:val="sdtLocked"/>
                      </w:sdtPr>
                      <w:sdtEndPr/>
                      <w:sdtContent>
                        <w:p w14:paraId="405F0348" w14:textId="77777777" w:rsidR="00FD0C42" w:rsidRDefault="00FE4906">
                          <w:pPr>
                            <w:ind w:firstLine="720"/>
                            <w:jc w:val="both"/>
                            <w:rPr>
                              <w:bCs/>
                              <w:strike/>
                            </w:rPr>
                          </w:pPr>
                          <w:sdt>
                            <w:sdtPr>
                              <w:alias w:val="Numeris"/>
                              <w:tag w:val="nr_037611cd309f413db4ed856db672a277"/>
                              <w:id w:val="1897460534"/>
                              <w:lock w:val="sdtLocked"/>
                            </w:sdtPr>
                            <w:sdtEndPr/>
                            <w:sdtContent>
                              <w:r w:rsidR="006A0832">
                                <w:rPr>
                                  <w:bCs/>
                                </w:rPr>
                                <w:t>17.1</w:t>
                              </w:r>
                            </w:sdtContent>
                          </w:sdt>
                          <w:r w:rsidR="006A0832">
                            <w:rPr>
                              <w:bCs/>
                            </w:rPr>
                            <w:t xml:space="preserve">. Ataskaitos formos </w:t>
                          </w:r>
                          <w:r w:rsidR="006A0832">
                            <w:rPr>
                              <w:b/>
                            </w:rPr>
                            <w:t>12 eilutėje</w:t>
                          </w:r>
                          <w:r w:rsidR="006A0832">
                            <w:rPr>
                              <w:bCs/>
                            </w:rPr>
                            <w:t xml:space="preserve"> – ilgalaikio materialiojo turto pardavimas (perleidimas) asocijuotam asmeniui. 12 eilutės laukelyje „Pajamos“ turi būti įrašoma už ilgalaikio materialiojo turto pardavimą (perleidimą) asocijuotam asmeniui gautina (gauta) pajamų suma, t. y. visa tokio turto pardavimo (perleidimo) pajamų suma, neatsižvelgiant į PMĮ 16 straipsnio nuostatas. 12 eilutės laukelyje „Sąnaudos“ turi būti įrašoma tokio perleisto ilgalaikio materialiojo turto įsigijimo kainos nenudėvėtoji dalis. Jei turto likutinė vertė lygi nuliui, laukelyje „Sąnaudos“ gali būti įrašomas nulis;</w:t>
                          </w:r>
                        </w:p>
                      </w:sdtContent>
                    </w:sdt>
                    <w:sdt>
                      <w:sdtPr>
                        <w:alias w:val="17.2 p."/>
                        <w:tag w:val="part_8a5cc772edb1492e994c3f4bad7bd4c5"/>
                        <w:id w:val="1072706999"/>
                        <w:lock w:val="sdtLocked"/>
                      </w:sdtPr>
                      <w:sdtEndPr/>
                      <w:sdtContent>
                        <w:p w14:paraId="405F0349" w14:textId="77777777" w:rsidR="00FD0C42" w:rsidRDefault="00FE4906">
                          <w:pPr>
                            <w:ind w:firstLine="720"/>
                            <w:jc w:val="both"/>
                            <w:rPr>
                              <w:bCs/>
                              <w:strike/>
                            </w:rPr>
                          </w:pPr>
                          <w:sdt>
                            <w:sdtPr>
                              <w:alias w:val="Numeris"/>
                              <w:tag w:val="nr_8a5cc772edb1492e994c3f4bad7bd4c5"/>
                              <w:id w:val="799338567"/>
                              <w:lock w:val="sdtLocked"/>
                            </w:sdtPr>
                            <w:sdtEndPr/>
                            <w:sdtContent>
                              <w:r w:rsidR="006A0832">
                                <w:rPr>
                                  <w:bCs/>
                                </w:rPr>
                                <w:t>17.2</w:t>
                              </w:r>
                            </w:sdtContent>
                          </w:sdt>
                          <w:r w:rsidR="006A0832">
                            <w:rPr>
                              <w:bCs/>
                            </w:rPr>
                            <w:t xml:space="preserve">. Ataskaitos formos </w:t>
                          </w:r>
                          <w:r w:rsidR="006A0832">
                            <w:rPr>
                              <w:b/>
                            </w:rPr>
                            <w:t>13 eilutėje</w:t>
                          </w:r>
                          <w:r w:rsidR="006A0832">
                            <w:rPr>
                              <w:bCs/>
                            </w:rPr>
                            <w:t xml:space="preserve"> – ilgalaikio nematerialiojo turto pardavimas (perleidimas) ir/ar teisių naudotis nematerialiuoju turtu suteikimas asocijuotam asmeniui. </w:t>
                          </w:r>
                          <w:r w:rsidR="006A0832">
                            <w:rPr>
                              <w:bCs/>
                            </w:rPr>
                            <w:br/>
                            <w:t>13 eilutės laukelyje „Pajamos“ turi būti įrašoma už ilgalaikio nematerialiojo turto pardavimą (perleidimą) ir/ar teisių naudotis nematerialiuoju turtu suteikimą asocijuotam asmeniui gautina (gauta) pajamų suma, t. y. visa tokio turto pardavimo (perleidimo) pajamų suma, neatsižvelgiant į PMĮ 16 straipsnio nuostatas. 13 eilutės laukelyje „Sąnaudos“ turi būti įrašoma tokio perleisto ilgalaikio nematerialiojo turto įsigijimo kainos neamortizuotoji dalis ir/ar su teisių naudotis nematerialiuoju turtu suteikimu susijusių sąnaudų suma;</w:t>
                          </w:r>
                        </w:p>
                      </w:sdtContent>
                    </w:sdt>
                    <w:sdt>
                      <w:sdtPr>
                        <w:alias w:val="17.3 p."/>
                        <w:tag w:val="part_7bf2d807a9684d568f4e4c9b0b0dc218"/>
                        <w:id w:val="-846099884"/>
                        <w:lock w:val="sdtLocked"/>
                      </w:sdtPr>
                      <w:sdtEndPr/>
                      <w:sdtContent>
                        <w:p w14:paraId="405F034A" w14:textId="77777777" w:rsidR="00FD0C42" w:rsidRDefault="00FE4906">
                          <w:pPr>
                            <w:ind w:firstLine="720"/>
                            <w:jc w:val="both"/>
                            <w:rPr>
                              <w:bCs/>
                            </w:rPr>
                          </w:pPr>
                          <w:sdt>
                            <w:sdtPr>
                              <w:alias w:val="Numeris"/>
                              <w:tag w:val="nr_7bf2d807a9684d568f4e4c9b0b0dc218"/>
                              <w:id w:val="261191272"/>
                              <w:lock w:val="sdtLocked"/>
                            </w:sdtPr>
                            <w:sdtEndPr/>
                            <w:sdtContent>
                              <w:r w:rsidR="006A0832">
                                <w:rPr>
                                  <w:bCs/>
                                </w:rPr>
                                <w:t>17.3</w:t>
                              </w:r>
                            </w:sdtContent>
                          </w:sdt>
                          <w:r w:rsidR="006A0832">
                            <w:rPr>
                              <w:bCs/>
                            </w:rPr>
                            <w:t xml:space="preserve">. Ataskaitos formos </w:t>
                          </w:r>
                          <w:r w:rsidR="006A0832">
                            <w:rPr>
                              <w:b/>
                            </w:rPr>
                            <w:t>14 eilutėje</w:t>
                          </w:r>
                          <w:r w:rsidR="006A0832">
                            <w:rPr>
                              <w:bCs/>
                            </w:rPr>
                            <w:t xml:space="preserve"> – atsargų, prekių, produkcijos pardavimas (perleidimas) asocijuotam asmeniui. 14 eilutės laukelyje „Pajamos“ turi būti įrašoma pajamų suma, kurią vienetas apskaitė už atsargų, prekių, produkcijos pardavimą (perleidimą) asocijuotam asmeniui. 14 eilutės laukelyje „Sąnaudos“ turi būti įrašoma sąnaudų suma, kurią vienetas patyrė, įsigydamas minėtas atsargas, prekes, ir/ar produkcijos savikainos suma. </w:t>
                          </w:r>
                        </w:p>
                        <w:p w14:paraId="405F034B" w14:textId="77777777" w:rsidR="00FD0C42" w:rsidRDefault="006A0832">
                          <w:pPr>
                            <w:ind w:firstLine="720"/>
                            <w:jc w:val="both"/>
                            <w:rPr>
                              <w:bCs/>
                            </w:rPr>
                          </w:pPr>
                          <w:r>
                            <w:rPr>
                              <w:bCs/>
                            </w:rPr>
                            <w:t xml:space="preserve">Skaičiuojant pajamų sumą, atsižvelgiama į suteiktas nuolaidas, išrašytus kreditinius ir gautus debetinius dokumentus, t. y. apskaičiuojama taip pat, kaip apskaičiuojamos pajamos, deklaruojant pelno mokestį. </w:t>
                          </w:r>
                          <w:r>
                            <w:t>Dėl ankstesniais mokestiniais laikotarpiais įsigytų atsargų, prekių, produkcijos grąžinimo 14 eilutės laukelių sumos gali būti neigiamos.</w:t>
                          </w:r>
                        </w:p>
                        <w:p w14:paraId="405F034C" w14:textId="77777777" w:rsidR="00FD0C42" w:rsidRDefault="006A0832">
                          <w:pPr>
                            <w:ind w:firstLine="720"/>
                            <w:jc w:val="both"/>
                            <w:rPr>
                              <w:bCs/>
                            </w:rPr>
                          </w:pPr>
                          <w:r>
                            <w:rPr>
                              <w:bCs/>
                            </w:rPr>
                            <w:t>Akcizais apmokestinamų prekių pardavimo atveju, jei akcizai įeina į pardavimo kainą, dėl kurios šalys susitarė, laukelyje „Pajamos“ nurodomos sumos, įskaitant mokėtiną akcizą, laukelyje „Sąnaudos“ – sąnaudų suma, įskaitant mokėtiną akcizą, ir/ar produkcijos savikainos ir mokėtino akcizo suma;</w:t>
                          </w:r>
                        </w:p>
                        <w:p w14:paraId="405F034D" w14:textId="77777777" w:rsidR="00FD0C42" w:rsidRDefault="00FD0C42">
                          <w:pPr>
                            <w:ind w:firstLine="720"/>
                            <w:jc w:val="both"/>
                            <w:rPr>
                              <w:bCs/>
                            </w:rPr>
                          </w:pPr>
                        </w:p>
                        <w:p w14:paraId="405F034E" w14:textId="77777777" w:rsidR="00FD0C42" w:rsidRDefault="006A0832">
                          <w:pPr>
                            <w:pBdr>
                              <w:top w:val="single" w:sz="4" w:space="1" w:color="auto"/>
                              <w:left w:val="single" w:sz="4" w:space="4" w:color="auto"/>
                              <w:bottom w:val="single" w:sz="4" w:space="1" w:color="auto"/>
                              <w:right w:val="single" w:sz="4" w:space="4" w:color="auto"/>
                            </w:pBdr>
                            <w:ind w:firstLine="720"/>
                            <w:jc w:val="both"/>
                            <w:rPr>
                              <w:bCs/>
                              <w:szCs w:val="24"/>
                            </w:rPr>
                          </w:pPr>
                          <w:r>
                            <w:rPr>
                              <w:szCs w:val="24"/>
                            </w:rPr>
                            <w:t xml:space="preserve">Pavyzdys. A ir B įmonės yra asocijuoti asmenys. Per mokestinį laikotarpį B įmonė pardavė A įmonei prekių už 100 000 </w:t>
                          </w:r>
                          <w:proofErr w:type="spellStart"/>
                          <w:r>
                            <w:rPr>
                              <w:szCs w:val="24"/>
                            </w:rPr>
                            <w:t>Eur</w:t>
                          </w:r>
                          <w:proofErr w:type="spellEnd"/>
                          <w:r>
                            <w:rPr>
                              <w:szCs w:val="24"/>
                            </w:rPr>
                            <w:t xml:space="preserve">. A įmonei grąžinus ankstesniais mokestiniais laikotarpiais įsigytų prekių už 30 000 </w:t>
                          </w:r>
                          <w:proofErr w:type="spellStart"/>
                          <w:r>
                            <w:rPr>
                              <w:szCs w:val="24"/>
                            </w:rPr>
                            <w:t>Eur</w:t>
                          </w:r>
                          <w:proofErr w:type="spellEnd"/>
                          <w:r>
                            <w:rPr>
                              <w:szCs w:val="24"/>
                            </w:rPr>
                            <w:t xml:space="preserve"> ir mokestiniu laikotarpiu įsigytų prekių už </w:t>
                          </w:r>
                          <w:r>
                            <w:rPr>
                              <w:szCs w:val="24"/>
                            </w:rPr>
                            <w:br/>
                            <w:t xml:space="preserve">15 000 </w:t>
                          </w:r>
                          <w:proofErr w:type="spellStart"/>
                          <w:r>
                            <w:rPr>
                              <w:szCs w:val="24"/>
                            </w:rPr>
                            <w:t>Eur</w:t>
                          </w:r>
                          <w:proofErr w:type="spellEnd"/>
                          <w:r>
                            <w:rPr>
                              <w:szCs w:val="24"/>
                            </w:rPr>
                            <w:t xml:space="preserve">, B įmonė išrašė A įmonei kreditines 45 000 </w:t>
                          </w:r>
                          <w:proofErr w:type="spellStart"/>
                          <w:r>
                            <w:rPr>
                              <w:szCs w:val="24"/>
                            </w:rPr>
                            <w:t>Eur</w:t>
                          </w:r>
                          <w:proofErr w:type="spellEnd"/>
                          <w:r>
                            <w:rPr>
                              <w:szCs w:val="24"/>
                            </w:rPr>
                            <w:t xml:space="preserve"> vertės PVM sąskaitas faktūras. Apskaičiuodama pelno mokestį, B įmonė pagal išrašytas kreditines PVM sąskaitas faktūras mažina to mokestinio laikotarpio, kurį prekės buvo grąžintos, pajamas (ir tų prekių įsigijimo verte mažina sąnaudas), todėl ataskaitos formos 14 eilutėje deklaruoja 55 000 </w:t>
                          </w:r>
                          <w:proofErr w:type="spellStart"/>
                          <w:r>
                            <w:rPr>
                              <w:szCs w:val="24"/>
                            </w:rPr>
                            <w:t>Eur</w:t>
                          </w:r>
                          <w:proofErr w:type="spellEnd"/>
                          <w:r>
                            <w:rPr>
                              <w:szCs w:val="24"/>
                            </w:rPr>
                            <w:t xml:space="preserve"> pajamų sumą.</w:t>
                          </w:r>
                        </w:p>
                        <w:p w14:paraId="405F034F" w14:textId="77777777" w:rsidR="00FD0C42" w:rsidRDefault="00FE4906">
                          <w:pPr>
                            <w:ind w:firstLine="720"/>
                            <w:jc w:val="both"/>
                            <w:rPr>
                              <w:bCs/>
                              <w:szCs w:val="24"/>
                            </w:rPr>
                          </w:pPr>
                        </w:p>
                      </w:sdtContent>
                    </w:sdt>
                    <w:sdt>
                      <w:sdtPr>
                        <w:alias w:val="17.4 p."/>
                        <w:tag w:val="part_dfbb0199e4bb422ca18696057004c3d0"/>
                        <w:id w:val="-894347717"/>
                        <w:lock w:val="sdtLocked"/>
                      </w:sdtPr>
                      <w:sdtEndPr/>
                      <w:sdtContent>
                        <w:p w14:paraId="405F0350" w14:textId="77777777" w:rsidR="00FD0C42" w:rsidRDefault="00FE4906">
                          <w:pPr>
                            <w:ind w:firstLine="720"/>
                            <w:jc w:val="both"/>
                            <w:rPr>
                              <w:bCs/>
                              <w:strike/>
                            </w:rPr>
                          </w:pPr>
                          <w:sdt>
                            <w:sdtPr>
                              <w:alias w:val="Numeris"/>
                              <w:tag w:val="nr_dfbb0199e4bb422ca18696057004c3d0"/>
                              <w:id w:val="58521582"/>
                              <w:lock w:val="sdtLocked"/>
                            </w:sdtPr>
                            <w:sdtEndPr/>
                            <w:sdtContent>
                              <w:r w:rsidR="006A0832">
                                <w:rPr>
                                  <w:bCs/>
                                </w:rPr>
                                <w:t>17.4</w:t>
                              </w:r>
                            </w:sdtContent>
                          </w:sdt>
                          <w:r w:rsidR="006A0832">
                            <w:rPr>
                              <w:bCs/>
                            </w:rPr>
                            <w:t xml:space="preserve">. Ataskaitos formos </w:t>
                          </w:r>
                          <w:r w:rsidR="006A0832">
                            <w:rPr>
                              <w:b/>
                            </w:rPr>
                            <w:t>15 eilutėje</w:t>
                          </w:r>
                          <w:r w:rsidR="006A0832">
                            <w:rPr>
                              <w:bCs/>
                            </w:rPr>
                            <w:t xml:space="preserve"> – finansinių paslaugų teikimas asocijuotam asmeniui. Šioje eilutėje vienetas turi pateikti duomenis apie FĮĮ 3 straipsnyje nustatytas finansines paslaugas, išskyrus 17 eilutėje nurodomus vertybinių popierių ir išvestinių finansinių priemonių pardavimo (perleidimo) sandorius ir/ar ūkines operacijas ir 28–33 eilutėse nurodomas paskolas ir palūkanas. 15 eilutės laukelyje „Pajamos“ turi būti įrašoma pajamų suma, kurią vienetas apskaitė už suteiktas finansines paslaugas, pvz.: gauti garantijų suteikimo mokesčiai ar palūkanos; gautos finansinės išperkamosios nuomos (lizingo) palūkanos; suteiktos finansinės paslaugos mokestis (faktoringo ar akredityvo paslaugų atveju) ir pan. 15 eilutės laukelyje „Sąnaudos“ turi būti įrašoma sąnaudų suma, kurią vienetas patyrė, suteikdamas finansines paslaugas asocijuotam asmeniui. 15 eilutės laukelio „Sąnaudos“ galima neužpildyti, jei vienetas neturi galimybės (pvz., paslaugų įkainiai yra nustatomi palyginamosios nepriklausomos kainos kainodaros metodu ir pan.) išskirti sąnaudų už suteiktas paslaugas;</w:t>
                          </w:r>
                        </w:p>
                      </w:sdtContent>
                    </w:sdt>
                    <w:sdt>
                      <w:sdtPr>
                        <w:alias w:val="17.5 p."/>
                        <w:tag w:val="part_5d70f55703e04602adf74e5a8eff0f98"/>
                        <w:id w:val="-1663386275"/>
                        <w:lock w:val="sdtLocked"/>
                      </w:sdtPr>
                      <w:sdtEndPr/>
                      <w:sdtContent>
                        <w:p w14:paraId="405F0351" w14:textId="77777777" w:rsidR="00FD0C42" w:rsidRDefault="00FE4906">
                          <w:pPr>
                            <w:ind w:firstLine="720"/>
                            <w:jc w:val="both"/>
                            <w:rPr>
                              <w:bCs/>
                            </w:rPr>
                          </w:pPr>
                          <w:sdt>
                            <w:sdtPr>
                              <w:alias w:val="Numeris"/>
                              <w:tag w:val="nr_5d70f55703e04602adf74e5a8eff0f98"/>
                              <w:id w:val="1596046122"/>
                              <w:lock w:val="sdtLocked"/>
                            </w:sdtPr>
                            <w:sdtEndPr/>
                            <w:sdtContent>
                              <w:r w:rsidR="006A0832">
                                <w:rPr>
                                  <w:bCs/>
                                </w:rPr>
                                <w:t>17.5</w:t>
                              </w:r>
                            </w:sdtContent>
                          </w:sdt>
                          <w:r w:rsidR="006A0832">
                            <w:rPr>
                              <w:bCs/>
                            </w:rPr>
                            <w:t xml:space="preserve">. Ataskaitos formos </w:t>
                          </w:r>
                          <w:r w:rsidR="006A0832">
                            <w:rPr>
                              <w:b/>
                            </w:rPr>
                            <w:t>16 eilutėje</w:t>
                          </w:r>
                          <w:r w:rsidR="006A0832">
                            <w:rPr>
                              <w:bCs/>
                            </w:rPr>
                            <w:t xml:space="preserve"> – kitų paslaugų teikimas asocijuotam asmeniui. Tokios paslaugos gali būti: turizmo, renginių organizavimo, prekių pervežimo, patalpų priežiūros, apsaugos, draudimo ir kitos paslaugos. 16 eilutės laukelyje „Pajamos“ turi būti įrašoma pajamų suma, kurią vienetas apskaitė už paslaugų suteikimą asocijuotam asmeniui. 16 eilutės laukelyje </w:t>
                          </w:r>
                          <w:r w:rsidR="006A0832">
                            <w:rPr>
                              <w:bCs/>
                            </w:rPr>
                            <w:lastRenderedPageBreak/>
                            <w:t xml:space="preserve">„Sąnaudos“ turi būti įrašoma sąnaudų suma, kurią vienetas patyrė, suteikdamas paslaugas asocijuotam asmeniui. 16 eilutės laukelio „Sąnaudos“ galima neužpildyti, jei vienetas neturi galimybės (pvz., paslaugų įkainiai yra nustatomi palyginamosios nepriklausomos kainos kainodaros metodu ir pan.) išskirti sąnaudų už suteiktas paslaugas; </w:t>
                          </w:r>
                        </w:p>
                      </w:sdtContent>
                    </w:sdt>
                    <w:sdt>
                      <w:sdtPr>
                        <w:alias w:val="17.6 p."/>
                        <w:tag w:val="part_6db886778cfb450380158dcd22982c17"/>
                        <w:id w:val="-374462202"/>
                        <w:lock w:val="sdtLocked"/>
                      </w:sdtPr>
                      <w:sdtEndPr/>
                      <w:sdtContent>
                        <w:p w14:paraId="405F0352" w14:textId="77777777" w:rsidR="00FD0C42" w:rsidRDefault="00FE4906">
                          <w:pPr>
                            <w:ind w:firstLine="720"/>
                            <w:jc w:val="both"/>
                            <w:rPr>
                              <w:bCs/>
                              <w:strike/>
                            </w:rPr>
                          </w:pPr>
                          <w:sdt>
                            <w:sdtPr>
                              <w:alias w:val="Numeris"/>
                              <w:tag w:val="nr_6db886778cfb450380158dcd22982c17"/>
                              <w:id w:val="287094475"/>
                              <w:lock w:val="sdtLocked"/>
                            </w:sdtPr>
                            <w:sdtEndPr/>
                            <w:sdtContent>
                              <w:r w:rsidR="006A0832">
                                <w:rPr>
                                  <w:bCs/>
                                </w:rPr>
                                <w:t>17.6</w:t>
                              </w:r>
                            </w:sdtContent>
                          </w:sdt>
                          <w:r w:rsidR="006A0832">
                            <w:rPr>
                              <w:bCs/>
                            </w:rPr>
                            <w:t xml:space="preserve">. Ataskaitos formos </w:t>
                          </w:r>
                          <w:r w:rsidR="006A0832">
                            <w:rPr>
                              <w:b/>
                            </w:rPr>
                            <w:t>17 eilutėje</w:t>
                          </w:r>
                          <w:r w:rsidR="006A0832">
                            <w:rPr>
                              <w:bCs/>
                            </w:rPr>
                            <w:t xml:space="preserve"> – vertybinių popierių ir išvestinių finansinių priemonių pardavimas (perleidimas) asocijuotam asmeniui. 17 eilutės laukelyje „Pajamos“ turi būti įrašoma už vertybinių popierių ir išvestinių finansinių priemonių pardavimą (perleidimą) asocijuotam asmeniui gautina (gauta) pajamų suma, t. y. visa pardavimo (perleidimo) pajamų suma, neatsižvelgiant į PMĮ 16 straipsnio nuostatas.</w:t>
                          </w:r>
                          <w:r w:rsidR="006A0832">
                            <w:rPr>
                              <w:b/>
                              <w:bCs/>
                            </w:rPr>
                            <w:t xml:space="preserve"> </w:t>
                          </w:r>
                          <w:r w:rsidR="006A0832">
                            <w:rPr>
                              <w:bCs/>
                            </w:rPr>
                            <w:t>17 eilutės laukelyje „Sąnaudos“ turi būti įrašoma sąnaudų suma, kurią vienetas patyrė, išleisdamas arba įsigydamas minėtus vertybinius popierius ir išvestines finansines priemones;</w:t>
                          </w:r>
                        </w:p>
                      </w:sdtContent>
                    </w:sdt>
                    <w:sdt>
                      <w:sdtPr>
                        <w:alias w:val="17.7 p."/>
                        <w:tag w:val="part_72711cd2721d4d089e7ac9d1e8e25db1"/>
                        <w:id w:val="1165367774"/>
                        <w:lock w:val="sdtLocked"/>
                      </w:sdtPr>
                      <w:sdtEndPr/>
                      <w:sdtContent>
                        <w:p w14:paraId="405F0353" w14:textId="77777777" w:rsidR="00FD0C42" w:rsidRDefault="00FE4906">
                          <w:pPr>
                            <w:ind w:firstLine="720"/>
                            <w:jc w:val="both"/>
                            <w:rPr>
                              <w:bCs/>
                            </w:rPr>
                          </w:pPr>
                          <w:sdt>
                            <w:sdtPr>
                              <w:alias w:val="Numeris"/>
                              <w:tag w:val="nr_72711cd2721d4d089e7ac9d1e8e25db1"/>
                              <w:id w:val="474412220"/>
                              <w:lock w:val="sdtLocked"/>
                            </w:sdtPr>
                            <w:sdtEndPr/>
                            <w:sdtContent>
                              <w:r w:rsidR="006A0832">
                                <w:rPr>
                                  <w:bCs/>
                                </w:rPr>
                                <w:t>17.7</w:t>
                              </w:r>
                            </w:sdtContent>
                          </w:sdt>
                          <w:r w:rsidR="006A0832">
                            <w:rPr>
                              <w:bCs/>
                            </w:rPr>
                            <w:t xml:space="preserve">. Ataskaitos formos </w:t>
                          </w:r>
                          <w:r w:rsidR="006A0832">
                            <w:rPr>
                              <w:b/>
                            </w:rPr>
                            <w:t>18 eilutėje</w:t>
                          </w:r>
                          <w:r w:rsidR="006A0832">
                            <w:rPr>
                              <w:bCs/>
                            </w:rPr>
                            <w:t xml:space="preserve"> – turto nuoma asocijuotam asmeniui. 18 eilutės laukelyje „Pajamos“ turi būti įrašoma pajamų (turto nuomos mokesčio) suma, kurią vienetas apskaitė, sudaręs turto nuomos sandorius su asocijuotu asmeniu. 18 eilutės laukelyje „Sąnaudos“ turi būti įrašoma su turto nuoma susijusių sąnaudų suma. Jei nuomojamas nekilnojamasis turtas ir sąskaitoje už nuomą išskiriamos kompensuotinos komunalinės išlaidos, deklaruojamas tik turto nuomos mokestis (kompensuojamos išlaidos ataskaitos forma nedeklaruojamos);</w:t>
                          </w:r>
                        </w:p>
                        <w:p w14:paraId="405F0354" w14:textId="77777777" w:rsidR="00FD0C42" w:rsidRDefault="00FD0C42">
                          <w:pPr>
                            <w:ind w:firstLine="720"/>
                            <w:jc w:val="both"/>
                            <w:rPr>
                              <w:bCs/>
                            </w:rPr>
                          </w:pPr>
                        </w:p>
                        <w:p w14:paraId="405F0355" w14:textId="77777777" w:rsidR="00FD0C42" w:rsidRDefault="006A0832">
                          <w:pPr>
                            <w:pBdr>
                              <w:top w:val="single" w:sz="4" w:space="1" w:color="auto"/>
                              <w:left w:val="single" w:sz="4" w:space="4" w:color="auto"/>
                              <w:bottom w:val="single" w:sz="4" w:space="1" w:color="auto"/>
                              <w:right w:val="single" w:sz="4" w:space="4" w:color="auto"/>
                            </w:pBdr>
                            <w:ind w:firstLine="720"/>
                            <w:jc w:val="both"/>
                            <w:rPr>
                              <w:bCs/>
                            </w:rPr>
                          </w:pPr>
                          <w:r>
                            <w:rPr>
                              <w:szCs w:val="24"/>
                            </w:rPr>
                            <w:t>Pavyzdys. 2015 metais vienetas su asocijuota A įmone pasirašo 3 metų ilgalaikės nuomos sutartį. Nuomos paslaugų teikimo pradžia numatyta 2016 m. kovo 1 d., 2015 m. pabaigoje sumokamas avansas. Į 2015 metų ataskaitos formą šio sandorio įtraukti nereikės, o kitų metų (2016 m. ir vėlesnių) ataskaitų formose turės būti pateikiamos už suteiktas nuomos paslaugas per atitinkamą mokestinį laikotarpį mokėtinos (sumokėtos) sumos.</w:t>
                          </w:r>
                        </w:p>
                        <w:p w14:paraId="405F0356" w14:textId="77777777" w:rsidR="00FD0C42" w:rsidRDefault="00FE4906">
                          <w:pPr>
                            <w:ind w:firstLine="720"/>
                            <w:jc w:val="both"/>
                            <w:rPr>
                              <w:bCs/>
                            </w:rPr>
                          </w:pPr>
                        </w:p>
                      </w:sdtContent>
                    </w:sdt>
                    <w:sdt>
                      <w:sdtPr>
                        <w:alias w:val="17.8 p."/>
                        <w:tag w:val="part_92d0cce58fde4b65a67ecdfbcf8152d7"/>
                        <w:id w:val="-2123303904"/>
                        <w:lock w:val="sdtLocked"/>
                      </w:sdtPr>
                      <w:sdtEndPr/>
                      <w:sdtContent>
                        <w:p w14:paraId="405F0357" w14:textId="77777777" w:rsidR="00FD0C42" w:rsidRDefault="00FE4906">
                          <w:pPr>
                            <w:ind w:firstLine="720"/>
                            <w:jc w:val="both"/>
                            <w:rPr>
                              <w:bCs/>
                            </w:rPr>
                          </w:pPr>
                          <w:sdt>
                            <w:sdtPr>
                              <w:alias w:val="Numeris"/>
                              <w:tag w:val="nr_92d0cce58fde4b65a67ecdfbcf8152d7"/>
                              <w:id w:val="-1469517958"/>
                              <w:lock w:val="sdtLocked"/>
                            </w:sdtPr>
                            <w:sdtEndPr/>
                            <w:sdtContent>
                              <w:r w:rsidR="006A0832">
                                <w:rPr>
                                  <w:bCs/>
                                </w:rPr>
                                <w:t>17.8</w:t>
                              </w:r>
                            </w:sdtContent>
                          </w:sdt>
                          <w:r w:rsidR="006A0832">
                            <w:rPr>
                              <w:bCs/>
                            </w:rPr>
                            <w:t xml:space="preserve">. Ataskaitos formos </w:t>
                          </w:r>
                          <w:r w:rsidR="006A0832">
                            <w:rPr>
                              <w:b/>
                            </w:rPr>
                            <w:t>19 eilutėje</w:t>
                          </w:r>
                          <w:r w:rsidR="006A0832">
                            <w:rPr>
                              <w:bCs/>
                            </w:rPr>
                            <w:t xml:space="preserve"> – kiti pardavimo (perleidimo) sandoriai ir/ar ūkinės operacijos su asocijuotu asmeniu. 19 eilutės laukelyje „Pajamos“ turi būti įrašoma pajamų suma, kurią vienetas apskaitė, sudaręs kitos rūšies nei ataskaitos 12–18 eilutėse nurodytus pardavimo (perleidimo) asocijuotam asmeniui sandorius ir/ar ūkines operacijas. 19 eilutės laukelyje „Sąnaudos“ turi būti įrašoma sąnaudų suma, kurią vienetas patyrė dėl tokių kitos rūšies sandorių ir/ar ūkinių operacijų. 19 eilutės laukelio „Sąnaudos“ galima neužpildyti, jei vienetas neturi galimybės (pvz., kai deklaruojamos gautos palūkanos už banke laikomus terminuotus indėlius) išskirti sąnaudų už kitus pardavimo (perleidimo) sandorius ir/ar ūkines operacijas su asocijuotu asmeniu; </w:t>
                          </w:r>
                        </w:p>
                      </w:sdtContent>
                    </w:sdt>
                    <w:sdt>
                      <w:sdtPr>
                        <w:alias w:val="17.9 p."/>
                        <w:tag w:val="part_e8ff86ca9c6c44e2a9d187217a7b148a"/>
                        <w:id w:val="-334218821"/>
                        <w:lock w:val="sdtLocked"/>
                      </w:sdtPr>
                      <w:sdtEndPr/>
                      <w:sdtContent>
                        <w:p w14:paraId="405F0358" w14:textId="77777777" w:rsidR="00FD0C42" w:rsidRDefault="00FE4906">
                          <w:pPr>
                            <w:ind w:firstLine="720"/>
                            <w:jc w:val="both"/>
                            <w:rPr>
                              <w:bCs/>
                            </w:rPr>
                          </w:pPr>
                          <w:sdt>
                            <w:sdtPr>
                              <w:alias w:val="Numeris"/>
                              <w:tag w:val="nr_e8ff86ca9c6c44e2a9d187217a7b148a"/>
                              <w:id w:val="-583060442"/>
                              <w:lock w:val="sdtLocked"/>
                            </w:sdtPr>
                            <w:sdtEndPr/>
                            <w:sdtContent>
                              <w:r w:rsidR="006A0832">
                                <w:rPr>
                                  <w:bCs/>
                                </w:rPr>
                                <w:t>17.9</w:t>
                              </w:r>
                            </w:sdtContent>
                          </w:sdt>
                          <w:r w:rsidR="006A0832">
                            <w:rPr>
                              <w:bCs/>
                            </w:rPr>
                            <w:t xml:space="preserve">. Ataskaitos formos </w:t>
                          </w:r>
                          <w:r w:rsidR="006A0832">
                            <w:rPr>
                              <w:b/>
                            </w:rPr>
                            <w:t>12–19 eilučių laukeliuose „Sandorių ir/ar ūkinių operacijų skaičius“</w:t>
                          </w:r>
                          <w:r w:rsidR="006A0832">
                            <w:rPr>
                              <w:bCs/>
                            </w:rPr>
                            <w:t xml:space="preserve"> vienetas turi nurodyti per mokestinį laikotarpį atliktų sandorių ir/ar ūkinių operacijų skaičių. Viena ar kelios vienarūšės tęstinės ūkinės operacijos nurodomos kaip vienas sandoris, kai jos yra atliktos, vadovaujantis viena sutartimi, užsakymu, kitu atitinkamu dokumentu ar žodiniu susitarimu; </w:t>
                          </w:r>
                        </w:p>
                        <w:p w14:paraId="405F0359" w14:textId="77777777" w:rsidR="00FD0C42" w:rsidRDefault="00FD0C42">
                          <w:pPr>
                            <w:ind w:firstLine="720"/>
                            <w:jc w:val="both"/>
                            <w:rPr>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FD0C42" w14:paraId="405F035B" w14:textId="77777777">
                            <w:tc>
                              <w:tcPr>
                                <w:tcW w:w="10476" w:type="dxa"/>
                                <w:tcBorders>
                                  <w:top w:val="single" w:sz="4" w:space="0" w:color="auto"/>
                                  <w:left w:val="single" w:sz="4" w:space="0" w:color="auto"/>
                                  <w:bottom w:val="single" w:sz="4" w:space="0" w:color="auto"/>
                                  <w:right w:val="single" w:sz="4" w:space="0" w:color="auto"/>
                                </w:tcBorders>
                                <w:hideMark/>
                              </w:tcPr>
                              <w:p w14:paraId="405F035A" w14:textId="77777777" w:rsidR="00FD0C42" w:rsidRDefault="006A0832">
                                <w:pPr>
                                  <w:spacing w:line="276" w:lineRule="auto"/>
                                  <w:ind w:firstLine="720"/>
                                  <w:jc w:val="both"/>
                                  <w:rPr>
                                    <w:szCs w:val="24"/>
                                  </w:rPr>
                                </w:pPr>
                                <w:r>
                                  <w:rPr>
                                    <w:szCs w:val="24"/>
                                  </w:rPr>
                                  <w:t xml:space="preserve">Pavyzdys. Vienetas vieneriems metams su asocijuotu asmeniu sudaro 100 000 </w:t>
                                </w:r>
                                <w:proofErr w:type="spellStart"/>
                                <w:r>
                                  <w:rPr>
                                    <w:szCs w:val="24"/>
                                  </w:rPr>
                                  <w:t>Eur</w:t>
                                </w:r>
                                <w:proofErr w:type="spellEnd"/>
                                <w:r>
                                  <w:rPr>
                                    <w:szCs w:val="24"/>
                                  </w:rPr>
                                  <w:t xml:space="preserve"> vertės valymo ir patalpų priežiūros sutartį, kurioje numatyta, kad už paslaugas atsiskaitoma kas mėnesį. Atitinkamai 12 mokėjimų už suteiktas paslaugas per mokestinį laikotarpį ataskaitos formoje nurodomi kaip vienas sandoris.</w:t>
                                </w:r>
                              </w:p>
                            </w:tc>
                          </w:tr>
                        </w:tbl>
                        <w:p w14:paraId="405F035C" w14:textId="77777777" w:rsidR="00FD0C42" w:rsidRDefault="00FE4906">
                          <w:pPr>
                            <w:ind w:firstLine="720"/>
                            <w:jc w:val="both"/>
                            <w:rPr>
                              <w:bCs/>
                            </w:rPr>
                          </w:pPr>
                        </w:p>
                      </w:sdtContent>
                    </w:sdt>
                    <w:sdt>
                      <w:sdtPr>
                        <w:alias w:val="17.10 p."/>
                        <w:tag w:val="part_6850c29da9cb45e2938db0b2553487ac"/>
                        <w:id w:val="1748844892"/>
                        <w:lock w:val="sdtLocked"/>
                      </w:sdtPr>
                      <w:sdtEndPr/>
                      <w:sdtContent>
                        <w:p w14:paraId="405F035D" w14:textId="77777777" w:rsidR="00FD0C42" w:rsidRDefault="00FE4906">
                          <w:pPr>
                            <w:ind w:firstLine="720"/>
                            <w:jc w:val="both"/>
                            <w:rPr>
                              <w:bCs/>
                            </w:rPr>
                          </w:pPr>
                          <w:sdt>
                            <w:sdtPr>
                              <w:alias w:val="Numeris"/>
                              <w:tag w:val="nr_6850c29da9cb45e2938db0b2553487ac"/>
                              <w:id w:val="181859210"/>
                              <w:lock w:val="sdtLocked"/>
                            </w:sdtPr>
                            <w:sdtEndPr/>
                            <w:sdtContent>
                              <w:r w:rsidR="006A0832">
                                <w:rPr>
                                  <w:bCs/>
                                </w:rPr>
                                <w:t>17.10</w:t>
                              </w:r>
                            </w:sdtContent>
                          </w:sdt>
                          <w:r w:rsidR="006A0832">
                            <w:rPr>
                              <w:bCs/>
                            </w:rPr>
                            <w:t xml:space="preserve">. Atsižvelgiant į vieneto prievoles, susijusias su sandorių kainodaros įgyvendinimo reikalavimais, nustatytais </w:t>
                          </w:r>
                          <w:r w:rsidR="006A0832">
                            <w:rPr>
                              <w:szCs w:val="24"/>
                            </w:rPr>
                            <w:t>Lietuvos Respublikos pelno mokesčio įstatymo 40 straipsnio 2 dalies ir Lietuvos Respublikos gyventojų pajamų mokesčio įstatymo 15 straipsnio 2 dalies įgyvendinimo taisyklėse, patvirtintose Lietuvos Respublikos finansų ministro 2004 m. balandžio 9 d. įsakymu Nr. 1K-123 „Dėl Lietuvos Respublikos pelno mokesčio įstatymo 40 straipsnio 2 dalies ir Lietuvos Respublikos gyventojų pajamų mokesčio įstatymo 15 straipsnio 2 dalies įgyvendinimo taisyklių“ (toliau – kainodaros taisyklės)</w:t>
                          </w:r>
                          <w:r w:rsidR="006A0832">
                            <w:rPr>
                              <w:bCs/>
                            </w:rPr>
                            <w:t xml:space="preserve">, ataskaitos formos </w:t>
                          </w:r>
                          <w:r w:rsidR="006A0832">
                            <w:rPr>
                              <w:b/>
                            </w:rPr>
                            <w:t>12–19 eilučių laukeliuose „Kodai“</w:t>
                          </w:r>
                          <w:r w:rsidR="006A0832">
                            <w:rPr>
                              <w:bCs/>
                            </w:rPr>
                            <w:t xml:space="preserve"> turi būti </w:t>
                          </w:r>
                          <w:r w:rsidR="006A0832">
                            <w:rPr>
                              <w:bCs/>
                            </w:rPr>
                            <w:lastRenderedPageBreak/>
                            <w:t xml:space="preserve">įrašomas kodas 1 (jei, sudarant visus užpildomame laukelyje nurodytus pardavimo (perleidimo) sandorius ir/ar ūkines operacijas, buvo taikytas bet koks kainodaros taisyklėse nustatytas kainodaros metodas), 2 (jei kainodaros metodas taikytas, sudarant tik kai kuriuos užpildomame laukelyje nurodytus pardavimo (perleidimo) sandorius ir/ar ūkines operacijas) arba 3 (jei kainodaros metodas netaikytas nė vienu užpildomame laukelyje nurodytu pardavimo (perleidimu) atveju). Kai sandoriai buvo sudaryti, nesilaikant kainodaros taisyklėse įtvirtinto ištiestosios rankos principo, ir kai dėl to vienetas, vadovaudamasis PMĮ 40 straipsnio 2 dalimi, padidina mokestinio laikotarpio pajamas (pelną), ir tai atitinkamai deklaruoja mokestinio laikotarpio pelno mokesčio deklaracijoje (PLN204 formos 23 laukelyje), ataskaitos formos 12–19 eilučių laukeliuose „Kodai“ įrašomas kodas 3. </w:t>
                          </w:r>
                        </w:p>
                        <w:p w14:paraId="405F035E" w14:textId="77777777" w:rsidR="00FD0C42" w:rsidRDefault="00FE4906">
                          <w:pPr>
                            <w:rPr>
                              <w:b/>
                              <w:sz w:val="20"/>
                            </w:rPr>
                          </w:pPr>
                        </w:p>
                      </w:sdtContent>
                    </w:sdt>
                  </w:sdtContent>
                </w:sdt>
              </w:sdtContent>
            </w:sdt>
            <w:sdt>
              <w:sdtPr>
                <w:alias w:val="skirsnis"/>
                <w:tag w:val="part_ef1e24de29d44e64809003da1a0a695d"/>
                <w:id w:val="680390706"/>
                <w:lock w:val="sdtLocked"/>
              </w:sdtPr>
              <w:sdtEndPr/>
              <w:sdtContent>
                <w:p w14:paraId="405F035F" w14:textId="77777777" w:rsidR="00FD0C42" w:rsidRDefault="00FE4906">
                  <w:pPr>
                    <w:jc w:val="center"/>
                    <w:rPr>
                      <w:bCs/>
                      <w:caps/>
                      <w:szCs w:val="24"/>
                    </w:rPr>
                  </w:pPr>
                  <w:sdt>
                    <w:sdtPr>
                      <w:alias w:val="Pavadinimas"/>
                      <w:tag w:val="title_ef1e24de29d44e64809003da1a0a695d"/>
                      <w:id w:val="1750078622"/>
                      <w:lock w:val="sdtLocked"/>
                    </w:sdtPr>
                    <w:sdtEndPr/>
                    <w:sdtContent>
                      <w:r w:rsidR="006A0832">
                        <w:rPr>
                          <w:b/>
                          <w:szCs w:val="24"/>
                        </w:rPr>
                        <w:t xml:space="preserve">Ataskaitos formos dalies „Įsigijimo sandorių ir/ar ūkinių operacijų iš asocijuoto asmens duomenys“ užpildymas </w:t>
                      </w:r>
                    </w:sdtContent>
                  </w:sdt>
                </w:p>
                <w:p w14:paraId="405F0360" w14:textId="77777777" w:rsidR="00FD0C42" w:rsidRDefault="00FD0C42">
                  <w:pPr>
                    <w:ind w:firstLine="720"/>
                    <w:jc w:val="center"/>
                    <w:rPr>
                      <w:bCs/>
                      <w:sz w:val="20"/>
                      <w:szCs w:val="24"/>
                    </w:rPr>
                  </w:pPr>
                </w:p>
                <w:sdt>
                  <w:sdtPr>
                    <w:alias w:val="18 p."/>
                    <w:tag w:val="part_5ba02d0c838c49fbbb9c2baca7fc67e0"/>
                    <w:id w:val="-1887329959"/>
                    <w:lock w:val="sdtLocked"/>
                  </w:sdtPr>
                  <w:sdtEndPr/>
                  <w:sdtContent>
                    <w:p w14:paraId="405F0361" w14:textId="77777777" w:rsidR="00FD0C42" w:rsidRDefault="00FE4906">
                      <w:pPr>
                        <w:ind w:firstLine="720"/>
                        <w:jc w:val="both"/>
                        <w:rPr>
                          <w:bCs/>
                          <w:szCs w:val="24"/>
                        </w:rPr>
                      </w:pPr>
                      <w:sdt>
                        <w:sdtPr>
                          <w:alias w:val="Numeris"/>
                          <w:tag w:val="nr_5ba02d0c838c49fbbb9c2baca7fc67e0"/>
                          <w:id w:val="883689669"/>
                          <w:lock w:val="sdtLocked"/>
                        </w:sdtPr>
                        <w:sdtEndPr/>
                        <w:sdtContent>
                          <w:r w:rsidR="006A0832">
                            <w:rPr>
                              <w:bCs/>
                              <w:szCs w:val="24"/>
                            </w:rPr>
                            <w:t>18</w:t>
                          </w:r>
                        </w:sdtContent>
                      </w:sdt>
                      <w:r w:rsidR="006A0832">
                        <w:rPr>
                          <w:bCs/>
                          <w:szCs w:val="24"/>
                        </w:rPr>
                        <w:t>. Duomenys apie įsigijimo iš asocijuoto asmens sandorius ir/ar ūkines operacijas turi būti įrašomi taip:</w:t>
                      </w:r>
                    </w:p>
                    <w:sdt>
                      <w:sdtPr>
                        <w:alias w:val="18.1 p."/>
                        <w:tag w:val="part_5dc0789fa6224365a1515b7cfbfb7cf6"/>
                        <w:id w:val="-2077043266"/>
                        <w:lock w:val="sdtLocked"/>
                      </w:sdtPr>
                      <w:sdtEndPr/>
                      <w:sdtContent>
                        <w:p w14:paraId="405F0362" w14:textId="77777777" w:rsidR="00FD0C42" w:rsidRDefault="00FE4906">
                          <w:pPr>
                            <w:ind w:firstLine="720"/>
                            <w:jc w:val="both"/>
                            <w:rPr>
                              <w:bCs/>
                              <w:szCs w:val="24"/>
                            </w:rPr>
                          </w:pPr>
                          <w:sdt>
                            <w:sdtPr>
                              <w:alias w:val="Numeris"/>
                              <w:tag w:val="nr_5dc0789fa6224365a1515b7cfbfb7cf6"/>
                              <w:id w:val="-1155521342"/>
                              <w:lock w:val="sdtLocked"/>
                            </w:sdtPr>
                            <w:sdtEndPr/>
                            <w:sdtContent>
                              <w:r w:rsidR="006A0832">
                                <w:rPr>
                                  <w:bCs/>
                                  <w:szCs w:val="24"/>
                                </w:rPr>
                                <w:t>18.1</w:t>
                              </w:r>
                            </w:sdtContent>
                          </w:sdt>
                          <w:r w:rsidR="006A0832">
                            <w:rPr>
                              <w:bCs/>
                              <w:szCs w:val="24"/>
                            </w:rPr>
                            <w:t xml:space="preserve">. Ataskaitos formos </w:t>
                          </w:r>
                          <w:r w:rsidR="006A0832">
                            <w:rPr>
                              <w:b/>
                              <w:szCs w:val="24"/>
                            </w:rPr>
                            <w:t>20 eilutėje</w:t>
                          </w:r>
                          <w:r w:rsidR="006A0832">
                            <w:rPr>
                              <w:bCs/>
                              <w:szCs w:val="24"/>
                            </w:rPr>
                            <w:t xml:space="preserve"> – ilgalaikio materialiojo turto įsigijimas iš asocijuoto asmens. Šioje eilutėje vienetas turi įrašyti bendrą per mokestinį laikotarpį už iš asocijuoto asmens įsigytą (priskirtą ir pan.) ilgalaikį materialųjį turtą mokėtiną (sumokėtą) sumą, nurodytą įsigijimo dokumentuose, sutartyse ir pan.;</w:t>
                          </w:r>
                        </w:p>
                      </w:sdtContent>
                    </w:sdt>
                    <w:sdt>
                      <w:sdtPr>
                        <w:alias w:val="18.2 p."/>
                        <w:tag w:val="part_36a1cfa56e304cdda904880eaae06153"/>
                        <w:id w:val="348450879"/>
                        <w:lock w:val="sdtLocked"/>
                      </w:sdtPr>
                      <w:sdtEndPr/>
                      <w:sdtContent>
                        <w:p w14:paraId="405F0363" w14:textId="77777777" w:rsidR="00FD0C42" w:rsidRDefault="00FE4906">
                          <w:pPr>
                            <w:ind w:firstLine="720"/>
                            <w:jc w:val="both"/>
                            <w:rPr>
                              <w:bCs/>
                              <w:szCs w:val="24"/>
                            </w:rPr>
                          </w:pPr>
                          <w:sdt>
                            <w:sdtPr>
                              <w:alias w:val="Numeris"/>
                              <w:tag w:val="nr_36a1cfa56e304cdda904880eaae06153"/>
                              <w:id w:val="1161967232"/>
                              <w:lock w:val="sdtLocked"/>
                            </w:sdtPr>
                            <w:sdtEndPr/>
                            <w:sdtContent>
                              <w:r w:rsidR="006A0832">
                                <w:rPr>
                                  <w:bCs/>
                                  <w:szCs w:val="24"/>
                                </w:rPr>
                                <w:t>18.2</w:t>
                              </w:r>
                            </w:sdtContent>
                          </w:sdt>
                          <w:r w:rsidR="006A0832">
                            <w:rPr>
                              <w:bCs/>
                              <w:szCs w:val="24"/>
                            </w:rPr>
                            <w:t xml:space="preserve">. Ataskaitos formos </w:t>
                          </w:r>
                          <w:r w:rsidR="006A0832">
                            <w:rPr>
                              <w:b/>
                              <w:szCs w:val="24"/>
                            </w:rPr>
                            <w:t>21 eilutėje</w:t>
                          </w:r>
                          <w:r w:rsidR="006A0832">
                            <w:rPr>
                              <w:bCs/>
                              <w:szCs w:val="24"/>
                            </w:rPr>
                            <w:t xml:space="preserve"> – ilgalaikio nematerialiojo turto ir/ar teisų naudotis nematerialiuoju turtu įsigijimas iš asocijuoto asmens. Šioje eilutėje vienetas turi įrašyti bendrą per mokestinį laikotarpį už iš asocijuoto asmens įsigytą (priskirtą ir pan.) ilgalaikį nematerialųjį turtą ir/ar už teises naudotis nematerialiuoju turtu mokėtiną (sumokėtą) sumą, nurodytą įsigijimo dokumentuose, sutartyse ir pan.;</w:t>
                          </w:r>
                        </w:p>
                      </w:sdtContent>
                    </w:sdt>
                    <w:sdt>
                      <w:sdtPr>
                        <w:alias w:val="18.3 p."/>
                        <w:tag w:val="part_327d701717ec4c18b4a84f74ae339a64"/>
                        <w:id w:val="882452696"/>
                        <w:lock w:val="sdtLocked"/>
                      </w:sdtPr>
                      <w:sdtEndPr/>
                      <w:sdtContent>
                        <w:p w14:paraId="405F0364" w14:textId="77777777" w:rsidR="00FD0C42" w:rsidRDefault="00FE4906">
                          <w:pPr>
                            <w:ind w:firstLine="720"/>
                            <w:jc w:val="both"/>
                            <w:rPr>
                              <w:bCs/>
                              <w:szCs w:val="24"/>
                            </w:rPr>
                          </w:pPr>
                          <w:sdt>
                            <w:sdtPr>
                              <w:alias w:val="Numeris"/>
                              <w:tag w:val="nr_327d701717ec4c18b4a84f74ae339a64"/>
                              <w:id w:val="319314366"/>
                              <w:lock w:val="sdtLocked"/>
                            </w:sdtPr>
                            <w:sdtEndPr/>
                            <w:sdtContent>
                              <w:r w:rsidR="006A0832">
                                <w:rPr>
                                  <w:szCs w:val="24"/>
                                </w:rPr>
                                <w:t>18.3</w:t>
                              </w:r>
                            </w:sdtContent>
                          </w:sdt>
                          <w:r w:rsidR="006A0832">
                            <w:rPr>
                              <w:szCs w:val="24"/>
                            </w:rPr>
                            <w:t xml:space="preserve">. Ataskaitos formos </w:t>
                          </w:r>
                          <w:r w:rsidR="006A0832">
                            <w:rPr>
                              <w:b/>
                              <w:szCs w:val="24"/>
                            </w:rPr>
                            <w:t>22 eilutėje</w:t>
                          </w:r>
                          <w:r w:rsidR="006A0832">
                            <w:rPr>
                              <w:szCs w:val="24"/>
                            </w:rPr>
                            <w:t xml:space="preserve"> – atsargų, prekių, produkcijos įsigijimas iš asocijuoto asmens. Šioje eilutėje vienetas turi įrašyti bendrą per mokestinį laikotarpį už iš asocijuoto asmens įsigytas atsargas, prekes, produkciją </w:t>
                          </w:r>
                          <w:r w:rsidR="006A0832">
                            <w:rPr>
                              <w:bCs/>
                              <w:szCs w:val="24"/>
                            </w:rPr>
                            <w:t>mokėtiną (sumokėtą) sumą, nurodytą įsigijimo dokumentuose, sutartyse ir pan.</w:t>
                          </w:r>
                          <w:r w:rsidR="006A0832">
                            <w:rPr>
                              <w:szCs w:val="24"/>
                            </w:rPr>
                            <w:t>, atsižvelgdamas į gautas nuolaidas, išrašytus debetinius ir gautus kreditinius dokumentus. Dėl ankstesniais mokestiniais laikotarpiais įsigytų atsargų, prekių, produkcijos grąžinimo šios eilutės suma gali būti neigiama. Akcizais apmokestinamų prekių įsigijimo atveju, jei akcizai įeina į kainą, dėl kurios šalys susitarė, 22 laukelyje nurodomos sumos, įskaitant mokėtiną akcizą</w:t>
                          </w:r>
                          <w:r w:rsidR="006A0832">
                            <w:rPr>
                              <w:bCs/>
                              <w:szCs w:val="24"/>
                            </w:rPr>
                            <w:t>;</w:t>
                          </w:r>
                        </w:p>
                      </w:sdtContent>
                    </w:sdt>
                    <w:sdt>
                      <w:sdtPr>
                        <w:alias w:val="18.4 p."/>
                        <w:tag w:val="part_b7793ff606d045aeb4fd735a3090495e"/>
                        <w:id w:val="-1911914237"/>
                        <w:lock w:val="sdtLocked"/>
                      </w:sdtPr>
                      <w:sdtEndPr/>
                      <w:sdtContent>
                        <w:p w14:paraId="405F0365" w14:textId="77777777" w:rsidR="00FD0C42" w:rsidRDefault="00FE4906">
                          <w:pPr>
                            <w:ind w:firstLine="720"/>
                            <w:jc w:val="both"/>
                            <w:rPr>
                              <w:bCs/>
                            </w:rPr>
                          </w:pPr>
                          <w:sdt>
                            <w:sdtPr>
                              <w:alias w:val="Numeris"/>
                              <w:tag w:val="nr_b7793ff606d045aeb4fd735a3090495e"/>
                              <w:id w:val="1192340858"/>
                              <w:lock w:val="sdtLocked"/>
                            </w:sdtPr>
                            <w:sdtEndPr/>
                            <w:sdtContent>
                              <w:r w:rsidR="006A0832">
                                <w:rPr>
                                  <w:bCs/>
                                </w:rPr>
                                <w:t>18.4</w:t>
                              </w:r>
                            </w:sdtContent>
                          </w:sdt>
                          <w:r w:rsidR="006A0832">
                            <w:rPr>
                              <w:bCs/>
                            </w:rPr>
                            <w:t xml:space="preserve">. Ataskaitos formos </w:t>
                          </w:r>
                          <w:r w:rsidR="006A0832">
                            <w:rPr>
                              <w:b/>
                            </w:rPr>
                            <w:t>23 eilutėje</w:t>
                          </w:r>
                          <w:r w:rsidR="006A0832">
                            <w:rPr>
                              <w:bCs/>
                            </w:rPr>
                            <w:t xml:space="preserve"> – asocijuoto asmens suteiktos finansinės paslaugos. Šioje eilutėje vienetas turi pateikti duomenis apie FĮĮ 3 straipsnyje nustatytas finansines paslaugas, išskyrus 25 eilutėje nurodomus vertybinių popierių ir išvestinių finansinių priemonių įsigijimo sandorius ir/ar ūkines operacijas ir 28–33 eilutėse nurodomas paskolas bei palūkanas. Šioje eilutėje vienetas </w:t>
                          </w:r>
                          <w:r w:rsidR="006A0832">
                            <w:rPr>
                              <w:bCs/>
                              <w:szCs w:val="24"/>
                            </w:rPr>
                            <w:t>turi įrašyti bendrą per mokestinį laikotarpį už asocijuoto asmens suteiktas finansines paslaugas mokėtiną (sumokėtą) sumą, nurodytą įsigijimo dokumentuose, sutartyse ir pan., pvz</w:t>
                          </w:r>
                          <w:r w:rsidR="006A0832">
                            <w:rPr>
                              <w:bCs/>
                            </w:rPr>
                            <w:t>.: sumokėti garantijų gavimo mokesčiai ar palūkanos; sumokėtos palūkanos už vienetui suteiktą finansinę išperkamąją nuomą (lizingą); gautos finansinės paslaugos mokestis (faktoringo ar akredityvo paslaugų atvejais) ir pan.;</w:t>
                          </w:r>
                        </w:p>
                      </w:sdtContent>
                    </w:sdt>
                    <w:sdt>
                      <w:sdtPr>
                        <w:alias w:val="18.5 p."/>
                        <w:tag w:val="part_9603efca4a144b9cad503acf6438b825"/>
                        <w:id w:val="-680888234"/>
                        <w:lock w:val="sdtLocked"/>
                      </w:sdtPr>
                      <w:sdtEndPr/>
                      <w:sdtContent>
                        <w:p w14:paraId="405F0366" w14:textId="77777777" w:rsidR="00FD0C42" w:rsidRDefault="00FE4906">
                          <w:pPr>
                            <w:ind w:firstLine="720"/>
                            <w:jc w:val="both"/>
                            <w:rPr>
                              <w:bCs/>
                              <w:szCs w:val="24"/>
                            </w:rPr>
                          </w:pPr>
                          <w:sdt>
                            <w:sdtPr>
                              <w:alias w:val="Numeris"/>
                              <w:tag w:val="nr_9603efca4a144b9cad503acf6438b825"/>
                              <w:id w:val="-1263527910"/>
                              <w:lock w:val="sdtLocked"/>
                            </w:sdtPr>
                            <w:sdtEndPr/>
                            <w:sdtContent>
                              <w:r w:rsidR="006A0832">
                                <w:rPr>
                                  <w:bCs/>
                                </w:rPr>
                                <w:t>18.5</w:t>
                              </w:r>
                            </w:sdtContent>
                          </w:sdt>
                          <w:r w:rsidR="006A0832">
                            <w:rPr>
                              <w:bCs/>
                            </w:rPr>
                            <w:t xml:space="preserve">. Ataskaitos formos </w:t>
                          </w:r>
                          <w:r w:rsidR="006A0832">
                            <w:rPr>
                              <w:b/>
                            </w:rPr>
                            <w:t>24 eilutėje</w:t>
                          </w:r>
                          <w:r w:rsidR="006A0832">
                            <w:rPr>
                              <w:bCs/>
                            </w:rPr>
                            <w:t xml:space="preserve"> – asocijuoto asmens suteiktos kitos paslaugos. Tokios paslaugos gali būti: turizmo, renginių organizavimo, prekių vežimo, patalpų priežiūros, apsaugos, draudimo ir kitos paslaugos. Šioje eilutėje vienetas turi įrašyti bendrą per mokestinį laikotarpį už asocijuoto asmens suteiktas kitas paslaugas </w:t>
                          </w:r>
                          <w:r w:rsidR="006A0832">
                            <w:rPr>
                              <w:bCs/>
                              <w:szCs w:val="24"/>
                            </w:rPr>
                            <w:t>mokėtiną (sumokėtą) sumą, nurodytą įsigijimo dokumentuose, sutartyse ir pan.;</w:t>
                          </w:r>
                        </w:p>
                      </w:sdtContent>
                    </w:sdt>
                    <w:sdt>
                      <w:sdtPr>
                        <w:alias w:val="18.6 p."/>
                        <w:tag w:val="part_02a1730b88144e27a8f8bf1931dc397d"/>
                        <w:id w:val="-1625605707"/>
                        <w:lock w:val="sdtLocked"/>
                      </w:sdtPr>
                      <w:sdtEndPr/>
                      <w:sdtContent>
                        <w:p w14:paraId="405F0367" w14:textId="77777777" w:rsidR="00FD0C42" w:rsidRDefault="00FE4906">
                          <w:pPr>
                            <w:ind w:firstLine="720"/>
                            <w:jc w:val="both"/>
                            <w:rPr>
                              <w:bCs/>
                              <w:szCs w:val="24"/>
                            </w:rPr>
                          </w:pPr>
                          <w:sdt>
                            <w:sdtPr>
                              <w:alias w:val="Numeris"/>
                              <w:tag w:val="nr_02a1730b88144e27a8f8bf1931dc397d"/>
                              <w:id w:val="-902446894"/>
                              <w:lock w:val="sdtLocked"/>
                            </w:sdtPr>
                            <w:sdtEndPr/>
                            <w:sdtContent>
                              <w:r w:rsidR="006A0832">
                                <w:rPr>
                                  <w:bCs/>
                                  <w:szCs w:val="24"/>
                                </w:rPr>
                                <w:t>18.6</w:t>
                              </w:r>
                            </w:sdtContent>
                          </w:sdt>
                          <w:r w:rsidR="006A0832">
                            <w:rPr>
                              <w:bCs/>
                              <w:szCs w:val="24"/>
                            </w:rPr>
                            <w:t xml:space="preserve">. Ataskaitos formos </w:t>
                          </w:r>
                          <w:r w:rsidR="006A0832">
                            <w:rPr>
                              <w:b/>
                              <w:szCs w:val="24"/>
                            </w:rPr>
                            <w:t>25 eilutėje</w:t>
                          </w:r>
                          <w:r w:rsidR="006A0832">
                            <w:rPr>
                              <w:bCs/>
                              <w:szCs w:val="24"/>
                            </w:rPr>
                            <w:t xml:space="preserve"> – vertybinių popierių ir išvestinių finansinių priemonių įsigijimas iš asocijuoto asmens. Šioje eilutėje vienetas turi įrašyti bendrą per mokestinį laikotarpį už iš asocijuoto asmens įsigytus vertybinius popierius ir išvestines finansines priemones mokėtiną (sumokėtą) sumą, nurodytą įsigijimo dokumentuose, sutartyse ir pan.;</w:t>
                          </w:r>
                        </w:p>
                      </w:sdtContent>
                    </w:sdt>
                    <w:sdt>
                      <w:sdtPr>
                        <w:alias w:val="18.7 p."/>
                        <w:tag w:val="part_5f7daf78680840e3b873c7ae0104b1ee"/>
                        <w:id w:val="-1817254530"/>
                        <w:lock w:val="sdtLocked"/>
                      </w:sdtPr>
                      <w:sdtEndPr/>
                      <w:sdtContent>
                        <w:p w14:paraId="405F0368" w14:textId="77777777" w:rsidR="00FD0C42" w:rsidRDefault="00FE4906">
                          <w:pPr>
                            <w:ind w:firstLine="720"/>
                            <w:jc w:val="both"/>
                            <w:rPr>
                              <w:bCs/>
                              <w:szCs w:val="24"/>
                            </w:rPr>
                          </w:pPr>
                          <w:sdt>
                            <w:sdtPr>
                              <w:alias w:val="Numeris"/>
                              <w:tag w:val="nr_5f7daf78680840e3b873c7ae0104b1ee"/>
                              <w:id w:val="801731111"/>
                              <w:lock w:val="sdtLocked"/>
                            </w:sdtPr>
                            <w:sdtEndPr/>
                            <w:sdtContent>
                              <w:r w:rsidR="006A0832">
                                <w:rPr>
                                  <w:szCs w:val="24"/>
                                </w:rPr>
                                <w:t>18.7</w:t>
                              </w:r>
                            </w:sdtContent>
                          </w:sdt>
                          <w:r w:rsidR="006A0832">
                            <w:rPr>
                              <w:szCs w:val="24"/>
                            </w:rPr>
                            <w:t xml:space="preserve">. Ataskaitos formos </w:t>
                          </w:r>
                          <w:r w:rsidR="006A0832">
                            <w:rPr>
                              <w:b/>
                              <w:szCs w:val="24"/>
                            </w:rPr>
                            <w:t>26 eilutėje</w:t>
                          </w:r>
                          <w:r w:rsidR="006A0832">
                            <w:rPr>
                              <w:szCs w:val="24"/>
                            </w:rPr>
                            <w:t xml:space="preserve"> – turto nuoma iš asocijuoto asmens. Šioje eilutėje vienetas turi įrašyti bendrą per mokestinį laikotarpį už turto nuomą iš asocijuoto asmens mokėtiną </w:t>
                          </w:r>
                          <w:r w:rsidR="006A0832">
                            <w:rPr>
                              <w:szCs w:val="24"/>
                            </w:rPr>
                            <w:lastRenderedPageBreak/>
                            <w:t>(sumokėtą)</w:t>
                          </w:r>
                          <w:r w:rsidR="006A0832">
                            <w:rPr>
                              <w:b/>
                              <w:szCs w:val="24"/>
                            </w:rPr>
                            <w:t xml:space="preserve"> </w:t>
                          </w:r>
                          <w:r w:rsidR="006A0832">
                            <w:rPr>
                              <w:szCs w:val="24"/>
                            </w:rPr>
                            <w:t>sumą, nurodytą įsigijimo dokumentuose, sutartyse ir pan. Jei nuomojamas nekilnojamasis turtas ir sąskaitoje už nuomą išskiriamos kompensuotinos komunalinės išlaidos, deklaruojamas tik turto nuomos mokestis (kompensuojamos išlaidos ataskaitos formoje nedeklaruojamos);</w:t>
                          </w:r>
                        </w:p>
                      </w:sdtContent>
                    </w:sdt>
                    <w:sdt>
                      <w:sdtPr>
                        <w:alias w:val="18.8 p."/>
                        <w:tag w:val="part_59a66ce120ec483fbe012aaccd4fac80"/>
                        <w:id w:val="-1145961019"/>
                        <w:lock w:val="sdtLocked"/>
                      </w:sdtPr>
                      <w:sdtEndPr/>
                      <w:sdtContent>
                        <w:p w14:paraId="405F0369" w14:textId="77777777" w:rsidR="00FD0C42" w:rsidRDefault="00FE4906">
                          <w:pPr>
                            <w:ind w:firstLine="720"/>
                            <w:jc w:val="both"/>
                            <w:rPr>
                              <w:bCs/>
                            </w:rPr>
                          </w:pPr>
                          <w:sdt>
                            <w:sdtPr>
                              <w:alias w:val="Numeris"/>
                              <w:tag w:val="nr_59a66ce120ec483fbe012aaccd4fac80"/>
                              <w:id w:val="-2091610225"/>
                              <w:lock w:val="sdtLocked"/>
                            </w:sdtPr>
                            <w:sdtEndPr/>
                            <w:sdtContent>
                              <w:r w:rsidR="006A0832">
                                <w:rPr>
                                  <w:bCs/>
                                </w:rPr>
                                <w:t>18.8</w:t>
                              </w:r>
                            </w:sdtContent>
                          </w:sdt>
                          <w:r w:rsidR="006A0832">
                            <w:rPr>
                              <w:bCs/>
                            </w:rPr>
                            <w:t xml:space="preserve">. Ataskaitos formos </w:t>
                          </w:r>
                          <w:r w:rsidR="006A0832">
                            <w:rPr>
                              <w:b/>
                            </w:rPr>
                            <w:t>27 eilutėje</w:t>
                          </w:r>
                          <w:r w:rsidR="006A0832">
                            <w:rPr>
                              <w:bCs/>
                            </w:rPr>
                            <w:t xml:space="preserve"> – kiti įsigijimo sandoriai ir/ar ūkinės operacijos su asocijuotu asmeniu. Šioje eilutėje vienetas turi įrašyti bendrą per mokestinį laikotarpį už įsigijimo sandorius ir/ar ūkines operacijas iš asocijuoto asmens (nenurodytus ataskaitos 20–26 eilutėse) </w:t>
                          </w:r>
                          <w:r w:rsidR="006A0832">
                            <w:rPr>
                              <w:bCs/>
                              <w:szCs w:val="24"/>
                            </w:rPr>
                            <w:t xml:space="preserve">mokėtiną (sumokėtą) sumą, nurodytą įsigijimo dokumentuose, sutartyse ir pan. </w:t>
                          </w:r>
                        </w:p>
                        <w:p w14:paraId="405F036A" w14:textId="77777777" w:rsidR="00FD0C42" w:rsidRDefault="00FE4906">
                          <w:pPr>
                            <w:keepNext/>
                            <w:ind w:firstLine="720"/>
                            <w:jc w:val="center"/>
                            <w:outlineLvl w:val="2"/>
                            <w:rPr>
                              <w:b/>
                              <w:szCs w:val="24"/>
                            </w:rPr>
                          </w:pPr>
                        </w:p>
                      </w:sdtContent>
                    </w:sdt>
                  </w:sdtContent>
                </w:sdt>
              </w:sdtContent>
            </w:sdt>
            <w:sdt>
              <w:sdtPr>
                <w:alias w:val="skirsnis"/>
                <w:tag w:val="part_157672baee8a429d987b87b49c86d4b6"/>
                <w:id w:val="-1006281932"/>
                <w:lock w:val="sdtLocked"/>
              </w:sdtPr>
              <w:sdtEndPr/>
              <w:sdtContent>
                <w:bookmarkStart w:id="0" w:name="_GoBack" w:displacedByCustomXml="prev"/>
                <w:p w14:paraId="405F036B" w14:textId="77777777" w:rsidR="00FD0C42" w:rsidRDefault="00FE4906">
                  <w:pPr>
                    <w:keepNext/>
                    <w:jc w:val="center"/>
                    <w:outlineLvl w:val="2"/>
                    <w:rPr>
                      <w:b/>
                      <w:bCs/>
                      <w:szCs w:val="24"/>
                    </w:rPr>
                  </w:pPr>
                  <w:sdt>
                    <w:sdtPr>
                      <w:alias w:val="Pavadinimas"/>
                      <w:tag w:val="title_157672baee8a429d987b87b49c86d4b6"/>
                      <w:id w:val="299200296"/>
                      <w:lock w:val="sdtLocked"/>
                    </w:sdtPr>
                    <w:sdtEndPr/>
                    <w:sdtContent>
                      <w:r w:rsidR="006A0832">
                        <w:rPr>
                          <w:b/>
                          <w:szCs w:val="24"/>
                        </w:rPr>
                        <w:t>Ataskaitos formos dalies „Paskolos ir palūkanos“ užpildymas</w:t>
                      </w:r>
                    </w:sdtContent>
                  </w:sdt>
                </w:p>
                <w:p w14:paraId="405F036C" w14:textId="77777777" w:rsidR="00FD0C42" w:rsidRDefault="00FD0C42">
                  <w:pPr>
                    <w:tabs>
                      <w:tab w:val="left" w:pos="1296"/>
                      <w:tab w:val="center" w:pos="4153"/>
                      <w:tab w:val="right" w:pos="8306"/>
                    </w:tabs>
                    <w:rPr>
                      <w:bCs/>
                      <w:szCs w:val="24"/>
                    </w:rPr>
                  </w:pPr>
                </w:p>
                <w:sdt>
                  <w:sdtPr>
                    <w:alias w:val="19 p."/>
                    <w:tag w:val="part_f630e0d4576242e2bc40daae106fe2bf"/>
                    <w:id w:val="-1375620990"/>
                    <w:lock w:val="sdtLocked"/>
                  </w:sdtPr>
                  <w:sdtEndPr/>
                  <w:sdtContent>
                    <w:p w14:paraId="405F036D" w14:textId="77777777" w:rsidR="00FD0C42" w:rsidRDefault="00FE4906">
                      <w:pPr>
                        <w:ind w:firstLine="720"/>
                        <w:jc w:val="both"/>
                        <w:rPr>
                          <w:bCs/>
                        </w:rPr>
                      </w:pPr>
                      <w:sdt>
                        <w:sdtPr>
                          <w:alias w:val="Numeris"/>
                          <w:tag w:val="nr_f630e0d4576242e2bc40daae106fe2bf"/>
                          <w:id w:val="-1684273311"/>
                          <w:lock w:val="sdtLocked"/>
                        </w:sdtPr>
                        <w:sdtEndPr/>
                        <w:sdtContent>
                          <w:r w:rsidR="006A0832">
                            <w:rPr>
                              <w:bCs/>
                            </w:rPr>
                            <w:t>19</w:t>
                          </w:r>
                        </w:sdtContent>
                      </w:sdt>
                      <w:r w:rsidR="006A0832">
                        <w:rPr>
                          <w:bCs/>
                        </w:rPr>
                        <w:t>. Ataskaitos formos</w:t>
                      </w:r>
                      <w:r w:rsidR="006A0832">
                        <w:rPr>
                          <w:bCs/>
                          <w:sz w:val="20"/>
                        </w:rPr>
                        <w:t xml:space="preserve"> </w:t>
                      </w:r>
                      <w:r w:rsidR="006A0832">
                        <w:rPr>
                          <w:b/>
                        </w:rPr>
                        <w:t>28–33 eilutėse</w:t>
                      </w:r>
                      <w:r w:rsidR="006A0832">
                        <w:rPr>
                          <w:bCs/>
                        </w:rPr>
                        <w:t xml:space="preserve"> duomenys apie paskolas ir palūkanas už jas turi būti įrašomi taip:</w:t>
                      </w:r>
                    </w:p>
                    <w:sdt>
                      <w:sdtPr>
                        <w:alias w:val="19.1 p."/>
                        <w:tag w:val="part_587df18ed73e41c783e3154998817dbd"/>
                        <w:id w:val="-595870988"/>
                        <w:lock w:val="sdtLocked"/>
                      </w:sdtPr>
                      <w:sdtEndPr/>
                      <w:sdtContent>
                        <w:p w14:paraId="405F036E" w14:textId="77777777" w:rsidR="00FD0C42" w:rsidRDefault="00FE4906">
                          <w:pPr>
                            <w:ind w:firstLine="720"/>
                            <w:jc w:val="both"/>
                            <w:rPr>
                              <w:bCs/>
                            </w:rPr>
                          </w:pPr>
                          <w:sdt>
                            <w:sdtPr>
                              <w:alias w:val="Numeris"/>
                              <w:tag w:val="nr_587df18ed73e41c783e3154998817dbd"/>
                              <w:id w:val="1712927415"/>
                              <w:lock w:val="sdtLocked"/>
                            </w:sdtPr>
                            <w:sdtEndPr/>
                            <w:sdtContent>
                              <w:r w:rsidR="006A0832">
                                <w:rPr>
                                  <w:bCs/>
                                </w:rPr>
                                <w:t>19.1</w:t>
                              </w:r>
                            </w:sdtContent>
                          </w:sdt>
                          <w:r w:rsidR="006A0832">
                            <w:rPr>
                              <w:bCs/>
                            </w:rPr>
                            <w:t xml:space="preserve">. </w:t>
                          </w:r>
                          <w:r w:rsidR="006A0832">
                            <w:rPr>
                              <w:b/>
                            </w:rPr>
                            <w:t>28 eilutėje</w:t>
                          </w:r>
                          <w:r w:rsidR="006A0832">
                            <w:rPr>
                              <w:bCs/>
                            </w:rPr>
                            <w:t xml:space="preserve"> – iš asocijuoto asmens gautos paskolos. 28 eilutės laukelyje „Paskolos suma mokestinio laikotarpio pradžioje“ vienetas turi įrašyti iš asocijuoto asmens gautų paskolų sumą mokestinio laikotarpio pradžioje (gautų paskolų sumą, apskaitomą pirmą mokestinio laikotarpio dieną), o laukelyje „Paskolos suma mokestinio laikotarpio pabaigoje“ iš asocijuoto asmens gautų paskolų sumą mokestinio laikotarpio pabaigoje (gautų paskolų sumą, apskaitomą paskutinę mokestinio laikotarpio dieną);</w:t>
                          </w:r>
                        </w:p>
                      </w:sdtContent>
                    </w:sdt>
                    <w:sdt>
                      <w:sdtPr>
                        <w:alias w:val="19.2 p."/>
                        <w:tag w:val="part_7081109a7b7e4ec4a94f241db436cdff"/>
                        <w:id w:val="2047324854"/>
                        <w:lock w:val="sdtLocked"/>
                      </w:sdtPr>
                      <w:sdtEndPr/>
                      <w:sdtContent>
                        <w:p w14:paraId="405F036F" w14:textId="77777777" w:rsidR="00FD0C42" w:rsidRDefault="00FE4906">
                          <w:pPr>
                            <w:ind w:firstLine="720"/>
                            <w:jc w:val="both"/>
                            <w:rPr>
                              <w:bCs/>
                            </w:rPr>
                          </w:pPr>
                          <w:sdt>
                            <w:sdtPr>
                              <w:alias w:val="Numeris"/>
                              <w:tag w:val="nr_7081109a7b7e4ec4a94f241db436cdff"/>
                              <w:id w:val="-1983922921"/>
                              <w:lock w:val="sdtLocked"/>
                            </w:sdtPr>
                            <w:sdtEndPr/>
                            <w:sdtContent>
                              <w:r w:rsidR="006A0832">
                                <w:rPr>
                                  <w:bCs/>
                                </w:rPr>
                                <w:t>19.2</w:t>
                              </w:r>
                            </w:sdtContent>
                          </w:sdt>
                          <w:r w:rsidR="006A0832">
                            <w:rPr>
                              <w:bCs/>
                            </w:rPr>
                            <w:t xml:space="preserve">. </w:t>
                          </w:r>
                          <w:r w:rsidR="006A0832">
                            <w:rPr>
                              <w:b/>
                            </w:rPr>
                            <w:t>29 eilutėje</w:t>
                          </w:r>
                          <w:r w:rsidR="006A0832">
                            <w:rPr>
                              <w:bCs/>
                            </w:rPr>
                            <w:t xml:space="preserve"> – asocijuotam asmeniui suteiktos paskolos. 29 eilutės laukelyje „Paskolos suma mokestinio laikotarpio pradžioje“ vienetas turi įrašyti asocijuotam asmeniui suteiktų paskolų sumą mokestinio laikotarpio pradžioje (suteiktų paskolų sumą, apskaitomą pirmą mokestinio laikotarpio dieną), o laukelyje „Paskolos suma mokestinio laikotarpio pabaigoje“ vienetas turi įrašyti asocijuotam asmeniui suteiktų paskolų sumą mokestinio laikotarpio pabaigoje (suteiktų paskolų sumą, apskaitomą paskutinę mokestinio laikotarpio dieną);</w:t>
                          </w:r>
                        </w:p>
                      </w:sdtContent>
                    </w:sdt>
                    <w:sdt>
                      <w:sdtPr>
                        <w:alias w:val="19.3 p."/>
                        <w:tag w:val="part_f581b28b3e404f309cbeddcc602e8218"/>
                        <w:id w:val="-1471365889"/>
                        <w:lock w:val="sdtLocked"/>
                      </w:sdtPr>
                      <w:sdtEndPr/>
                      <w:sdtContent>
                        <w:p w14:paraId="405F0370" w14:textId="77777777" w:rsidR="00FD0C42" w:rsidRDefault="00FE4906">
                          <w:pPr>
                            <w:ind w:firstLine="720"/>
                            <w:jc w:val="both"/>
                            <w:rPr>
                              <w:bCs/>
                            </w:rPr>
                          </w:pPr>
                          <w:sdt>
                            <w:sdtPr>
                              <w:alias w:val="Numeris"/>
                              <w:tag w:val="nr_f581b28b3e404f309cbeddcc602e8218"/>
                              <w:id w:val="1404186103"/>
                              <w:lock w:val="sdtLocked"/>
                            </w:sdtPr>
                            <w:sdtEndPr/>
                            <w:sdtContent>
                              <w:r w:rsidR="006A0832">
                                <w:rPr>
                                  <w:bCs/>
                                </w:rPr>
                                <w:t>19.3</w:t>
                              </w:r>
                            </w:sdtContent>
                          </w:sdt>
                          <w:r w:rsidR="006A0832">
                            <w:rPr>
                              <w:bCs/>
                            </w:rPr>
                            <w:t xml:space="preserve">. </w:t>
                          </w:r>
                          <w:r w:rsidR="006A0832">
                            <w:rPr>
                              <w:b/>
                            </w:rPr>
                            <w:t>30 eilutėje</w:t>
                          </w:r>
                          <w:r w:rsidR="006A0832">
                            <w:rPr>
                              <w:bCs/>
                            </w:rPr>
                            <w:t xml:space="preserve"> – priskaičiuotos palūkanos už iš asocijuoto asmens gautas paskolas. Šioje eilutėje vienetas turi įrašyti per mokestinį laikotarpį priskaičiuotas palūkanas už iš asocijuoto asmens gautas paskolas;</w:t>
                          </w:r>
                        </w:p>
                      </w:sdtContent>
                    </w:sdt>
                    <w:sdt>
                      <w:sdtPr>
                        <w:alias w:val="19.4 p."/>
                        <w:tag w:val="part_c5f90b061d63429f94ea7053822d61ab"/>
                        <w:id w:val="-531190446"/>
                        <w:lock w:val="sdtLocked"/>
                      </w:sdtPr>
                      <w:sdtEndPr/>
                      <w:sdtContent>
                        <w:p w14:paraId="405F0371" w14:textId="77777777" w:rsidR="00FD0C42" w:rsidRDefault="00FE4906">
                          <w:pPr>
                            <w:ind w:firstLine="720"/>
                            <w:jc w:val="both"/>
                            <w:rPr>
                              <w:bCs/>
                            </w:rPr>
                          </w:pPr>
                          <w:sdt>
                            <w:sdtPr>
                              <w:alias w:val="Numeris"/>
                              <w:tag w:val="nr_c5f90b061d63429f94ea7053822d61ab"/>
                              <w:id w:val="-453024887"/>
                              <w:lock w:val="sdtLocked"/>
                            </w:sdtPr>
                            <w:sdtEndPr/>
                            <w:sdtContent>
                              <w:r w:rsidR="006A0832">
                                <w:rPr>
                                  <w:bCs/>
                                </w:rPr>
                                <w:t>19.4</w:t>
                              </w:r>
                            </w:sdtContent>
                          </w:sdt>
                          <w:r w:rsidR="006A0832">
                            <w:rPr>
                              <w:bCs/>
                            </w:rPr>
                            <w:t xml:space="preserve">. </w:t>
                          </w:r>
                          <w:r w:rsidR="006A0832">
                            <w:rPr>
                              <w:b/>
                            </w:rPr>
                            <w:t>31 eilutėje</w:t>
                          </w:r>
                          <w:r w:rsidR="006A0832">
                            <w:rPr>
                              <w:bCs/>
                            </w:rPr>
                            <w:t xml:space="preserve"> – priskaičiuotos palūkanos už asocijuotam asmeniui suteiktas paskolas. Šioje eilutėje vienetas turi įrašyti per mokestinį laikotarpį priskaičiuotas palūkanas už asocijuotam asmeniui suteiktas paskolas;</w:t>
                          </w:r>
                        </w:p>
                      </w:sdtContent>
                    </w:sdt>
                    <w:sdt>
                      <w:sdtPr>
                        <w:alias w:val="19.5 p."/>
                        <w:tag w:val="part_dcf66e6dd89a41838701ba4050c6887d"/>
                        <w:id w:val="-608975892"/>
                        <w:lock w:val="sdtLocked"/>
                      </w:sdtPr>
                      <w:sdtEndPr/>
                      <w:sdtContent>
                        <w:p w14:paraId="405F0372" w14:textId="77777777" w:rsidR="00FD0C42" w:rsidRDefault="00FE4906">
                          <w:pPr>
                            <w:ind w:firstLine="720"/>
                            <w:jc w:val="both"/>
                            <w:rPr>
                              <w:bCs/>
                            </w:rPr>
                          </w:pPr>
                          <w:sdt>
                            <w:sdtPr>
                              <w:alias w:val="Numeris"/>
                              <w:tag w:val="nr_dcf66e6dd89a41838701ba4050c6887d"/>
                              <w:id w:val="1965849009"/>
                              <w:lock w:val="sdtLocked"/>
                            </w:sdtPr>
                            <w:sdtEndPr/>
                            <w:sdtContent>
                              <w:r w:rsidR="006A0832">
                                <w:rPr>
                                  <w:bCs/>
                                </w:rPr>
                                <w:t>19.5</w:t>
                              </w:r>
                            </w:sdtContent>
                          </w:sdt>
                          <w:r w:rsidR="006A0832">
                            <w:rPr>
                              <w:bCs/>
                            </w:rPr>
                            <w:t xml:space="preserve">. </w:t>
                          </w:r>
                          <w:r w:rsidR="006A0832">
                            <w:rPr>
                              <w:b/>
                              <w:bCs/>
                            </w:rPr>
                            <w:t xml:space="preserve">32 eilutėje </w:t>
                          </w:r>
                          <w:r w:rsidR="006A0832">
                            <w:rPr>
                              <w:bCs/>
                            </w:rPr>
                            <w:t xml:space="preserve">pažymima, ar vienetas per mokestinį laikotarpį iš asocijuoto asmens gavo beprocenčių paskolų: „X“ ženklu atitinkamai turi būti pažymėtas ataskaitos </w:t>
                          </w:r>
                          <w:r w:rsidR="006A0832">
                            <w:t>32 eilutės atsakymas „Taip“ arba „Ne“</w:t>
                          </w:r>
                          <w:r w:rsidR="006A0832">
                            <w:rPr>
                              <w:bCs/>
                            </w:rPr>
                            <w:t>;</w:t>
                          </w:r>
                        </w:p>
                      </w:sdtContent>
                    </w:sdt>
                    <w:sdt>
                      <w:sdtPr>
                        <w:alias w:val="19.6 p."/>
                        <w:tag w:val="part_76d86568996044f1af9afb431d49a1f1"/>
                        <w:id w:val="429626752"/>
                        <w:lock w:val="sdtLocked"/>
                      </w:sdtPr>
                      <w:sdtEndPr/>
                      <w:sdtContent>
                        <w:p w14:paraId="405F0373" w14:textId="77777777" w:rsidR="00FD0C42" w:rsidRDefault="00FE4906">
                          <w:pPr>
                            <w:ind w:firstLine="720"/>
                            <w:jc w:val="both"/>
                            <w:rPr>
                              <w:b/>
                              <w:bCs/>
                              <w:szCs w:val="24"/>
                            </w:rPr>
                          </w:pPr>
                          <w:sdt>
                            <w:sdtPr>
                              <w:alias w:val="Numeris"/>
                              <w:tag w:val="nr_76d86568996044f1af9afb431d49a1f1"/>
                              <w:id w:val="-1422638006"/>
                              <w:lock w:val="sdtLocked"/>
                            </w:sdtPr>
                            <w:sdtEndPr/>
                            <w:sdtContent>
                              <w:r w:rsidR="006A0832">
                                <w:rPr>
                                  <w:bCs/>
                                  <w:szCs w:val="24"/>
                                </w:rPr>
                                <w:t>19.6</w:t>
                              </w:r>
                            </w:sdtContent>
                          </w:sdt>
                          <w:r w:rsidR="006A0832">
                            <w:rPr>
                              <w:bCs/>
                              <w:szCs w:val="24"/>
                            </w:rPr>
                            <w:t xml:space="preserve">. </w:t>
                          </w:r>
                          <w:r w:rsidR="006A0832">
                            <w:rPr>
                              <w:b/>
                              <w:bCs/>
                              <w:szCs w:val="24"/>
                            </w:rPr>
                            <w:t>33 eilutėje</w:t>
                          </w:r>
                          <w:r w:rsidR="006A0832">
                            <w:rPr>
                              <w:bCs/>
                              <w:szCs w:val="24"/>
                            </w:rPr>
                            <w:t xml:space="preserve"> pažymima, ar vienetas per mokestinį laikotarpį suteikė asocijuotam asmeniui beprocenčių paskolų: „X“ ženklu atitinkamai turi būti pažymėtas ataskaitos </w:t>
                          </w:r>
                          <w:r w:rsidR="006A0832">
                            <w:rPr>
                              <w:szCs w:val="24"/>
                            </w:rPr>
                            <w:t>33 eilutės atsakymas „Taip“ arba „Ne“</w:t>
                          </w:r>
                          <w:r w:rsidR="006A0832">
                            <w:rPr>
                              <w:bCs/>
                              <w:szCs w:val="24"/>
                            </w:rPr>
                            <w:t>.</w:t>
                          </w:r>
                        </w:p>
                        <w:p w14:paraId="405F0374" w14:textId="77777777" w:rsidR="00FD0C42" w:rsidRDefault="00FD0C42">
                          <w:pPr>
                            <w:ind w:firstLine="720"/>
                            <w:jc w:val="both"/>
                            <w:rPr>
                              <w:bCs/>
                              <w:szCs w:val="24"/>
                            </w:rPr>
                          </w:pPr>
                        </w:p>
                        <w:p w14:paraId="405F0375" w14:textId="77777777" w:rsidR="00FD0C42" w:rsidRDefault="006A0832">
                          <w:pPr>
                            <w:pBdr>
                              <w:top w:val="single" w:sz="4" w:space="1" w:color="auto"/>
                              <w:left w:val="single" w:sz="4" w:space="4" w:color="auto"/>
                              <w:bottom w:val="single" w:sz="4" w:space="1" w:color="auto"/>
                              <w:right w:val="single" w:sz="4" w:space="4" w:color="auto"/>
                            </w:pBdr>
                            <w:ind w:firstLine="720"/>
                            <w:jc w:val="both"/>
                            <w:rPr>
                              <w:bCs/>
                              <w:szCs w:val="24"/>
                            </w:rPr>
                          </w:pPr>
                          <w:r>
                            <w:rPr>
                              <w:bCs/>
                              <w:szCs w:val="24"/>
                            </w:rPr>
                            <w:t xml:space="preserve">Pavyzdys. A įmonė 2015-01-02 suteikia akcininkui – fiziniam asmeniui – beprocentę </w:t>
                          </w:r>
                          <w:r>
                            <w:rPr>
                              <w:bCs/>
                              <w:szCs w:val="24"/>
                            </w:rPr>
                            <w:br/>
                            <w:t xml:space="preserve">100 000 </w:t>
                          </w:r>
                          <w:proofErr w:type="spellStart"/>
                          <w:r>
                            <w:rPr>
                              <w:bCs/>
                              <w:szCs w:val="24"/>
                            </w:rPr>
                            <w:t>Eur</w:t>
                          </w:r>
                          <w:proofErr w:type="spellEnd"/>
                          <w:r>
                            <w:rPr>
                              <w:bCs/>
                              <w:szCs w:val="24"/>
                            </w:rPr>
                            <w:t xml:space="preserve"> paskolą, kuri bus grąžinta tokiais terminais: 50 000 </w:t>
                          </w:r>
                          <w:proofErr w:type="spellStart"/>
                          <w:r>
                            <w:rPr>
                              <w:bCs/>
                              <w:szCs w:val="24"/>
                            </w:rPr>
                            <w:t>Eur</w:t>
                          </w:r>
                          <w:proofErr w:type="spellEnd"/>
                          <w:r>
                            <w:rPr>
                              <w:bCs/>
                              <w:szCs w:val="24"/>
                            </w:rPr>
                            <w:t xml:space="preserve"> per 2016 m., likę 50 000 </w:t>
                          </w:r>
                          <w:proofErr w:type="spellStart"/>
                          <w:r>
                            <w:rPr>
                              <w:bCs/>
                              <w:szCs w:val="24"/>
                            </w:rPr>
                            <w:t>Eur</w:t>
                          </w:r>
                          <w:proofErr w:type="spellEnd"/>
                          <w:r>
                            <w:rPr>
                              <w:bCs/>
                              <w:szCs w:val="24"/>
                            </w:rPr>
                            <w:t xml:space="preserve"> – 2017-07-01. </w:t>
                          </w:r>
                        </w:p>
                        <w:p w14:paraId="405F0376" w14:textId="77777777" w:rsidR="00FD0C42" w:rsidRDefault="006A0832">
                          <w:pPr>
                            <w:pBdr>
                              <w:top w:val="single" w:sz="4" w:space="1" w:color="auto"/>
                              <w:left w:val="single" w:sz="4" w:space="4" w:color="auto"/>
                              <w:bottom w:val="single" w:sz="4" w:space="1" w:color="auto"/>
                              <w:right w:val="single" w:sz="4" w:space="4" w:color="auto"/>
                            </w:pBdr>
                            <w:ind w:firstLine="720"/>
                            <w:jc w:val="both"/>
                            <w:rPr>
                              <w:bCs/>
                              <w:szCs w:val="24"/>
                            </w:rPr>
                          </w:pPr>
                          <w:r>
                            <w:rPr>
                              <w:bCs/>
                              <w:szCs w:val="24"/>
                            </w:rPr>
                            <w:t xml:space="preserve">2015 m. ataskaitos formoje A įmonė turės užpildyti 29 eilutės laukelį „Paskolos suma mokestinio laikotarpio pabaigoje“ ir įrašyti paskolos sumą 100 000 </w:t>
                          </w:r>
                          <w:proofErr w:type="spellStart"/>
                          <w:r>
                            <w:rPr>
                              <w:bCs/>
                              <w:szCs w:val="24"/>
                            </w:rPr>
                            <w:t>Eur</w:t>
                          </w:r>
                          <w:proofErr w:type="spellEnd"/>
                          <w:r>
                            <w:rPr>
                              <w:bCs/>
                              <w:szCs w:val="24"/>
                            </w:rPr>
                            <w:t xml:space="preserve">, o 33 eilutėje „X“ ženklu pažymėti atsakymą „Taip“. </w:t>
                          </w:r>
                        </w:p>
                        <w:p w14:paraId="405F0377" w14:textId="77777777" w:rsidR="00FD0C42" w:rsidRDefault="006A0832">
                          <w:pPr>
                            <w:pBdr>
                              <w:top w:val="single" w:sz="4" w:space="1" w:color="auto"/>
                              <w:left w:val="single" w:sz="4" w:space="4" w:color="auto"/>
                              <w:bottom w:val="single" w:sz="4" w:space="1" w:color="auto"/>
                              <w:right w:val="single" w:sz="4" w:space="4" w:color="auto"/>
                            </w:pBdr>
                            <w:ind w:firstLine="720"/>
                            <w:jc w:val="both"/>
                            <w:rPr>
                              <w:bCs/>
                              <w:szCs w:val="24"/>
                            </w:rPr>
                          </w:pPr>
                          <w:r>
                            <w:rPr>
                              <w:bCs/>
                              <w:szCs w:val="24"/>
                            </w:rPr>
                            <w:t xml:space="preserve">2016 m. ataskaitos formoje įmonė turės užpildyti 29 eilutės laukelį „Paskolos suma mokestinio laikotarpio pradžioje“ (įrašyti tą pačią sumą, kuri nurodyta 2015 m. mokestinio laikotarpio pabaigoje – 100 000 </w:t>
                          </w:r>
                          <w:proofErr w:type="spellStart"/>
                          <w:r>
                            <w:rPr>
                              <w:bCs/>
                              <w:szCs w:val="24"/>
                            </w:rPr>
                            <w:t>Eur</w:t>
                          </w:r>
                          <w:proofErr w:type="spellEnd"/>
                          <w:r>
                            <w:rPr>
                              <w:bCs/>
                              <w:szCs w:val="24"/>
                            </w:rPr>
                            <w:t xml:space="preserve">) ir 29 eilutės laukelyje „Paskolos suma mokestinio laikotarpio pabaigoje“ įrašyti 50 000 </w:t>
                          </w:r>
                          <w:proofErr w:type="spellStart"/>
                          <w:r>
                            <w:rPr>
                              <w:bCs/>
                              <w:szCs w:val="24"/>
                            </w:rPr>
                            <w:t>Eur</w:t>
                          </w:r>
                          <w:proofErr w:type="spellEnd"/>
                          <w:r>
                            <w:rPr>
                              <w:bCs/>
                              <w:szCs w:val="24"/>
                            </w:rPr>
                            <w:t xml:space="preserve"> paskolos likutį mokestinio laikotarpio paskutinę dieną (balanso sudarymo dieną). 33 eilutėje „X“ ženklu turės pažymėti atsakymą „Taip“. </w:t>
                          </w:r>
                        </w:p>
                        <w:p w14:paraId="405F0378" w14:textId="77777777" w:rsidR="00FD0C42" w:rsidRDefault="006A0832">
                          <w:pPr>
                            <w:pBdr>
                              <w:top w:val="single" w:sz="4" w:space="1" w:color="auto"/>
                              <w:left w:val="single" w:sz="4" w:space="4" w:color="auto"/>
                              <w:bottom w:val="single" w:sz="4" w:space="1" w:color="auto"/>
                              <w:right w:val="single" w:sz="4" w:space="4" w:color="auto"/>
                            </w:pBdr>
                            <w:ind w:firstLine="720"/>
                            <w:jc w:val="both"/>
                            <w:rPr>
                              <w:bCs/>
                              <w:szCs w:val="24"/>
                            </w:rPr>
                          </w:pPr>
                          <w:r>
                            <w:rPr>
                              <w:bCs/>
                              <w:szCs w:val="24"/>
                            </w:rPr>
                            <w:t xml:space="preserve">2017 m. mokestinį laikotarpį paskolos suma nė vieną dieną nebus lygi arba didesnė nei 90 000 </w:t>
                          </w:r>
                          <w:proofErr w:type="spellStart"/>
                          <w:r>
                            <w:rPr>
                              <w:bCs/>
                              <w:szCs w:val="24"/>
                            </w:rPr>
                            <w:t>Eur</w:t>
                          </w:r>
                          <w:proofErr w:type="spellEnd"/>
                          <w:r>
                            <w:rPr>
                              <w:bCs/>
                              <w:szCs w:val="24"/>
                            </w:rPr>
                            <w:t>, todėl, jei kitų sandorių A įmonė su akcininku nevykdys, jai neatsiras prievolė teikti 2017 m. ataskaitos formos.</w:t>
                          </w:r>
                        </w:p>
                        <w:p w14:paraId="405F0379" w14:textId="77777777" w:rsidR="00FD0C42" w:rsidRDefault="006A0832">
                          <w:pPr>
                            <w:pBdr>
                              <w:top w:val="single" w:sz="4" w:space="1" w:color="auto"/>
                              <w:left w:val="single" w:sz="4" w:space="4" w:color="auto"/>
                              <w:bottom w:val="single" w:sz="4" w:space="1" w:color="auto"/>
                              <w:right w:val="single" w:sz="4" w:space="4" w:color="auto"/>
                            </w:pBdr>
                            <w:ind w:firstLine="720"/>
                            <w:jc w:val="both"/>
                            <w:rPr>
                              <w:bCs/>
                              <w:szCs w:val="24"/>
                            </w:rPr>
                          </w:pPr>
                          <w:r>
                            <w:rPr>
                              <w:bCs/>
                              <w:szCs w:val="24"/>
                            </w:rPr>
                            <w:lastRenderedPageBreak/>
                            <w:t xml:space="preserve">Akcininkui suteikta beprocentė paskola neatitinka kainodaros taisyklėse įtvirtinto ištiestosios rankos principo, todėl A įmonė, vadovaudamasi PMĮ 40 straipsnio 2 dalimi, 2015–2017 m. apskaičiuos „menamas“ palūkanas ir jomis nustatyta tvarka (tai deklaruodama pelno mokesčio deklaracijos PLN204 formos 23 laukelyje) padidins apmokestinamąsias pajamas. Ataskaitos FR0528 formoje „menamos“ palūkanos nedeklaruojamos. </w:t>
                          </w:r>
                        </w:p>
                        <w:p w14:paraId="405F037A" w14:textId="77777777" w:rsidR="00FD0C42" w:rsidRDefault="00FE4906">
                          <w:pPr>
                            <w:keepNext/>
                            <w:jc w:val="center"/>
                            <w:outlineLvl w:val="2"/>
                            <w:rPr>
                              <w:b/>
                              <w:szCs w:val="24"/>
                            </w:rPr>
                          </w:pPr>
                        </w:p>
                      </w:sdtContent>
                    </w:sdt>
                  </w:sdtContent>
                </w:sdt>
                <w:bookmarkEnd w:id="0" w:displacedByCustomXml="next"/>
              </w:sdtContent>
            </w:sdt>
          </w:sdtContent>
        </w:sdt>
        <w:sdt>
          <w:sdtPr>
            <w:alias w:val="skyrius"/>
            <w:tag w:val="part_e62016ddd8d34aab83a287657ac0bb37"/>
            <w:id w:val="1407806656"/>
            <w:lock w:val="sdtLocked"/>
          </w:sdtPr>
          <w:sdtEndPr/>
          <w:sdtContent>
            <w:p w14:paraId="405F037B" w14:textId="77777777" w:rsidR="00FD0C42" w:rsidRDefault="00FE4906">
              <w:pPr>
                <w:keepNext/>
                <w:jc w:val="center"/>
                <w:outlineLvl w:val="2"/>
                <w:rPr>
                  <w:b/>
                  <w:szCs w:val="24"/>
                </w:rPr>
              </w:pPr>
              <w:sdt>
                <w:sdtPr>
                  <w:alias w:val="Numeris"/>
                  <w:tag w:val="nr_e62016ddd8d34aab83a287657ac0bb37"/>
                  <w:id w:val="-66574960"/>
                  <w:lock w:val="sdtLocked"/>
                </w:sdtPr>
                <w:sdtEndPr/>
                <w:sdtContent>
                  <w:r w:rsidR="006A0832">
                    <w:rPr>
                      <w:b/>
                      <w:szCs w:val="24"/>
                    </w:rPr>
                    <w:t>III</w:t>
                  </w:r>
                </w:sdtContent>
              </w:sdt>
              <w:r w:rsidR="006A0832">
                <w:rPr>
                  <w:b/>
                  <w:szCs w:val="24"/>
                </w:rPr>
                <w:t xml:space="preserve"> </w:t>
              </w:r>
              <w:r w:rsidR="006A0832">
                <w:rPr>
                  <w:b/>
                  <w:caps/>
                  <w:szCs w:val="24"/>
                </w:rPr>
                <w:t>Skyrius</w:t>
              </w:r>
            </w:p>
            <w:p w14:paraId="405F037C" w14:textId="77777777" w:rsidR="00FD0C42" w:rsidRDefault="00FE4906">
              <w:pPr>
                <w:keepNext/>
                <w:jc w:val="center"/>
                <w:outlineLvl w:val="2"/>
                <w:rPr>
                  <w:b/>
                  <w:szCs w:val="24"/>
                </w:rPr>
              </w:pPr>
              <w:sdt>
                <w:sdtPr>
                  <w:alias w:val="Pavadinimas"/>
                  <w:tag w:val="title_e62016ddd8d34aab83a287657ac0bb37"/>
                  <w:id w:val="1116025577"/>
                  <w:lock w:val="sdtLocked"/>
                </w:sdtPr>
                <w:sdtEndPr/>
                <w:sdtContent>
                  <w:r w:rsidR="006A0832">
                    <w:rPr>
                      <w:b/>
                      <w:szCs w:val="24"/>
                    </w:rPr>
                    <w:t>ATASKAITOS FORMOS PAPILDOMO LAPO UŽPILDYMAS</w:t>
                  </w:r>
                </w:sdtContent>
              </w:sdt>
            </w:p>
            <w:p w14:paraId="405F037D" w14:textId="77777777" w:rsidR="00FD0C42" w:rsidRDefault="00FD0C42">
              <w:pPr>
                <w:ind w:firstLine="720"/>
                <w:jc w:val="both"/>
                <w:rPr>
                  <w:bCs/>
                </w:rPr>
              </w:pPr>
            </w:p>
            <w:sdt>
              <w:sdtPr>
                <w:alias w:val="20 p."/>
                <w:tag w:val="part_f89c76f675ab41d7be3b4f340bf27a7f"/>
                <w:id w:val="1876415074"/>
                <w:lock w:val="sdtLocked"/>
              </w:sdtPr>
              <w:sdtEndPr/>
              <w:sdtContent>
                <w:p w14:paraId="405F037E" w14:textId="77777777" w:rsidR="00FD0C42" w:rsidRDefault="00FE4906">
                  <w:pPr>
                    <w:ind w:firstLine="720"/>
                    <w:jc w:val="both"/>
                    <w:rPr>
                      <w:bCs/>
                    </w:rPr>
                  </w:pPr>
                  <w:sdt>
                    <w:sdtPr>
                      <w:alias w:val="Numeris"/>
                      <w:tag w:val="nr_f89c76f675ab41d7be3b4f340bf27a7f"/>
                      <w:id w:val="1716306229"/>
                      <w:lock w:val="sdtLocked"/>
                    </w:sdtPr>
                    <w:sdtEndPr/>
                    <w:sdtContent>
                      <w:r w:rsidR="006A0832">
                        <w:rPr>
                          <w:bCs/>
                        </w:rPr>
                        <w:t>20</w:t>
                      </w:r>
                    </w:sdtContent>
                  </w:sdt>
                  <w:r w:rsidR="006A0832">
                    <w:rPr>
                      <w:bCs/>
                    </w:rPr>
                    <w:t>. Jei vienetas per mokestinį laikotarpį sandorių ir/ar ūkinių operacijų sudarė ne su vienu asocijuotu asmeniu, tai su kiekvienu asocijuotu asmeniu sudarytų sandorių ir/ar ūkinių operacijų atveju turi būti užpildomas ataskaitos formos papildomas lapas (FR0528P forma), kurio 1 eilutėje turi būti įrašomas ataskaitos formą teikiančio vieneto mokesčių mokėtojo identifikacinis numeris (kodas), nustatytas šių taisyklių 12 punkte.</w:t>
                  </w:r>
                </w:p>
              </w:sdtContent>
            </w:sdt>
            <w:sdt>
              <w:sdtPr>
                <w:alias w:val="21 p."/>
                <w:tag w:val="part_9aaf1405f2f24f49bb6cad2054d1413b"/>
                <w:id w:val="1019899534"/>
                <w:lock w:val="sdtLocked"/>
              </w:sdtPr>
              <w:sdtEndPr/>
              <w:sdtContent>
                <w:p w14:paraId="405F037F" w14:textId="77777777" w:rsidR="00FD0C42" w:rsidRDefault="00FE4906">
                  <w:pPr>
                    <w:ind w:firstLine="720"/>
                    <w:jc w:val="both"/>
                    <w:rPr>
                      <w:bCs/>
                    </w:rPr>
                  </w:pPr>
                  <w:sdt>
                    <w:sdtPr>
                      <w:alias w:val="Numeris"/>
                      <w:tag w:val="nr_9aaf1405f2f24f49bb6cad2054d1413b"/>
                      <w:id w:val="1876971439"/>
                      <w:lock w:val="sdtLocked"/>
                    </w:sdtPr>
                    <w:sdtEndPr/>
                    <w:sdtContent>
                      <w:r w:rsidR="006A0832">
                        <w:rPr>
                          <w:bCs/>
                        </w:rPr>
                        <w:t>21</w:t>
                      </w:r>
                    </w:sdtContent>
                  </w:sdt>
                  <w:r w:rsidR="006A0832">
                    <w:rPr>
                      <w:bCs/>
                    </w:rPr>
                    <w:t>. Kiekvieno ataskaitos formos papildomo lapo FR0528P formos 7 eilutėje „Mokestinis laikotarpis“ turi būti įrašyti duomenys, nustatyti šių taisyklių 14 punkte.</w:t>
                  </w:r>
                </w:p>
              </w:sdtContent>
            </w:sdt>
            <w:sdt>
              <w:sdtPr>
                <w:alias w:val="22 p."/>
                <w:tag w:val="part_4b1f695037bf47c5affb845107a63c67"/>
                <w:id w:val="-590553266"/>
                <w:lock w:val="sdtLocked"/>
              </w:sdtPr>
              <w:sdtEndPr/>
              <w:sdtContent>
                <w:p w14:paraId="405F0380" w14:textId="77777777" w:rsidR="00FD0C42" w:rsidRDefault="00FE4906">
                  <w:pPr>
                    <w:ind w:firstLine="720"/>
                    <w:jc w:val="both"/>
                    <w:rPr>
                      <w:bCs/>
                    </w:rPr>
                  </w:pPr>
                  <w:sdt>
                    <w:sdtPr>
                      <w:alias w:val="Numeris"/>
                      <w:tag w:val="nr_4b1f695037bf47c5affb845107a63c67"/>
                      <w:id w:val="-1588763613"/>
                      <w:lock w:val="sdtLocked"/>
                    </w:sdtPr>
                    <w:sdtEndPr/>
                    <w:sdtContent>
                      <w:r w:rsidR="006A0832">
                        <w:rPr>
                          <w:bCs/>
                        </w:rPr>
                        <w:t>22</w:t>
                      </w:r>
                    </w:sdtContent>
                  </w:sdt>
                  <w:r w:rsidR="006A0832">
                    <w:rPr>
                      <w:bCs/>
                    </w:rPr>
                    <w:t>. Kiekvieno ataskaitos formos papildomo lapo FR0528P formos 9–11 eilutėse turi būti įrašyti asocijuoto asmens duomenys, nustatyti šių taisyklių 16 punkte.</w:t>
                  </w:r>
                </w:p>
              </w:sdtContent>
            </w:sdt>
            <w:sdt>
              <w:sdtPr>
                <w:alias w:val="23 p."/>
                <w:tag w:val="part_f1a20c4933b849fc99f135973f41b877"/>
                <w:id w:val="263968691"/>
                <w:lock w:val="sdtLocked"/>
              </w:sdtPr>
              <w:sdtEndPr/>
              <w:sdtContent>
                <w:p w14:paraId="405F0381" w14:textId="77777777" w:rsidR="00FD0C42" w:rsidRDefault="00FE4906">
                  <w:pPr>
                    <w:tabs>
                      <w:tab w:val="left" w:pos="1296"/>
                      <w:tab w:val="center" w:pos="4153"/>
                      <w:tab w:val="right" w:pos="8306"/>
                    </w:tabs>
                    <w:ind w:firstLine="720"/>
                    <w:jc w:val="both"/>
                    <w:rPr>
                      <w:bCs/>
                      <w:szCs w:val="24"/>
                    </w:rPr>
                  </w:pPr>
                  <w:sdt>
                    <w:sdtPr>
                      <w:alias w:val="Numeris"/>
                      <w:tag w:val="nr_f1a20c4933b849fc99f135973f41b877"/>
                      <w:id w:val="793188653"/>
                      <w:lock w:val="sdtLocked"/>
                    </w:sdtPr>
                    <w:sdtEndPr/>
                    <w:sdtContent>
                      <w:r w:rsidR="006A0832">
                        <w:rPr>
                          <w:bCs/>
                          <w:szCs w:val="24"/>
                        </w:rPr>
                        <w:t>23</w:t>
                      </w:r>
                    </w:sdtContent>
                  </w:sdt>
                  <w:r w:rsidR="006A0832">
                    <w:rPr>
                      <w:bCs/>
                      <w:szCs w:val="24"/>
                    </w:rPr>
                    <w:t>. Kiekvieno ataskaitos formos papildomo lapo FR0528P formos 12–33 eilutėse turi būti įrašyti duomenys apie sandorius ir/ar ūkinių operacijų su asocijuotu asmeniu. Tokių duomenų įrašymo reikalavimai yra nustatyti šių taisyklių 17–19 punktuose.</w:t>
                  </w:r>
                </w:p>
                <w:p w14:paraId="405F0382" w14:textId="77777777" w:rsidR="00FD0C42" w:rsidRDefault="00FE4906">
                  <w:pPr>
                    <w:tabs>
                      <w:tab w:val="left" w:pos="1296"/>
                      <w:tab w:val="center" w:pos="4153"/>
                      <w:tab w:val="right" w:pos="8306"/>
                    </w:tabs>
                    <w:ind w:firstLine="720"/>
                    <w:jc w:val="both"/>
                    <w:rPr>
                      <w:bCs/>
                      <w:szCs w:val="24"/>
                    </w:rPr>
                  </w:pPr>
                </w:p>
              </w:sdtContent>
            </w:sdt>
          </w:sdtContent>
        </w:sdt>
        <w:sdt>
          <w:sdtPr>
            <w:alias w:val="skyrius"/>
            <w:tag w:val="part_c3650b7adc0c4e55a37efa58b2a88de9"/>
            <w:id w:val="-617448164"/>
            <w:lock w:val="sdtLocked"/>
          </w:sdtPr>
          <w:sdtEndPr/>
          <w:sdtContent>
            <w:p w14:paraId="405F0383" w14:textId="77777777" w:rsidR="00FD0C42" w:rsidRDefault="00FE4906">
              <w:pPr>
                <w:keepNext/>
                <w:jc w:val="center"/>
                <w:outlineLvl w:val="2"/>
                <w:rPr>
                  <w:b/>
                  <w:caps/>
                  <w:szCs w:val="24"/>
                </w:rPr>
              </w:pPr>
              <w:sdt>
                <w:sdtPr>
                  <w:alias w:val="Numeris"/>
                  <w:tag w:val="nr_c3650b7adc0c4e55a37efa58b2a88de9"/>
                  <w:id w:val="1539475399"/>
                  <w:lock w:val="sdtLocked"/>
                </w:sdtPr>
                <w:sdtEndPr/>
                <w:sdtContent>
                  <w:r w:rsidR="006A0832">
                    <w:rPr>
                      <w:b/>
                      <w:caps/>
                      <w:szCs w:val="24"/>
                    </w:rPr>
                    <w:t>IV</w:t>
                  </w:r>
                </w:sdtContent>
              </w:sdt>
              <w:r w:rsidR="006A0832">
                <w:rPr>
                  <w:b/>
                  <w:caps/>
                  <w:szCs w:val="24"/>
                </w:rPr>
                <w:t xml:space="preserve"> Skyrius</w:t>
              </w:r>
            </w:p>
            <w:p w14:paraId="405F0384" w14:textId="77777777" w:rsidR="00FD0C42" w:rsidRDefault="00FE4906">
              <w:pPr>
                <w:tabs>
                  <w:tab w:val="left" w:pos="1296"/>
                  <w:tab w:val="center" w:pos="4153"/>
                  <w:tab w:val="right" w:pos="8306"/>
                </w:tabs>
                <w:jc w:val="center"/>
                <w:rPr>
                  <w:b/>
                  <w:szCs w:val="24"/>
                </w:rPr>
              </w:pPr>
              <w:sdt>
                <w:sdtPr>
                  <w:alias w:val="Pavadinimas"/>
                  <w:tag w:val="title_c3650b7adc0c4e55a37efa58b2a88de9"/>
                  <w:id w:val="942040799"/>
                  <w:lock w:val="sdtLocked"/>
                </w:sdtPr>
                <w:sdtEndPr/>
                <w:sdtContent>
                  <w:r w:rsidR="006A0832">
                    <w:rPr>
                      <w:b/>
                      <w:szCs w:val="24"/>
                    </w:rPr>
                    <w:t>ATASKAITOS FORMOS TIKSLINIMAS</w:t>
                  </w:r>
                </w:sdtContent>
              </w:sdt>
            </w:p>
            <w:p w14:paraId="405F0385" w14:textId="77777777" w:rsidR="00FD0C42" w:rsidRDefault="00FD0C42">
              <w:pPr>
                <w:tabs>
                  <w:tab w:val="left" w:pos="1296"/>
                  <w:tab w:val="center" w:pos="4153"/>
                  <w:tab w:val="right" w:pos="8306"/>
                </w:tabs>
                <w:ind w:firstLine="720"/>
                <w:jc w:val="both"/>
                <w:rPr>
                  <w:bCs/>
                  <w:szCs w:val="24"/>
                </w:rPr>
              </w:pPr>
            </w:p>
            <w:sdt>
              <w:sdtPr>
                <w:alias w:val="24 p."/>
                <w:tag w:val="part_78301db83ec64872ae5421c4b434a3cf"/>
                <w:id w:val="-202023626"/>
                <w:lock w:val="sdtLocked"/>
              </w:sdtPr>
              <w:sdtEndPr/>
              <w:sdtContent>
                <w:p w14:paraId="405F0386" w14:textId="77777777" w:rsidR="00FD0C42" w:rsidRDefault="00FE4906">
                  <w:pPr>
                    <w:tabs>
                      <w:tab w:val="left" w:pos="1296"/>
                      <w:tab w:val="center" w:pos="4153"/>
                      <w:tab w:val="right" w:pos="8306"/>
                    </w:tabs>
                    <w:ind w:firstLine="720"/>
                    <w:jc w:val="both"/>
                    <w:rPr>
                      <w:bCs/>
                      <w:szCs w:val="24"/>
                    </w:rPr>
                  </w:pPr>
                  <w:sdt>
                    <w:sdtPr>
                      <w:alias w:val="Numeris"/>
                      <w:tag w:val="nr_78301db83ec64872ae5421c4b434a3cf"/>
                      <w:id w:val="-499428712"/>
                      <w:lock w:val="sdtLocked"/>
                    </w:sdtPr>
                    <w:sdtEndPr/>
                    <w:sdtContent>
                      <w:r w:rsidR="006A0832">
                        <w:rPr>
                          <w:bCs/>
                          <w:szCs w:val="18"/>
                        </w:rPr>
                        <w:t>24</w:t>
                      </w:r>
                    </w:sdtContent>
                  </w:sdt>
                  <w:r w:rsidR="006A0832">
                    <w:rPr>
                      <w:bCs/>
                      <w:szCs w:val="18"/>
                    </w:rPr>
                    <w:t xml:space="preserve">. Kai mokesčių mokėtojo pateiktoje ataskaitos formoje nustatomi trūkumai, jie turi būti panaikinti </w:t>
                  </w:r>
                  <w:r w:rsidR="006A0832">
                    <w:rPr>
                      <w:szCs w:val="24"/>
                    </w:rPr>
                    <w:t>Deklaracijų pateikimo taisyklėse</w:t>
                  </w:r>
                  <w:r w:rsidR="006A0832">
                    <w:rPr>
                      <w:bCs/>
                      <w:szCs w:val="18"/>
                    </w:rPr>
                    <w:t xml:space="preserve"> nustatyta tvarka.</w:t>
                  </w:r>
                </w:p>
              </w:sdtContent>
            </w:sdt>
            <w:sdt>
              <w:sdtPr>
                <w:alias w:val="25 p."/>
                <w:tag w:val="part_e378f2c0faf84acf9ab04384d2fc1194"/>
                <w:id w:val="-332760729"/>
                <w:lock w:val="sdtLocked"/>
              </w:sdtPr>
              <w:sdtEndPr/>
              <w:sdtContent>
                <w:p w14:paraId="405F0387" w14:textId="77777777" w:rsidR="00FD0C42" w:rsidRDefault="00FE4906">
                  <w:pPr>
                    <w:ind w:firstLine="720"/>
                    <w:jc w:val="both"/>
                    <w:rPr>
                      <w:bCs/>
                    </w:rPr>
                  </w:pPr>
                  <w:sdt>
                    <w:sdtPr>
                      <w:alias w:val="Numeris"/>
                      <w:tag w:val="nr_e378f2c0faf84acf9ab04384d2fc1194"/>
                      <w:id w:val="978270884"/>
                      <w:lock w:val="sdtLocked"/>
                    </w:sdtPr>
                    <w:sdtEndPr/>
                    <w:sdtContent>
                      <w:r w:rsidR="006A0832">
                        <w:rPr>
                          <w:bCs/>
                        </w:rPr>
                        <w:t>25</w:t>
                      </w:r>
                    </w:sdtContent>
                  </w:sdt>
                  <w:r w:rsidR="006A0832">
                    <w:rPr>
                      <w:bCs/>
                    </w:rPr>
                    <w:t>. Ataskaitos forma gali būti tikslinama mokesčių mokėtojo iniciatyva ir (arba) pagal mokesčių administratoriaus pranešimą apie pateiktoje ataskaitos formoje esančias klaidas (neatitikimus).</w:t>
                  </w:r>
                </w:p>
                <w:p w14:paraId="405F0388" w14:textId="77777777" w:rsidR="00FD0C42" w:rsidRDefault="006A0832">
                  <w:pPr>
                    <w:ind w:firstLine="720"/>
                    <w:jc w:val="both"/>
                    <w:rPr>
                      <w:bCs/>
                    </w:rPr>
                  </w:pPr>
                  <w:r>
                    <w:rPr>
                      <w:bCs/>
                    </w:rPr>
                    <w:t xml:space="preserve">Mokesčių mokėtojas savo iniciatyva ataskaitos formą gali tikslinti per MAĮ nustatytą terminą.   </w:t>
                  </w:r>
                </w:p>
              </w:sdtContent>
            </w:sdt>
            <w:sdt>
              <w:sdtPr>
                <w:alias w:val="26 p."/>
                <w:tag w:val="part_c9eea6b17c814f60b417c84c1e14574d"/>
                <w:id w:val="2056109219"/>
                <w:lock w:val="sdtLocked"/>
              </w:sdtPr>
              <w:sdtEndPr/>
              <w:sdtContent>
                <w:p w14:paraId="405F0389" w14:textId="77777777" w:rsidR="00FD0C42" w:rsidRDefault="00FE4906">
                  <w:pPr>
                    <w:tabs>
                      <w:tab w:val="left" w:pos="741"/>
                    </w:tabs>
                    <w:ind w:right="2" w:firstLine="741"/>
                    <w:jc w:val="both"/>
                    <w:rPr>
                      <w:color w:val="000000"/>
                      <w:u w:val="single"/>
                    </w:rPr>
                  </w:pPr>
                  <w:sdt>
                    <w:sdtPr>
                      <w:alias w:val="Numeris"/>
                      <w:tag w:val="nr_c9eea6b17c814f60b417c84c1e14574d"/>
                      <w:id w:val="-850487864"/>
                      <w:lock w:val="sdtLocked"/>
                    </w:sdtPr>
                    <w:sdtEndPr/>
                    <w:sdtContent>
                      <w:r w:rsidR="006A0832">
                        <w:rPr>
                          <w:bCs/>
                        </w:rPr>
                        <w:t>26</w:t>
                      </w:r>
                    </w:sdtContent>
                  </w:sdt>
                  <w:r w:rsidR="006A0832">
                    <w:rPr>
                      <w:bCs/>
                    </w:rPr>
                    <w:t xml:space="preserve">. Pateikta </w:t>
                  </w:r>
                  <w:r w:rsidR="006A0832">
                    <w:rPr>
                      <w:bCs/>
                      <w:color w:val="000000"/>
                    </w:rPr>
                    <w:t xml:space="preserve">patikslinta ataskaitos forma turi būti užpildyta šiose taisyklėse nustatyta tvarka. Patikslinta ataskaitos forma pateikiami visi (t. y. ne vien tik tikslinamieji) ataskaitos formoje nurodytini duomenys. </w:t>
                  </w:r>
                </w:p>
              </w:sdtContent>
            </w:sdt>
            <w:sdt>
              <w:sdtPr>
                <w:alias w:val="27 p."/>
                <w:tag w:val="part_6c7a9388a2ed434b915ba47d453c29ae"/>
                <w:id w:val="799812897"/>
                <w:lock w:val="sdtLocked"/>
              </w:sdtPr>
              <w:sdtEndPr/>
              <w:sdtContent>
                <w:p w14:paraId="405F038A" w14:textId="77777777" w:rsidR="00FD0C42" w:rsidRDefault="00FE4906">
                  <w:pPr>
                    <w:ind w:right="2" w:firstLine="720"/>
                    <w:jc w:val="both"/>
                  </w:pPr>
                  <w:sdt>
                    <w:sdtPr>
                      <w:alias w:val="Numeris"/>
                      <w:tag w:val="nr_6c7a9388a2ed434b915ba47d453c29ae"/>
                      <w:id w:val="735673770"/>
                      <w:lock w:val="sdtLocked"/>
                    </w:sdtPr>
                    <w:sdtEndPr/>
                    <w:sdtContent>
                      <w:r w:rsidR="006A0832">
                        <w:rPr>
                          <w:bCs/>
                          <w:color w:val="000000"/>
                        </w:rPr>
                        <w:t>27</w:t>
                      </w:r>
                    </w:sdtContent>
                  </w:sdt>
                  <w:r w:rsidR="006A0832">
                    <w:rPr>
                      <w:bCs/>
                      <w:color w:val="000000"/>
                    </w:rPr>
                    <w:t>. Mokesčių mokėtojas, gavęs mokesčių administratoriaus pranešimą apie pateiktoje ataskaitos formoje esančias klaidas (neatitikimus), privalo pataisyti ataskaitos formos duomenis ir šiose taisyklėse nustatyta tvarka visiškai užpildytą patikslintą ataskaitos formą per šiame pranešime nustatytą terminą turi pateikti</w:t>
                  </w:r>
                  <w:r w:rsidR="006A0832">
                    <w:rPr>
                      <w:bCs/>
                    </w:rPr>
                    <w:t xml:space="preserve"> mokesčių administratoriui. </w:t>
                  </w:r>
                </w:p>
              </w:sdtContent>
            </w:sdt>
            <w:sdt>
              <w:sdtPr>
                <w:alias w:val="28 p."/>
                <w:tag w:val="part_aee993c580cb4f3383e4333dd7f09b86"/>
                <w:id w:val="-1655375243"/>
                <w:lock w:val="sdtLocked"/>
              </w:sdtPr>
              <w:sdtEndPr/>
              <w:sdtContent>
                <w:p w14:paraId="405F038B" w14:textId="77777777" w:rsidR="00FD0C42" w:rsidRDefault="00FE4906">
                  <w:pPr>
                    <w:tabs>
                      <w:tab w:val="left" w:pos="1296"/>
                      <w:tab w:val="center" w:pos="4153"/>
                      <w:tab w:val="right" w:pos="8306"/>
                    </w:tabs>
                    <w:ind w:firstLine="720"/>
                    <w:jc w:val="both"/>
                    <w:rPr>
                      <w:color w:val="FF0000"/>
                      <w:szCs w:val="24"/>
                      <w:shd w:val="clear" w:color="auto" w:fill="FFFF00"/>
                    </w:rPr>
                  </w:pPr>
                  <w:sdt>
                    <w:sdtPr>
                      <w:alias w:val="Numeris"/>
                      <w:tag w:val="nr_aee993c580cb4f3383e4333dd7f09b86"/>
                      <w:id w:val="-1753426255"/>
                      <w:lock w:val="sdtLocked"/>
                    </w:sdtPr>
                    <w:sdtEndPr/>
                    <w:sdtContent>
                      <w:r w:rsidR="006A0832">
                        <w:rPr>
                          <w:bCs/>
                          <w:szCs w:val="24"/>
                        </w:rPr>
                        <w:t>28</w:t>
                      </w:r>
                    </w:sdtContent>
                  </w:sdt>
                  <w:r w:rsidR="006A0832">
                    <w:rPr>
                      <w:bCs/>
                      <w:szCs w:val="24"/>
                    </w:rPr>
                    <w:t>.</w:t>
                  </w:r>
                  <w:r w:rsidR="006A0832">
                    <w:rPr>
                      <w:bCs/>
                      <w:szCs w:val="18"/>
                    </w:rPr>
                    <w:t xml:space="preserve"> </w:t>
                  </w:r>
                  <w:r w:rsidR="006A0832">
                    <w:rPr>
                      <w:bCs/>
                      <w:szCs w:val="24"/>
                    </w:rPr>
                    <w:t>Ataskaitos forma netikslinama, kai, neišrašant kreditinių/debetinių dokumentų, vadovaujantis PMĮ 40 straipsnio 2 dalimi, metine pelno mokesčio deklaracija deklaruojamas pajamų (pelno) padidinimas.</w:t>
                  </w:r>
                  <w:r w:rsidR="006A0832">
                    <w:rPr>
                      <w:color w:val="FF0000"/>
                      <w:szCs w:val="24"/>
                      <w:shd w:val="clear" w:color="auto" w:fill="FFFF00"/>
                    </w:rPr>
                    <w:t xml:space="preserve"> </w:t>
                  </w:r>
                </w:p>
                <w:p w14:paraId="405F038C" w14:textId="77777777" w:rsidR="00FD0C42" w:rsidRDefault="00FD0C42">
                  <w:pPr>
                    <w:tabs>
                      <w:tab w:val="left" w:pos="1296"/>
                      <w:tab w:val="center" w:pos="4153"/>
                      <w:tab w:val="right" w:pos="8306"/>
                    </w:tabs>
                    <w:ind w:firstLine="720"/>
                    <w:jc w:val="both"/>
                    <w:rPr>
                      <w:bCs/>
                      <w:szCs w:val="24"/>
                    </w:rPr>
                  </w:pPr>
                </w:p>
                <w:p w14:paraId="405F038D" w14:textId="77777777" w:rsidR="00FD0C42" w:rsidRDefault="006A0832">
                  <w:pPr>
                    <w:pBdr>
                      <w:top w:val="single" w:sz="4" w:space="1" w:color="auto"/>
                      <w:left w:val="single" w:sz="4" w:space="4" w:color="auto"/>
                      <w:bottom w:val="single" w:sz="4" w:space="1" w:color="auto"/>
                      <w:right w:val="single" w:sz="4" w:space="4" w:color="auto"/>
                    </w:pBdr>
                    <w:tabs>
                      <w:tab w:val="left" w:pos="1296"/>
                      <w:tab w:val="center" w:pos="4153"/>
                      <w:tab w:val="right" w:pos="8306"/>
                    </w:tabs>
                    <w:ind w:firstLine="720"/>
                    <w:jc w:val="both"/>
                    <w:rPr>
                      <w:bCs/>
                      <w:szCs w:val="24"/>
                    </w:rPr>
                  </w:pPr>
                  <w:r>
                    <w:rPr>
                      <w:bCs/>
                      <w:szCs w:val="24"/>
                    </w:rPr>
                    <w:t xml:space="preserve">Pavyzdys. Įvertinusi 2015–2016 m. sandorių su asocijuotais asmenimis kainodarą, </w:t>
                  </w:r>
                  <w:r>
                    <w:rPr>
                      <w:bCs/>
                      <w:szCs w:val="24"/>
                    </w:rPr>
                    <w:br/>
                    <w:t>A įmonė pastebi, kad 2015–2016 m. paslaugų teikimo sandoriai su asocijuotu asmeniu neatitinka kainodaros taisyklėse įtvirtinto ištiestosios rankos principo, todėl, apskaičiuodama pelno mokestį pagal PMĮ 40 straipsnio 2 dalies nuostatas, turi padidinti apmokestinamąjį pelną.</w:t>
                  </w:r>
                </w:p>
                <w:p w14:paraId="405F038E" w14:textId="77777777" w:rsidR="00FD0C42" w:rsidRDefault="006A0832">
                  <w:pPr>
                    <w:pBdr>
                      <w:top w:val="single" w:sz="4" w:space="1" w:color="auto"/>
                      <w:left w:val="single" w:sz="4" w:space="4" w:color="auto"/>
                      <w:bottom w:val="single" w:sz="4" w:space="1" w:color="auto"/>
                      <w:right w:val="single" w:sz="4" w:space="4" w:color="auto"/>
                    </w:pBdr>
                    <w:tabs>
                      <w:tab w:val="left" w:pos="1296"/>
                      <w:tab w:val="center" w:pos="4153"/>
                      <w:tab w:val="right" w:pos="8306"/>
                    </w:tabs>
                    <w:ind w:firstLine="720"/>
                    <w:jc w:val="both"/>
                    <w:rPr>
                      <w:bCs/>
                      <w:szCs w:val="24"/>
                    </w:rPr>
                  </w:pPr>
                  <w:r>
                    <w:rPr>
                      <w:bCs/>
                      <w:szCs w:val="24"/>
                    </w:rPr>
                    <w:t xml:space="preserve">Jeigu A įmonė priims sprendimą nekeisti jau įvykusių sandorių su asocijuotu asmeniu kainų ir kreditinių dokumentų neišrašyti, tuomet A įmonė tik patikslins 2015 m. ir 2016 m. mokestinių laikotarpių pelno mokesčio deklaracijas ir, vadovaudamasi PMĮ 40 straipsnio 2 dalimi, atitinkamai </w:t>
                  </w:r>
                  <w:r>
                    <w:rPr>
                      <w:bCs/>
                      <w:szCs w:val="24"/>
                    </w:rPr>
                    <w:lastRenderedPageBreak/>
                    <w:t>padidins apmokestinamąjį pelną. Kadangi sandorių su asocijuotu asmeniu vertės nesikeis, ataskaitos forma neturės būti tikslinama.</w:t>
                  </w:r>
                </w:p>
                <w:p w14:paraId="405F038F" w14:textId="77777777" w:rsidR="00FD0C42" w:rsidRDefault="00FE4906">
                  <w:pPr>
                    <w:keepNext/>
                    <w:jc w:val="center"/>
                    <w:rPr>
                      <w:bCs/>
                      <w:szCs w:val="24"/>
                    </w:rPr>
                  </w:pPr>
                </w:p>
              </w:sdtContent>
            </w:sdt>
          </w:sdtContent>
        </w:sdt>
        <w:sdt>
          <w:sdtPr>
            <w:alias w:val="skyrius"/>
            <w:tag w:val="part_5da85961d989474e9dbaa571767c8d34"/>
            <w:id w:val="-1637479328"/>
            <w:lock w:val="sdtLocked"/>
            <w:placeholder>
              <w:docPart w:val="DefaultPlaceholder_1082065158"/>
            </w:placeholder>
          </w:sdtPr>
          <w:sdtEndPr>
            <w:rPr>
              <w:b/>
              <w:bCs/>
              <w:szCs w:val="24"/>
            </w:rPr>
          </w:sdtEndPr>
          <w:sdtContent>
            <w:p w14:paraId="405F0390" w14:textId="661BAFC8" w:rsidR="00FD0C42" w:rsidRDefault="00FE4906">
              <w:pPr>
                <w:keepNext/>
                <w:jc w:val="center"/>
                <w:rPr>
                  <w:b/>
                  <w:bCs/>
                  <w:caps/>
                  <w:szCs w:val="24"/>
                </w:rPr>
              </w:pPr>
              <w:sdt>
                <w:sdtPr>
                  <w:alias w:val="Numeris"/>
                  <w:tag w:val="nr_5da85961d989474e9dbaa571767c8d34"/>
                  <w:id w:val="-466894284"/>
                  <w:lock w:val="sdtLocked"/>
                </w:sdtPr>
                <w:sdtEndPr/>
                <w:sdtContent>
                  <w:r w:rsidR="006A0832">
                    <w:rPr>
                      <w:b/>
                      <w:szCs w:val="24"/>
                    </w:rPr>
                    <w:t>V</w:t>
                  </w:r>
                </w:sdtContent>
              </w:sdt>
              <w:r w:rsidR="006A0832">
                <w:rPr>
                  <w:b/>
                  <w:szCs w:val="24"/>
                </w:rPr>
                <w:t xml:space="preserve"> </w:t>
              </w:r>
              <w:r w:rsidR="006A0832">
                <w:rPr>
                  <w:b/>
                  <w:bCs/>
                  <w:caps/>
                  <w:szCs w:val="24"/>
                </w:rPr>
                <w:t>Skyrius</w:t>
              </w:r>
            </w:p>
            <w:p w14:paraId="405F0391" w14:textId="77777777" w:rsidR="00FD0C42" w:rsidRDefault="00FE4906">
              <w:pPr>
                <w:keepNext/>
                <w:jc w:val="center"/>
                <w:rPr>
                  <w:b/>
                  <w:szCs w:val="24"/>
                </w:rPr>
              </w:pPr>
              <w:sdt>
                <w:sdtPr>
                  <w:alias w:val="Pavadinimas"/>
                  <w:tag w:val="title_5da85961d989474e9dbaa571767c8d34"/>
                  <w:id w:val="-1320652848"/>
                  <w:lock w:val="sdtLocked"/>
                </w:sdtPr>
                <w:sdtEndPr/>
                <w:sdtContent>
                  <w:r w:rsidR="006A0832">
                    <w:rPr>
                      <w:b/>
                      <w:szCs w:val="24"/>
                    </w:rPr>
                    <w:t>BAIGIAMOSIOS NUOSTATOS</w:t>
                  </w:r>
                </w:sdtContent>
              </w:sdt>
            </w:p>
            <w:p w14:paraId="405F0392" w14:textId="77777777" w:rsidR="00FD0C42" w:rsidRDefault="00FD0C42">
              <w:pPr>
                <w:ind w:firstLine="720"/>
                <w:jc w:val="center"/>
                <w:rPr>
                  <w:bCs/>
                  <w:strike/>
                </w:rPr>
              </w:pPr>
            </w:p>
            <w:sdt>
              <w:sdtPr>
                <w:alias w:val="29 p."/>
                <w:tag w:val="part_e076c2c18a2442348291ab7fdd2baa39"/>
                <w:id w:val="686260693"/>
                <w:lock w:val="sdtLocked"/>
              </w:sdtPr>
              <w:sdtEndPr>
                <w:rPr>
                  <w:b/>
                  <w:bCs/>
                  <w:szCs w:val="24"/>
                </w:rPr>
              </w:sdtEndPr>
              <w:sdtContent>
                <w:p w14:paraId="405F0393" w14:textId="36AFE1BE" w:rsidR="00FD0C42" w:rsidRDefault="00FE4906">
                  <w:pPr>
                    <w:ind w:firstLine="720"/>
                    <w:jc w:val="both"/>
                    <w:rPr>
                      <w:bCs/>
                      <w:szCs w:val="24"/>
                    </w:rPr>
                  </w:pPr>
                  <w:sdt>
                    <w:sdtPr>
                      <w:alias w:val="Numeris"/>
                      <w:tag w:val="nr_e076c2c18a2442348291ab7fdd2baa39"/>
                      <w:id w:val="-756681177"/>
                      <w:lock w:val="sdtLocked"/>
                    </w:sdtPr>
                    <w:sdtEndPr/>
                    <w:sdtContent>
                      <w:r w:rsidR="006A0832">
                        <w:rPr>
                          <w:bCs/>
                          <w:szCs w:val="24"/>
                        </w:rPr>
                        <w:t>29</w:t>
                      </w:r>
                    </w:sdtContent>
                  </w:sdt>
                  <w:r w:rsidR="006A0832">
                    <w:rPr>
                      <w:bCs/>
                      <w:szCs w:val="24"/>
                    </w:rPr>
                    <w:t>. Už ataskaitos formos nepateikimą,</w:t>
                  </w:r>
                  <w:r w:rsidR="006A0832">
                    <w:rPr>
                      <w:bCs/>
                      <w:szCs w:val="18"/>
                    </w:rPr>
                    <w:t xml:space="preserve"> patikslintos ataskaitos formos nepateikimą mokesčių administratoriaus nurodymu,</w:t>
                  </w:r>
                  <w:r w:rsidR="006A0832">
                    <w:rPr>
                      <w:bCs/>
                      <w:szCs w:val="24"/>
                    </w:rPr>
                    <w:t xml:space="preserve"> pavėluotą pateikimą ar neteisingą duomenų į ją įrašymą taikoma Lietuvos Respublikos teisės aktų nustatyta atsakomybė.</w:t>
                  </w:r>
                </w:p>
                <w:p w14:paraId="405F0394" w14:textId="4B12DBF9" w:rsidR="00FD0C42" w:rsidRDefault="00FE4906">
                  <w:pPr>
                    <w:ind w:firstLine="720"/>
                    <w:jc w:val="both"/>
                    <w:rPr>
                      <w:b/>
                      <w:bCs/>
                      <w:szCs w:val="24"/>
                    </w:rPr>
                  </w:pPr>
                </w:p>
              </w:sdtContent>
            </w:sdt>
          </w:sdtContent>
        </w:sdt>
        <w:sdt>
          <w:sdtPr>
            <w:tag w:val="part_b1d62d0da2e64fbfb7a1550773e38f77"/>
            <w:id w:val="150259064"/>
            <w:lock w:val="sdtLocked"/>
          </w:sdtPr>
          <w:sdtEndPr/>
          <w:sdtContent>
            <w:p w14:paraId="405F0398" w14:textId="35CB7A42" w:rsidR="00FD0C42" w:rsidRDefault="006A0832" w:rsidP="00FE4906">
              <w:pPr>
                <w:jc w:val="center"/>
              </w:pPr>
              <w:r>
                <w:t>____________________________</w:t>
              </w:r>
            </w:p>
          </w:sdtContent>
        </w:sdt>
      </w:sdtContent>
    </w:sdt>
    <w:sectPr w:rsidR="00FD0C42">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276"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5F039D" w14:textId="77777777" w:rsidR="00FD0C42" w:rsidRDefault="006A0832">
      <w:r>
        <w:separator/>
      </w:r>
    </w:p>
  </w:endnote>
  <w:endnote w:type="continuationSeparator" w:id="0">
    <w:p w14:paraId="405F039E" w14:textId="77777777" w:rsidR="00FD0C42" w:rsidRDefault="006A08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F03A3" w14:textId="77777777" w:rsidR="00FD0C42" w:rsidRDefault="00FD0C42">
    <w:pPr>
      <w:tabs>
        <w:tab w:val="center" w:pos="4153"/>
        <w:tab w:val="right" w:pos="8306"/>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F03A4" w14:textId="77777777" w:rsidR="00FD0C42" w:rsidRDefault="00FD0C42">
    <w:pPr>
      <w:tabs>
        <w:tab w:val="center" w:pos="4153"/>
        <w:tab w:val="right" w:pos="8306"/>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F03A6" w14:textId="77777777" w:rsidR="00FD0C42" w:rsidRDefault="00FD0C42">
    <w:pPr>
      <w:tabs>
        <w:tab w:val="center" w:pos="4153"/>
        <w:tab w:val="right" w:pos="8306"/>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5F039B" w14:textId="77777777" w:rsidR="00FD0C42" w:rsidRDefault="006A0832">
      <w:r>
        <w:separator/>
      </w:r>
    </w:p>
  </w:footnote>
  <w:footnote w:type="continuationSeparator" w:id="0">
    <w:p w14:paraId="405F039C" w14:textId="77777777" w:rsidR="00FD0C42" w:rsidRDefault="006A08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F039F" w14:textId="77777777" w:rsidR="00FD0C42" w:rsidRDefault="006A0832">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405F03A0" w14:textId="77777777" w:rsidR="00FD0C42" w:rsidRDefault="00FD0C42">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F03A1" w14:textId="77777777" w:rsidR="00FD0C42" w:rsidRDefault="006A0832">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sidR="00FE4906">
      <w:rPr>
        <w:noProof/>
        <w:szCs w:val="24"/>
      </w:rPr>
      <w:t>8</w:t>
    </w:r>
    <w:r>
      <w:rPr>
        <w:szCs w:val="24"/>
      </w:rPr>
      <w:fldChar w:fldCharType="end"/>
    </w:r>
  </w:p>
  <w:p w14:paraId="405F03A2" w14:textId="77777777" w:rsidR="00FD0C42" w:rsidRDefault="00FD0C42">
    <w:pPr>
      <w:tabs>
        <w:tab w:val="center" w:pos="4153"/>
        <w:tab w:val="right" w:pos="8306"/>
      </w:tabs>
      <w:ind w:firstLine="567"/>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5F03A5" w14:textId="77777777" w:rsidR="00FD0C42" w:rsidRDefault="00FD0C4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4EC"/>
    <w:rsid w:val="001E54EC"/>
    <w:rsid w:val="006A0832"/>
    <w:rsid w:val="00FD0C42"/>
    <w:rsid w:val="00FE49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05F0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A0832"/>
    <w:rPr>
      <w:rFonts w:ascii="Tahoma" w:hAnsi="Tahoma" w:cs="Tahoma"/>
      <w:sz w:val="16"/>
      <w:szCs w:val="16"/>
    </w:rPr>
  </w:style>
  <w:style w:type="character" w:customStyle="1" w:styleId="DebesliotekstasDiagrama">
    <w:name w:val="Debesėlio tekstas Diagrama"/>
    <w:basedOn w:val="Numatytasispastraiposriftas"/>
    <w:link w:val="Debesliotekstas"/>
    <w:rsid w:val="006A0832"/>
    <w:rPr>
      <w:rFonts w:ascii="Tahoma" w:hAnsi="Tahoma" w:cs="Tahoma"/>
      <w:sz w:val="16"/>
      <w:szCs w:val="16"/>
    </w:rPr>
  </w:style>
  <w:style w:type="character" w:styleId="Vietosrezervavimoenklotekstas">
    <w:name w:val="Placeholder Text"/>
    <w:basedOn w:val="Numatytasispastraiposriftas"/>
    <w:rsid w:val="006A083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A0832"/>
    <w:rPr>
      <w:rFonts w:ascii="Tahoma" w:hAnsi="Tahoma" w:cs="Tahoma"/>
      <w:sz w:val="16"/>
      <w:szCs w:val="16"/>
    </w:rPr>
  </w:style>
  <w:style w:type="character" w:customStyle="1" w:styleId="DebesliotekstasDiagrama">
    <w:name w:val="Debesėlio tekstas Diagrama"/>
    <w:basedOn w:val="Numatytasispastraiposriftas"/>
    <w:link w:val="Debesliotekstas"/>
    <w:rsid w:val="006A0832"/>
    <w:rPr>
      <w:rFonts w:ascii="Tahoma" w:hAnsi="Tahoma" w:cs="Tahoma"/>
      <w:sz w:val="16"/>
      <w:szCs w:val="16"/>
    </w:rPr>
  </w:style>
  <w:style w:type="character" w:styleId="Vietosrezervavimoenklotekstas">
    <w:name w:val="Placeholder Text"/>
    <w:basedOn w:val="Numatytasispastraiposriftas"/>
    <w:rsid w:val="006A083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2076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4ED3"/>
    <w:rsid w:val="00103BFA"/>
    <w:rsid w:val="009C4E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4EA6F46"/>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3BF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3BF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dac7c85edd94d2cbc34dfe5af2a3b3d" PartId="b7a646eda19549f580c42f2ca18b5a67">
    <Part Type="preambule" DocPartId="8ce8a0bb7a73486a8f1bba0581a5239d" PartId="fe3d1e011f5748ee841b8a3bb71ac575"/>
    <Part Type="punktas" Nr="1" Abbr="1 p." DocPartId="46dc7e49a69a407d928e742dfa91f3f5" PartId="f513174c4e274af78da7c54489e4b0ab"/>
    <Part Type="punktas" Nr="2" Abbr="2 p." DocPartId="54957c74d52641338dd9c47e38e68568" PartId="dc5ebd73efaf4ad1839a03d203d4a242">
      <Part Type="punktas" Nr="2.1" Abbr="2.1 p." DocPartId="f2e865b972c944a3a0a80e71088298cd" PartId="9d7c47ac69fb4b69aaa22683eede5aa2"/>
      <Part Type="punktas" Nr="2.2" Abbr="2.2 p." DocPartId="98e1ae82ca6841f7ae3789f0263650b6" PartId="96cc6f8df83c4e329bbfa4a9562b2f9d"/>
    </Part>
    <Part Type="signatura" DocPartId="e3e575e4edc142909a9ca35d9f614760" PartId="505d4cb76bac44bea3b4686f506fcd2f"/>
  </Part>
  <Part Type="patvirtinta" Title="ASOCIJUOTŲ ASMENŲ TARPUSAVIO SANDORIŲ ARBA ŪKINIŲ OPERACIJŲ ATASKAITOS FR0528 FORMOS UŽPILDYMO TAISYKLĖS" DocPartId="c4ab6dc865aa4935aaedd0e82f8f2a7e" PartId="98a1ceddc08c419d9fa3237fab180858">
    <Part Type="skyrius" Nr="1" Title="BENDROSIOS NUOSTATOS" DocPartId="a59dbe3a39b6435284639e397928bdaf" PartId="37dbc6b24bc8421293db5f37f17da918">
      <Part Type="punktas" Nr="1" Abbr="1 p." DocPartId="9ab8a7087d524fe590083028f1441bfd" PartId="2a177ec2f1e5462da9d428a230922dc4"/>
      <Part Type="punktas" Nr="2" Abbr="2 p." DocPartId="85d1eac7403541e0be166d92db7ca9ab" PartId="97e805e555c74f86971048d89f174b63"/>
      <Part Type="punktas" Nr="3" Abbr="3 p." DocPartId="e37cc32d2e684e208595f5b6d8d143b7" PartId="976866ad15b3424ca8480986259bf6ee"/>
      <Part Type="punktas" Nr="4" Abbr="4 p." DocPartId="38a237b830d843c29319cff031b9d257" PartId="7f4e853f216e47c78605dd696a452cc7"/>
      <Part Type="punktas" Nr="5" Abbr="5 p." DocPartId="f88ed3993e77436b84b206ccd5e01e09" PartId="269276125021468fa2f57d6740c048bb"/>
      <Part Type="punktas" Nr="6" Abbr="6 p." DocPartId="8ada7a15d476403e99b786538c64e6d4" PartId="29dc161cdea3480fb08e3ad81d007e6f"/>
      <Part Type="punktas" Nr="7" Abbr="7 p." DocPartId="1ce5e0bf8dd148268c0ba2ca0e7b6b0b" PartId="bb5eb2047e4b4920b188fe6a66904fc0"/>
      <Part Type="punktas" Nr="8" Abbr="8 p." DocPartId="d995725227fc40b7be3ce754c0740b0a" PartId="2f11946c59a94cd99fdc0c22841e9ad2"/>
      <Part Type="punktas" Nr="9" Abbr="9 p." DocPartId="6cea85ec484d423a9040e0c41b616b7f" PartId="20b0a39a50d848229029a0ac378d9a7f"/>
      <Part Type="punktas" Nr="10" Abbr="10 p." DocPartId="2433be4f8c3d400cb8284f40273b0a0b" PartId="1e90ff4e480f4cccba0aa1353a578a2d">
        <Part Type="punktas" Nr="10.1" Abbr="10.1 p." DocPartId="2046e3e39a264b18b45f6d29bf2180ab" PartId="2c8e4812a6d043aea1b5b3627654773e"/>
        <Part Type="punktas" Nr="10.2" Abbr="10.2 p." DocPartId="efab7ef9809f4475877751c72c6e7245" PartId="7d4f2a8c92774133bc3e42db6e7e1864"/>
        <Part Type="punktas" Nr="10.3" Abbr="10.3 p." DocPartId="2133d17d4934457aa9cebd2a8f2de26a" PartId="02d4937021324da5aba47500e82e4b89"/>
        <Part Type="punktas" Nr="10.4" Abbr="10.4 p." DocPartId="73c5f825df324a318f65135cfb9053d4" PartId="e2d2b7a4859346ed84d30f8e0822c91d"/>
        <Part Type="punktas" Nr="10.5" Abbr="10.5 p." DocPartId="97a3265b40fa46c1b16ca4d0257515ce" PartId="30c3b9fcc76e4a82947ce3a5d753f1a8"/>
        <Part Type="punktas" Nr="10.6" Abbr="10.6 p." DocPartId="8e7b580750a640b68b8b7ce37c3c50ad" PartId="255bcc1d539148288e85ea87d1f639be"/>
        <Part Type="punktas" Nr="10.7" Abbr="10.7 p." DocPartId="49e6493fce5948f4a311dd747036d251" PartId="d8051423e89a4a959df735fbcb795cc0"/>
      </Part>
      <Part Type="punktas" Nr="11" Abbr="11 p." DocPartId="30abe27cdf2747299cd9a67dbb4595f6" PartId="1ba29bebc26e4a3bb5781a8ba2d3b06c"/>
    </Part>
    <Part Type="skyrius" Nr="2" Title="ATASKAITOS FORMOS UŽPILDYMAS" DocPartId="f7d357a34ec34813b940f671f72c94cd" PartId="95ce69b6f49a4e979c031d6658468295">
      <Part Type="skirsnis" Title="Duomenų apie vienetą įrašymas" DocPartId="f87ab631777644de9efb999415c9ea7c" PartId="5d40bd7642cc460a9e762ced10dc1221">
        <Part Type="punktas" Nr="12" Abbr="12 p." DocPartId="01dd1e24b6e0457ba2f6c704befbc513" PartId="5fe8dc4d089248ee944bf2d7f7db7b07"/>
        <Part Type="punktas" Nr="13" Abbr="13 p." DocPartId="49c829338c744acb8e6ae920ec15c92b" PartId="660ae5497f9d4938a32081d5ecb51d93">
          <Part Type="punktas" Nr="13.1" Abbr="13.1 p." DocPartId="6bbf50b326204dd2b87cb44a58b104e3" PartId="cc98078a6bf145919573c2d42f2b0b45"/>
          <Part Type="punktas" Nr="13.2" Abbr="13.2 p." DocPartId="aae51da792f1450993fe6f28b5bd072a" PartId="087721691c794961940fb6e67756504a"/>
          <Part Type="punktas" Nr="13.3" Abbr="13.3 p." DocPartId="854fd1c30588498187be44421d16314b" PartId="bc4c827bfcb346f6b9855c425f4a53e7"/>
          <Part Type="punktas" Nr="13.4" Abbr="13.4 p." DocPartId="8cc0cf479ee44e398bb5e603bd11b6d8" PartId="8a3b7b9f0a904ab78ed18e69875e774d"/>
          <Part Type="punktas" Nr="13.5" Abbr="13.5 p." DocPartId="9bbd99a8ce1244f2ac77f59fc657b7bb" PartId="9d28f9c79f5c4ff1b942c4b9aa3acc47"/>
        </Part>
        <Part Type="punktas" Nr="14" Abbr="14 p." DocPartId="0534c3f7490c4e6baf743fa8035311b1" PartId="6706200bccc1489f8fcb364e0e41e322">
          <Part Type="punktas" Nr="14.1" Abbr="14.1 p." DocPartId="bbb778a72cdd472580bfffa78007d357" PartId="0926812e414e42a8afa99bb674c3205b"/>
          <Part Type="punktas" Nr="14.2" Abbr="14.2 p." DocPartId="63623a486302489dab5acb14c5da82ea" PartId="1b1ed7896cce487d99bc2d5195f022a9"/>
        </Part>
        <Part Type="punktas" Nr="15" Abbr="15 p." DocPartId="cd4727e212404dd89165fe48cb42ab32" PartId="78eaeaad5bb14df2b74c58831bc6b28a"/>
      </Part>
      <Part Type="skirsnis" Title="Ataskaitos formos dalies „Duomenys apie asocijuotą asmenį“ užpildymas" DocPartId="58e659e2d157483db49eff68cd8070cf" PartId="4a8ecfb44e3048ab8471d58a290515fd">
        <Part Type="punktas" Nr="16" Abbr="16 p." DocPartId="0f4befccf82a4e1fbce22b2402c431eb" PartId="e5786bba851f4f3ea663ce1abf16e7e0">
          <Part Type="punktas" Nr="16.1" Abbr="16.1 p." DocPartId="35b113296c01424a81d4bc5edf352bc4" PartId="397875290a1a45d3a5e3865f36bc0946"/>
          <Part Type="punktas" Nr="16.2" Abbr="16.2 p." DocPartId="834fcfac55f347e9a9233bd4f7d0dcc6" PartId="6b7536b6e26a49b9abe93d1507a2235f"/>
          <Part Type="punktas" Nr="16.3" Abbr="16.3 p." DocPartId="08f80741e1754f9ab98e93d34a1b298e" PartId="60a84aeae59f458bbdfb49ec06149bd1"/>
        </Part>
      </Part>
      <Part Type="skirsnis" Title="Ataskaitos formos dalies „Pardavimo (perleidimo) sandorių ir/ar ūkinių operacijų su asocijuotu asmeniu duomenys“ užpildymas" DocPartId="37a5bbbcf6e04434877bae4551afaa5c" PartId="75d1478fa25140a3be6487cef72f5842">
        <Part Type="punktas" Nr="17" Abbr="17 p." DocPartId="eddba897d3a44c138934e967536afa65" PartId="78eeb71fa9044dabaa999b22d379035c">
          <Part Type="punktas" Nr="17.1" Abbr="17.1 p." DocPartId="d0e12ca5e8a34b4aae21f25e2c0bc138" PartId="037611cd309f413db4ed856db672a277"/>
          <Part Type="punktas" Nr="17.2" Abbr="17.2 p." DocPartId="cc053789aa9d447fbe564cd0227205fa" PartId="8a5cc772edb1492e994c3f4bad7bd4c5"/>
          <Part Type="punktas" Nr="17.3" Abbr="17.3 p." DocPartId="608ec08eea2f4e118a128c3048166b48" PartId="7bf2d807a9684d568f4e4c9b0b0dc218"/>
          <Part Type="punktas" Nr="17.4" Abbr="17.4 p." DocPartId="aa5d6bb49ee9476b8d616d25e2842805" PartId="dfbb0199e4bb422ca18696057004c3d0"/>
          <Part Type="punktas" Nr="17.5" Abbr="17.5 p." DocPartId="699727a70c5044ef966b9a6c05b7440c" PartId="5d70f55703e04602adf74e5a8eff0f98"/>
          <Part Type="punktas" Nr="17.6" Abbr="17.6 p." DocPartId="553ef167bf154b4898542c132f201d8f" PartId="6db886778cfb450380158dcd22982c17"/>
          <Part Type="punktas" Nr="17.7" Abbr="17.7 p." DocPartId="e08acfadc90a48eaa862205dcf52b314" PartId="72711cd2721d4d089e7ac9d1e8e25db1"/>
          <Part Type="punktas" Nr="17.8" Abbr="17.8 p." DocPartId="7b389e9eed124a9b8c62ee909d8cac44" PartId="92d0cce58fde4b65a67ecdfbcf8152d7"/>
          <Part Type="punktas" Nr="17.9" Abbr="17.9 p." DocPartId="f1e60b2dfb2e40fc97794c4a220ef380" PartId="e8ff86ca9c6c44e2a9d187217a7b148a"/>
          <Part Type="punktas" Nr="17.10" Abbr="17.10 p." DocPartId="18914c8d1b67443bb4121a3488174c9d" PartId="6850c29da9cb45e2938db0b2553487ac"/>
        </Part>
      </Part>
      <Part Type="skirsnis" Title="Ataskaitos formos dalies „Įsigijimo sandorių ir/ar ūkinių operacijų iš asocijuoto asmens duomenys“ užpildymas" DocPartId="db9abdb77e3544b9b4e7c5f56b2926a5" PartId="ef1e24de29d44e64809003da1a0a695d">
        <Part Type="punktas" Nr="18" Abbr="18 p." DocPartId="ccb1433b21d44fb1b0a9613b0a9d874d" PartId="5ba02d0c838c49fbbb9c2baca7fc67e0">
          <Part Type="punktas" Nr="18.1" Abbr="18.1 p." DocPartId="1c0fafe0cf5542cd95612519a6e742ff" PartId="5dc0789fa6224365a1515b7cfbfb7cf6"/>
          <Part Type="punktas" Nr="18.2" Abbr="18.2 p." DocPartId="1ce13ef72a6b40b68ccc1bc68e531957" PartId="36a1cfa56e304cdda904880eaae06153"/>
          <Part Type="punktas" Nr="18.3" Abbr="18.3 p." DocPartId="45627959ed82489e854655ff724e95d7" PartId="327d701717ec4c18b4a84f74ae339a64"/>
          <Part Type="punktas" Nr="18.4" Abbr="18.4 p." DocPartId="f5ba732b63b74f9896dc4d1b34343732" PartId="b7793ff606d045aeb4fd735a3090495e"/>
          <Part Type="punktas" Nr="18.5" Abbr="18.5 p." DocPartId="166d7c5e2e184a85a645e285004bb92b" PartId="9603efca4a144b9cad503acf6438b825"/>
          <Part Type="punktas" Nr="18.6" Abbr="18.6 p." DocPartId="9b6aab07bd6e4ba089bb8972a492db44" PartId="02a1730b88144e27a8f8bf1931dc397d"/>
          <Part Type="punktas" Nr="18.7" Abbr="18.7 p." DocPartId="7139a692a91a4a0f9682d1678434807c" PartId="5f7daf78680840e3b873c7ae0104b1ee"/>
          <Part Type="punktas" Nr="18.8" Abbr="18.8 p." DocPartId="7c99b8dbc052412c83ed8b6376751218" PartId="59a66ce120ec483fbe012aaccd4fac80"/>
        </Part>
      </Part>
      <Part Type="skirsnis" Title="Ataskaitos formos dalies „Paskolos ir palūkanos“ užpildymas" DocPartId="b416f2760b384f4a8bf77754fbdb051b" PartId="157672baee8a429d987b87b49c86d4b6">
        <Part Type="punktas" Nr="19" Abbr="19 p." DocPartId="ac63100821344cf2ac57176b5f90d2a2" PartId="f630e0d4576242e2bc40daae106fe2bf">
          <Part Type="punktas" Nr="19.1" Abbr="19.1 p." DocPartId="fe206f93b20045f99e6d584932660e31" PartId="587df18ed73e41c783e3154998817dbd"/>
          <Part Type="punktas" Nr="19.2" Abbr="19.2 p." DocPartId="585238c4b77043fca07b98e476ca636e" PartId="7081109a7b7e4ec4a94f241db436cdff"/>
          <Part Type="punktas" Nr="19.3" Abbr="19.3 p." DocPartId="6727f1da270641cca77193a1b03bc2ec" PartId="f581b28b3e404f309cbeddcc602e8218"/>
          <Part Type="punktas" Nr="19.4" Abbr="19.4 p." DocPartId="87b8229cafe9474d9e6e32983ce26b57" PartId="c5f90b061d63429f94ea7053822d61ab"/>
          <Part Type="punktas" Nr="19.5" Abbr="19.5 p." DocPartId="c567146bdaa1442ea2486c56225cc0e1" PartId="dcf66e6dd89a41838701ba4050c6887d"/>
          <Part Type="punktas" Nr="19.6" Abbr="19.6 p." DocPartId="494ec0ef1dc248f49a1263aae5b36992" PartId="76d86568996044f1af9afb431d49a1f1"/>
        </Part>
      </Part>
    </Part>
    <Part Type="skyrius" Nr="3" Title="ATASKAITOS FORMOS PAPILDOMO LAPO UŽPILDYMAS" DocPartId="e0ce0cacc5de4c2f8933ed571a540b36" PartId="e62016ddd8d34aab83a287657ac0bb37">
      <Part Type="punktas" Nr="20" Abbr="20 p." DocPartId="179210adb638440cbf855ea8ec6d45e2" PartId="f89c76f675ab41d7be3b4f340bf27a7f"/>
      <Part Type="punktas" Nr="21" Abbr="21 p." DocPartId="d8bae438d08940958902db68da1f7dc8" PartId="9aaf1405f2f24f49bb6cad2054d1413b"/>
      <Part Type="punktas" Nr="22" Abbr="22 p." DocPartId="fdbeeaf11d72449984dd4c54eafa0f93" PartId="4b1f695037bf47c5affb845107a63c67"/>
      <Part Type="punktas" Nr="23" Abbr="23 p." DocPartId="9b462739e22e4f929f269bfd198437dc" PartId="f1a20c4933b849fc99f135973f41b877"/>
    </Part>
    <Part Type="skyrius" Nr="4" Title="ATASKAITOS FORMOS TIKSLINIMAS" DocPartId="8c0e53313d0b4627aaeaa4e3e654269b" PartId="c3650b7adc0c4e55a37efa58b2a88de9">
      <Part Type="punktas" Nr="24" Abbr="24 p." DocPartId="cc08a4e9f8fe45fca3861883118fcbc7" PartId="78301db83ec64872ae5421c4b434a3cf"/>
      <Part Type="punktas" Nr="25" Abbr="25 p." DocPartId="3e398f7cbeb0484c8cb82fa86b142d38" PartId="e378f2c0faf84acf9ab04384d2fc1194"/>
      <Part Type="punktas" Nr="26" Abbr="26 p." DocPartId="c3636fcc24fd459e920073c2c516367b" PartId="c9eea6b17c814f60b417c84c1e14574d"/>
      <Part Type="punktas" Nr="27" Abbr="27 p." DocPartId="5f28881eac6c42c7905b5206995a8e6c" PartId="6c7a9388a2ed434b915ba47d453c29ae"/>
      <Part Type="punktas" Nr="28" Abbr="28 p." DocPartId="9328dc8a18184d97bcdaa1a490b4e127" PartId="aee993c580cb4f3383e4333dd7f09b86"/>
    </Part>
    <Part Type="skyrius" Nr="5" Title="BAIGIAMOSIOS NUOSTATOS" DocPartId="9adc2c9d25ec4efb9ef000f311d51664" PartId="5da85961d989474e9dbaa571767c8d34">
      <Part Type="punktas" Nr="29" Abbr="29 p." DocPartId="7eead836809041079b0c4933ef7c9a1d" PartId="e076c2c18a2442348291ab7fdd2baa39"/>
    </Part>
    <Part Type="pabaiga" Nr="" Abbr="" Title="" Notes="" DocPartId="49791b7660ed4b6f88ee5b0dfc3d24bd" PartId="b1d62d0da2e64fbfb7a1550773e38f77"/>
  </Part>
</Parts>
</file>

<file path=customXml/itemProps1.xml><?xml version="1.0" encoding="utf-8"?>
<ds:datastoreItem xmlns:ds="http://schemas.openxmlformats.org/officeDocument/2006/customXml" ds:itemID="{9EBCF7F0-CAEC-4F89-A284-46DB7C2265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23628</Words>
  <Characters>13468</Characters>
  <Application>Microsoft Office Word</Application>
  <DocSecurity>0</DocSecurity>
  <Lines>112</Lines>
  <Paragraphs>74</Paragraphs>
  <ScaleCrop>false</ScaleCrop>
  <Company/>
  <LinksUpToDate>false</LinksUpToDate>
  <CharactersWithSpaces>37022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LAUKIONYTĖ Irena</dc:creator>
  <cp:lastModifiedBy>SEIMAS</cp:lastModifiedBy>
  <cp:revision>4</cp:revision>
  <dcterms:created xsi:type="dcterms:W3CDTF">2014-11-17T12:55:00Z</dcterms:created>
  <dcterms:modified xsi:type="dcterms:W3CDTF">2016-04-17T14:57:00Z</dcterms:modified>
</cp:coreProperties>
</file>