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f27632421d84c01917cc6da81f37e91"/>
        <w:id w:val="1156262907"/>
        <w:lock w:val="sdtLocked"/>
      </w:sdtPr>
      <w:sdtEndPr/>
      <w:sdtContent>
        <w:p w14:paraId="4212C67C" w14:textId="227BF81E" w:rsidR="009B7B12" w:rsidRDefault="00B40EAC" w:rsidP="00B40EAC">
          <w:pPr>
            <w:tabs>
              <w:tab w:val="center" w:pos="4153"/>
              <w:tab w:val="right" w:pos="8306"/>
            </w:tabs>
            <w:spacing w:line="276" w:lineRule="auto"/>
            <w:jc w:val="center"/>
            <w:rPr>
              <w:lang w:eastAsia="lt-LT"/>
            </w:rPr>
          </w:pPr>
          <w:r>
            <w:rPr>
              <w:rFonts w:ascii="Arial" w:hAnsi="Arial" w:cs="Arial"/>
              <w:noProof/>
              <w:lang w:eastAsia="lt-LT"/>
            </w:rPr>
            <w:drawing>
              <wp:inline distT="0" distB="0" distL="0" distR="0" wp14:anchorId="4212C6BB" wp14:editId="4212C6BC">
                <wp:extent cx="542925" cy="514350"/>
                <wp:effectExtent l="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4212C67D" w14:textId="77777777" w:rsidR="009B7B12" w:rsidRDefault="009B7B12">
          <w:pPr>
            <w:rPr>
              <w:sz w:val="10"/>
              <w:szCs w:val="10"/>
            </w:rPr>
          </w:pPr>
        </w:p>
        <w:p w14:paraId="4212C67E" w14:textId="77777777" w:rsidR="009B7B12" w:rsidRDefault="00B40EAC">
          <w:pPr>
            <w:keepNext/>
            <w:jc w:val="center"/>
            <w:rPr>
              <w:rFonts w:ascii="Arial" w:hAnsi="Arial" w:cs="Arial"/>
              <w:caps/>
              <w:sz w:val="36"/>
              <w:lang w:eastAsia="lt-LT"/>
            </w:rPr>
          </w:pPr>
          <w:r>
            <w:rPr>
              <w:rFonts w:ascii="Arial" w:hAnsi="Arial" w:cs="Arial"/>
              <w:caps/>
              <w:sz w:val="36"/>
              <w:lang w:eastAsia="lt-LT"/>
            </w:rPr>
            <w:t>Lietuvos Respublikos Vyriausybė</w:t>
          </w:r>
        </w:p>
        <w:p w14:paraId="4212C67F" w14:textId="77777777" w:rsidR="009B7B12" w:rsidRDefault="009B7B12">
          <w:pPr>
            <w:jc w:val="center"/>
            <w:rPr>
              <w:caps/>
              <w:lang w:eastAsia="lt-LT"/>
            </w:rPr>
          </w:pPr>
        </w:p>
        <w:p w14:paraId="4212C680" w14:textId="77777777" w:rsidR="009B7B12" w:rsidRDefault="00B40EAC">
          <w:pPr>
            <w:jc w:val="center"/>
            <w:rPr>
              <w:b/>
              <w:caps/>
              <w:lang w:eastAsia="lt-LT"/>
            </w:rPr>
          </w:pPr>
          <w:r>
            <w:rPr>
              <w:b/>
              <w:caps/>
              <w:lang w:eastAsia="lt-LT"/>
            </w:rPr>
            <w:t>nutarimas</w:t>
          </w:r>
        </w:p>
        <w:p w14:paraId="4212C681" w14:textId="77777777" w:rsidR="009B7B12" w:rsidRDefault="00B40EAC">
          <w:pPr>
            <w:jc w:val="center"/>
            <w:rPr>
              <w:b/>
              <w:szCs w:val="24"/>
              <w:lang w:eastAsia="lt-LT"/>
            </w:rPr>
          </w:pPr>
          <w:r>
            <w:rPr>
              <w:b/>
              <w:szCs w:val="24"/>
              <w:lang w:eastAsia="lt-LT"/>
            </w:rPr>
            <w:t xml:space="preserve">DĖL </w:t>
          </w:r>
          <w:r>
            <w:rPr>
              <w:b/>
              <w:noProof/>
              <w:szCs w:val="24"/>
              <w:lang w:eastAsia="lt-LT"/>
            </w:rPr>
            <w:drawing>
              <wp:anchor distT="0" distB="0" distL="114300" distR="114300" simplePos="0" relativeHeight="251659264" behindDoc="0" locked="0" layoutInCell="1" allowOverlap="1" wp14:anchorId="4212C6BD" wp14:editId="4212C6BE">
                <wp:simplePos x="0" y="0"/>
                <wp:positionH relativeFrom="column">
                  <wp:posOffset>0</wp:posOffset>
                </wp:positionH>
                <wp:positionV relativeFrom="paragraph">
                  <wp:posOffset>0</wp:posOffset>
                </wp:positionV>
                <wp:extent cx="9525" cy="9525"/>
                <wp:effectExtent l="0" t="0" r="0" b="0"/>
                <wp:wrapNone/>
                <wp:docPr id="1" name="Picture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4"/>
              <w:lang w:eastAsia="lt-LT"/>
            </w:rPr>
            <w:t xml:space="preserve">LIETUVOS RESPUBLIKOS VYRIAUSYBĖS 2003 M. GRUODŽIO 2 D. NUTARIMO NR. 1515 „DĖL NEAPMOKESTINAMŲJŲ PINIGINIŲ KOMPENSACIJŲ DYDŽIŲ NUSTATYMO“ PAKEITIMO IR </w:t>
          </w:r>
          <w:r>
            <w:rPr>
              <w:b/>
              <w:noProof/>
              <w:szCs w:val="24"/>
              <w:lang w:eastAsia="lt-LT"/>
            </w:rPr>
            <w:drawing>
              <wp:anchor distT="0" distB="0" distL="114300" distR="114300" simplePos="0" relativeHeight="251660288" behindDoc="0" locked="0" layoutInCell="1" allowOverlap="1" wp14:anchorId="4212C6BF" wp14:editId="4212C6C0">
                <wp:simplePos x="0" y="0"/>
                <wp:positionH relativeFrom="column">
                  <wp:posOffset>0</wp:posOffset>
                </wp:positionH>
                <wp:positionV relativeFrom="paragraph">
                  <wp:posOffset>0</wp:posOffset>
                </wp:positionV>
                <wp:extent cx="9525" cy="9525"/>
                <wp:effectExtent l="0" t="0" r="0" b="0"/>
                <wp:wrapNone/>
                <wp:docPr id="4" name="Picture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4"/>
              <w:lang w:eastAsia="lt-LT"/>
            </w:rPr>
            <w:t xml:space="preserve">LIETUVOS RESPUBLIKOS VYRIAUSYBĖS </w:t>
          </w:r>
          <w:r>
            <w:rPr>
              <w:b/>
              <w:caps/>
              <w:szCs w:val="24"/>
              <w:lang w:eastAsia="lt-LT"/>
            </w:rPr>
            <w:t xml:space="preserve">1997 m. birželio 5 </w:t>
          </w:r>
          <w:r>
            <w:rPr>
              <w:b/>
              <w:szCs w:val="24"/>
              <w:lang w:eastAsia="lt-LT"/>
            </w:rPr>
            <w:t>D. NUTARIMO NR. 561 „</w:t>
          </w:r>
          <w:r>
            <w:rPr>
              <w:b/>
              <w:bCs/>
              <w:szCs w:val="24"/>
              <w:lang w:eastAsia="lt-LT"/>
            </w:rPr>
            <w:t xml:space="preserve">DĖL SPORTO RENGINIŲ, </w:t>
          </w:r>
          <w:r>
            <w:rPr>
              <w:b/>
              <w:bCs/>
              <w:caps/>
              <w:szCs w:val="24"/>
              <w:lang w:eastAsia="lt-LT"/>
            </w:rPr>
            <w:t>vykstančių Lietuvoje, DALYVIŲ</w:t>
          </w:r>
          <w:r>
            <w:rPr>
              <w:b/>
              <w:bCs/>
              <w:szCs w:val="24"/>
              <w:lang w:eastAsia="lt-LT"/>
            </w:rPr>
            <w:t xml:space="preserve"> VIENOS PAROS MAITINIMOSI IŠLAIDŲ PINIGINIŲ KOMPENSACIJŲ DYDŽIŲ PATVIRTINIMO</w:t>
          </w:r>
          <w:r>
            <w:rPr>
              <w:b/>
              <w:szCs w:val="24"/>
              <w:lang w:eastAsia="lt-LT"/>
            </w:rPr>
            <w:t>“ PRIPAŽINIMO NETEKUSIU GALIOS</w:t>
          </w:r>
        </w:p>
        <w:p w14:paraId="4212C682" w14:textId="77777777" w:rsidR="009B7B12" w:rsidRDefault="009B7B12">
          <w:pPr>
            <w:tabs>
              <w:tab w:val="center" w:pos="4153"/>
              <w:tab w:val="right" w:pos="8306"/>
            </w:tabs>
            <w:rPr>
              <w:lang w:eastAsia="lt-LT"/>
            </w:rPr>
          </w:pPr>
        </w:p>
        <w:p w14:paraId="4212C683" w14:textId="77777777" w:rsidR="009B7B12" w:rsidRDefault="00B40EAC">
          <w:pPr>
            <w:ind w:firstLine="62"/>
            <w:jc w:val="center"/>
            <w:rPr>
              <w:lang w:eastAsia="lt-LT"/>
            </w:rPr>
          </w:pPr>
          <w:r>
            <w:rPr>
              <w:lang w:eastAsia="lt-LT"/>
            </w:rPr>
            <w:t>2019 m. liepos 24 d. Nr. 778</w:t>
          </w:r>
        </w:p>
        <w:p w14:paraId="4212C684" w14:textId="77777777" w:rsidR="009B7B12" w:rsidRDefault="00B40EAC">
          <w:pPr>
            <w:jc w:val="center"/>
            <w:rPr>
              <w:lang w:eastAsia="lt-LT"/>
            </w:rPr>
          </w:pPr>
          <w:r>
            <w:rPr>
              <w:lang w:eastAsia="lt-LT"/>
            </w:rPr>
            <w:t>Vilnius</w:t>
          </w:r>
        </w:p>
        <w:p w14:paraId="4212C685" w14:textId="77777777" w:rsidR="009B7B12" w:rsidRDefault="009B7B12">
          <w:pPr>
            <w:jc w:val="center"/>
            <w:rPr>
              <w:lang w:eastAsia="lt-LT"/>
            </w:rPr>
          </w:pPr>
        </w:p>
        <w:sdt>
          <w:sdtPr>
            <w:alias w:val="preambule"/>
            <w:tag w:val="part_cc36bc772d054530b30a04a026667626"/>
            <w:id w:val="-1870143773"/>
            <w:lock w:val="sdtLocked"/>
          </w:sdtPr>
          <w:sdtEndPr/>
          <w:sdtContent>
            <w:p w14:paraId="4212C686" w14:textId="77777777" w:rsidR="009B7B12" w:rsidRDefault="00B40EAC">
              <w:pPr>
                <w:spacing w:line="360" w:lineRule="atLeast"/>
                <w:ind w:firstLine="709"/>
                <w:jc w:val="both"/>
                <w:rPr>
                  <w:szCs w:val="24"/>
                  <w:lang w:eastAsia="lt-LT"/>
                </w:rPr>
              </w:pPr>
              <w:r>
                <w:rPr>
                  <w:szCs w:val="24"/>
                  <w:lang w:eastAsia="lt-LT"/>
                </w:rPr>
                <w:t>Lietuvos Respublikos Vyriausybė n u t a r i a:</w:t>
              </w:r>
            </w:p>
          </w:sdtContent>
        </w:sdt>
        <w:sdt>
          <w:sdtPr>
            <w:alias w:val="1 p."/>
            <w:tag w:val="part_9c5fbb0863cf4af5a9611dcc31ce0251"/>
            <w:id w:val="-70281045"/>
            <w:lock w:val="sdtLocked"/>
          </w:sdtPr>
          <w:sdtEndPr/>
          <w:sdtContent>
            <w:p w14:paraId="4212C687" w14:textId="3300A0DD" w:rsidR="009B7B12" w:rsidRDefault="00563328">
              <w:pPr>
                <w:spacing w:line="360" w:lineRule="atLeast"/>
                <w:ind w:firstLine="720"/>
                <w:jc w:val="both"/>
                <w:rPr>
                  <w:szCs w:val="24"/>
                  <w:lang w:eastAsia="lt-LT"/>
                </w:rPr>
              </w:pPr>
              <w:sdt>
                <w:sdtPr>
                  <w:alias w:val="Numeris"/>
                  <w:tag w:val="nr_9c5fbb0863cf4af5a9611dcc31ce0251"/>
                  <w:id w:val="342283030"/>
                  <w:lock w:val="sdtLocked"/>
                </w:sdtPr>
                <w:sdtEndPr/>
                <w:sdtContent>
                  <w:r w:rsidR="00B40EAC">
                    <w:rPr>
                      <w:rFonts w:eastAsia="Calibri"/>
                      <w:szCs w:val="24"/>
                      <w:lang w:eastAsia="lt-LT"/>
                    </w:rPr>
                    <w:t>1</w:t>
                  </w:r>
                </w:sdtContent>
              </w:sdt>
              <w:r w:rsidR="00B40EAC">
                <w:rPr>
                  <w:rFonts w:eastAsia="Calibri"/>
                  <w:szCs w:val="24"/>
                  <w:lang w:eastAsia="lt-LT"/>
                </w:rPr>
                <w:t xml:space="preserve">. </w:t>
              </w:r>
              <w:r w:rsidR="00B40EAC">
                <w:rPr>
                  <w:szCs w:val="24"/>
                  <w:lang w:eastAsia="lt-LT"/>
                </w:rPr>
                <w:t>Pakeisti Lietuvos Respublikos Vyriausybės 2003 m. gruodžio 2 d. nutarimą Nr. 1515 „Dėl neapmokestinamųjų piniginių kompensacijų dydžių nustatymo“ ir jį išdėstyti nauja redakcija:</w:t>
              </w:r>
            </w:p>
            <w:sdt>
              <w:sdtPr>
                <w:alias w:val="citata"/>
                <w:tag w:val="part_f8a758b818f641c6b207b965e032e5e3"/>
                <w:id w:val="-775715836"/>
                <w:lock w:val="sdtLocked"/>
              </w:sdtPr>
              <w:sdtEndPr/>
              <w:sdtContent>
                <w:sdt>
                  <w:sdtPr>
                    <w:alias w:val="pagrindine"/>
                    <w:tag w:val="part_734a21225f504f11ba88fcc118a51c9e"/>
                    <w:id w:val="975574051"/>
                    <w:lock w:val="sdtLocked"/>
                  </w:sdtPr>
                  <w:sdtEndPr/>
                  <w:sdtContent>
                    <w:p w14:paraId="4212C688" w14:textId="701FA368" w:rsidR="009B7B12" w:rsidRDefault="00B40EAC">
                      <w:pPr>
                        <w:jc w:val="center"/>
                        <w:rPr>
                          <w:b/>
                          <w:szCs w:val="24"/>
                          <w:lang w:eastAsia="lt-LT"/>
                        </w:rPr>
                      </w:pPr>
                      <w:r>
                        <w:rPr>
                          <w:szCs w:val="24"/>
                          <w:lang w:eastAsia="lt-LT"/>
                        </w:rPr>
                        <w:t>„</w:t>
                      </w:r>
                      <w:r>
                        <w:rPr>
                          <w:b/>
                          <w:noProof/>
                          <w:szCs w:val="24"/>
                          <w:lang w:eastAsia="lt-LT"/>
                        </w:rPr>
                        <w:drawing>
                          <wp:anchor distT="0" distB="0" distL="114300" distR="114300" simplePos="0" relativeHeight="251662336" behindDoc="0" locked="0" layoutInCell="1" allowOverlap="1" wp14:anchorId="4212C6C1" wp14:editId="4212C6C2">
                            <wp:simplePos x="0" y="0"/>
                            <wp:positionH relativeFrom="column">
                              <wp:posOffset>0</wp:posOffset>
                            </wp:positionH>
                            <wp:positionV relativeFrom="paragraph">
                              <wp:posOffset>0</wp:posOffset>
                            </wp:positionV>
                            <wp:extent cx="9525" cy="9525"/>
                            <wp:effectExtent l="0" t="0" r="0" b="0"/>
                            <wp:wrapNone/>
                            <wp:docPr id="3" name="Picture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4"/>
                          <w:lang w:eastAsia="lt-LT"/>
                        </w:rPr>
                        <w:t>LIETUVOS RESPUBLIKOS VYRIAUSYBĖ</w:t>
                      </w:r>
                    </w:p>
                    <w:p w14:paraId="4212C689" w14:textId="77777777" w:rsidR="009B7B12" w:rsidRDefault="009B7B12">
                      <w:pPr>
                        <w:jc w:val="center"/>
                        <w:rPr>
                          <w:b/>
                          <w:szCs w:val="24"/>
                          <w:lang w:eastAsia="lt-LT"/>
                        </w:rPr>
                      </w:pPr>
                    </w:p>
                    <w:p w14:paraId="4212C68A" w14:textId="77777777" w:rsidR="009B7B12" w:rsidRDefault="00B40EAC">
                      <w:pPr>
                        <w:jc w:val="center"/>
                        <w:rPr>
                          <w:b/>
                          <w:szCs w:val="24"/>
                          <w:lang w:eastAsia="lt-LT"/>
                        </w:rPr>
                      </w:pPr>
                      <w:r>
                        <w:rPr>
                          <w:b/>
                          <w:szCs w:val="24"/>
                          <w:lang w:eastAsia="lt-LT"/>
                        </w:rPr>
                        <w:t>NUTARIMAS</w:t>
                      </w:r>
                    </w:p>
                    <w:p w14:paraId="4212C68B" w14:textId="77777777" w:rsidR="009B7B12" w:rsidRDefault="00B40EAC">
                      <w:pPr>
                        <w:jc w:val="center"/>
                        <w:rPr>
                          <w:b/>
                          <w:szCs w:val="24"/>
                          <w:lang w:eastAsia="lt-LT"/>
                        </w:rPr>
                      </w:pPr>
                      <w:r>
                        <w:rPr>
                          <w:b/>
                          <w:szCs w:val="24"/>
                          <w:lang w:eastAsia="lt-LT"/>
                        </w:rPr>
                        <w:t>DĖL VIEŠŲJŲ RENGINIŲ IR AUKŠTO MEISTRIŠKUMO SPORTO TRENIRUOČIŲ STOVYKLŲ DALYVIAMS SKIRIAMŲ NEAPMOKESTINAMŲJŲ PINIGINIŲ KOMPENSACIJŲ DYDŽIŲ</w:t>
                      </w:r>
                      <w:r>
                        <w:rPr>
                          <w:b/>
                          <w:caps/>
                          <w:szCs w:val="24"/>
                          <w:lang w:eastAsia="lt-LT"/>
                        </w:rPr>
                        <w:t xml:space="preserve"> ir mokėjimo tvarkos</w:t>
                      </w:r>
                      <w:r>
                        <w:rPr>
                          <w:b/>
                          <w:szCs w:val="24"/>
                          <w:lang w:eastAsia="lt-LT"/>
                        </w:rPr>
                        <w:t xml:space="preserve"> TAISYKLIŲ PATVIRTINIMO</w:t>
                      </w:r>
                    </w:p>
                    <w:p w14:paraId="4212C68C" w14:textId="77777777" w:rsidR="009B7B12" w:rsidRDefault="009B7B12">
                      <w:pPr>
                        <w:jc w:val="center"/>
                        <w:rPr>
                          <w:b/>
                          <w:szCs w:val="24"/>
                          <w:lang w:eastAsia="lt-LT"/>
                        </w:rPr>
                      </w:pPr>
                    </w:p>
                    <w:sdt>
                      <w:sdtPr>
                        <w:alias w:val="preambule"/>
                        <w:tag w:val="part_a684283020414bb7a19d3e5c306fd6cd"/>
                        <w:id w:val="1833484670"/>
                        <w:lock w:val="sdtLocked"/>
                      </w:sdtPr>
                      <w:sdtEndPr/>
                      <w:sdtContent>
                        <w:p w14:paraId="4212C68D" w14:textId="77777777" w:rsidR="009B7B12" w:rsidRDefault="00B40EAC">
                          <w:pPr>
                            <w:spacing w:line="360" w:lineRule="atLeast"/>
                            <w:ind w:firstLine="709"/>
                            <w:jc w:val="both"/>
                            <w:rPr>
                              <w:b/>
                              <w:szCs w:val="24"/>
                              <w:lang w:eastAsia="lt-LT"/>
                            </w:rPr>
                          </w:pPr>
                          <w:r>
                            <w:rPr>
                              <w:szCs w:val="24"/>
                              <w:lang w:eastAsia="lt-LT"/>
                            </w:rPr>
                            <w:t>Vadovaudamasi Lietuvos Respublikos gyventojų pajamų mokesčio įstatymo 17 straipsnio 1 dalies 5 punktu, Lietuvos Respublikos Vyriausybė n u t a r i a:</w:t>
                          </w:r>
                        </w:p>
                      </w:sdtContent>
                    </w:sdt>
                    <w:sdt>
                      <w:sdtPr>
                        <w:alias w:val="pastraipa"/>
                        <w:tag w:val="part_f66c0d277e1b47db9b51a14008855835"/>
                        <w:id w:val="1653784877"/>
                        <w:lock w:val="sdtLocked"/>
                      </w:sdtPr>
                      <w:sdtEndPr/>
                      <w:sdtContent>
                        <w:p w14:paraId="4212C68E" w14:textId="77777777" w:rsidR="009B7B12" w:rsidRDefault="00B40EAC">
                          <w:pPr>
                            <w:spacing w:line="360" w:lineRule="atLeast"/>
                            <w:jc w:val="both"/>
                            <w:rPr>
                              <w:szCs w:val="24"/>
                              <w:lang w:eastAsia="lt-LT"/>
                            </w:rPr>
                          </w:pPr>
                          <w:r>
                            <w:rPr>
                              <w:szCs w:val="24"/>
                              <w:lang w:eastAsia="lt-LT"/>
                            </w:rPr>
                            <w:t>Patvirtinti Viešųjų renginių ir aukšto meistriškumo sporto treniruočių stovyklų dalyviams skiriamų neapmokestinamųjų piniginių kompensacijų dydžių ir mokėjimo tvarkos taisykles (pridedama).“</w:t>
                          </w:r>
                        </w:p>
                      </w:sdtContent>
                    </w:sdt>
                  </w:sdtContent>
                </w:sdt>
              </w:sdtContent>
            </w:sdt>
          </w:sdtContent>
        </w:sdt>
        <w:sdt>
          <w:sdtPr>
            <w:alias w:val="2 p."/>
            <w:tag w:val="part_2ef2045378dc4895b7d7a4e6eb7a7c05"/>
            <w:id w:val="833504109"/>
            <w:lock w:val="sdtLocked"/>
          </w:sdtPr>
          <w:sdtEndPr/>
          <w:sdtContent>
            <w:p w14:paraId="4212C68F" w14:textId="2B8EFF33" w:rsidR="009B7B12" w:rsidRDefault="00563328">
              <w:pPr>
                <w:spacing w:line="360" w:lineRule="atLeast"/>
                <w:ind w:firstLine="720"/>
                <w:jc w:val="both"/>
                <w:rPr>
                  <w:szCs w:val="24"/>
                  <w:lang w:eastAsia="lt-LT"/>
                </w:rPr>
              </w:pPr>
              <w:sdt>
                <w:sdtPr>
                  <w:alias w:val="Numeris"/>
                  <w:tag w:val="nr_2ef2045378dc4895b7d7a4e6eb7a7c05"/>
                  <w:id w:val="773511751"/>
                  <w:lock w:val="sdtLocked"/>
                </w:sdtPr>
                <w:sdtEndPr/>
                <w:sdtContent>
                  <w:r w:rsidR="00B40EAC">
                    <w:rPr>
                      <w:rFonts w:eastAsia="Calibri"/>
                      <w:szCs w:val="24"/>
                      <w:lang w:eastAsia="lt-LT"/>
                    </w:rPr>
                    <w:t>2</w:t>
                  </w:r>
                </w:sdtContent>
              </w:sdt>
              <w:r w:rsidR="00B40EAC">
                <w:rPr>
                  <w:rFonts w:eastAsia="Calibri"/>
                  <w:szCs w:val="24"/>
                  <w:lang w:eastAsia="lt-LT"/>
                </w:rPr>
                <w:t xml:space="preserve">. </w:t>
              </w:r>
              <w:r w:rsidR="00B40EAC">
                <w:rPr>
                  <w:szCs w:val="24"/>
                  <w:lang w:eastAsia="lt-LT"/>
                </w:rPr>
                <w:t xml:space="preserve">Pripažinti netekusiu galios Lietuvos Respublikos Vyriausybės 1997 m. birželio 5 d. nutarimą Nr. 561 „Dėl sporto renginių, vykstančių Lietuvoje, dalyvių vienos paros maitinimosi išlaidų piniginių kompensacijų dydžių patvirtinimo“ su visais pakeitimais ir papildymais. </w:t>
              </w:r>
            </w:p>
          </w:sdtContent>
        </w:sdt>
        <w:sdt>
          <w:sdtPr>
            <w:alias w:val="3 p."/>
            <w:tag w:val="part_03e217961ccc4092907882b77d407a1f"/>
            <w:id w:val="1849906213"/>
            <w:lock w:val="sdtLocked"/>
          </w:sdtPr>
          <w:sdtEndPr/>
          <w:sdtContent>
            <w:p w14:paraId="4212C691" w14:textId="6D344D44" w:rsidR="009B7B12" w:rsidRDefault="00563328" w:rsidP="00B40EAC">
              <w:pPr>
                <w:spacing w:line="360" w:lineRule="atLeast"/>
                <w:ind w:firstLine="720"/>
                <w:jc w:val="both"/>
                <w:rPr>
                  <w:lang w:eastAsia="lt-LT"/>
                </w:rPr>
              </w:pPr>
              <w:sdt>
                <w:sdtPr>
                  <w:alias w:val="Numeris"/>
                  <w:tag w:val="nr_03e217961ccc4092907882b77d407a1f"/>
                  <w:id w:val="244613824"/>
                  <w:lock w:val="sdtLocked"/>
                </w:sdtPr>
                <w:sdtEndPr/>
                <w:sdtContent>
                  <w:r w:rsidR="00B40EAC">
                    <w:rPr>
                      <w:rFonts w:eastAsia="Calibri"/>
                      <w:szCs w:val="24"/>
                      <w:lang w:eastAsia="lt-LT"/>
                    </w:rPr>
                    <w:t>3</w:t>
                  </w:r>
                </w:sdtContent>
              </w:sdt>
              <w:r w:rsidR="00B40EAC">
                <w:rPr>
                  <w:rFonts w:eastAsia="Calibri"/>
                  <w:szCs w:val="24"/>
                  <w:lang w:eastAsia="lt-LT"/>
                </w:rPr>
                <w:t xml:space="preserve">. </w:t>
              </w:r>
              <w:r w:rsidR="00B40EAC">
                <w:rPr>
                  <w:szCs w:val="24"/>
                  <w:lang w:eastAsia="lt-LT"/>
                </w:rPr>
                <w:t>Nustatyti, kad iki šio nutarimo įsigaliojimo dienos prasidėjusių, bet nepasibaigusių pelno nesiekiančių apmokestinamųjų vienetų (vienetų, kurių veiklos tikslas nėra pelno siekimas ir kurie gauto pelno pagal jų veiklą reglamentuojančius teisės aktus neturi teisės skirstyti savo steigėjams ir (arba) dalyviams) vykdomų renginių dalyvių ir sporto renginių, vykstančių Lietuvoje, dalyvių patirtoms, bet neišmokėtoms piniginėms kompensacijoms taikoma iki šio nutarimo įsigaliojimo galiojusi tvarka.</w:t>
              </w:r>
            </w:p>
          </w:sdtContent>
        </w:sdt>
        <w:sdt>
          <w:sdtPr>
            <w:alias w:val="signatura"/>
            <w:tag w:val="part_79cc9190c60b405d8e61c75b5ca7a352"/>
            <w:id w:val="1836647101"/>
            <w:lock w:val="sdtLocked"/>
          </w:sdtPr>
          <w:sdtEndPr/>
          <w:sdtContent>
            <w:p w14:paraId="1985CD38" w14:textId="77777777" w:rsidR="00B40EAC" w:rsidRDefault="00B40EAC">
              <w:pPr>
                <w:keepNext/>
                <w:spacing w:line="360" w:lineRule="atLeast"/>
                <w:jc w:val="both"/>
              </w:pPr>
            </w:p>
            <w:p w14:paraId="3E10DA9D" w14:textId="77777777" w:rsidR="00B40EAC" w:rsidRDefault="00B40EAC">
              <w:pPr>
                <w:keepNext/>
                <w:spacing w:line="360" w:lineRule="atLeast"/>
                <w:jc w:val="both"/>
              </w:pPr>
            </w:p>
            <w:p w14:paraId="4212C692" w14:textId="3D1E917F" w:rsidR="009B7B12" w:rsidRDefault="00B40EAC">
              <w:pPr>
                <w:keepNext/>
                <w:spacing w:line="360" w:lineRule="atLeast"/>
                <w:jc w:val="both"/>
                <w:rPr>
                  <w:lang w:eastAsia="lt-LT"/>
                </w:rPr>
              </w:pPr>
              <w:r>
                <w:rPr>
                  <w:lang w:eastAsia="lt-LT"/>
                </w:rPr>
                <w:t>Ministras Pirmininkas</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t xml:space="preserve">Saulius </w:t>
              </w:r>
              <w:proofErr w:type="spellStart"/>
              <w:r>
                <w:rPr>
                  <w:lang w:eastAsia="lt-LT"/>
                </w:rPr>
                <w:t>Skvernelis</w:t>
              </w:r>
              <w:proofErr w:type="spellEnd"/>
            </w:p>
            <w:p w14:paraId="6EF443D6" w14:textId="77777777" w:rsidR="00B40EAC" w:rsidRDefault="00B40EAC" w:rsidP="00B40EAC">
              <w:pPr>
                <w:spacing w:line="360" w:lineRule="atLeast"/>
                <w:jc w:val="both"/>
                <w:rPr>
                  <w:lang w:eastAsia="lt-LT"/>
                </w:rPr>
              </w:pPr>
            </w:p>
            <w:p w14:paraId="3BB5B091" w14:textId="77777777" w:rsidR="00B40EAC" w:rsidRDefault="00B40EAC" w:rsidP="00B40EAC">
              <w:pPr>
                <w:spacing w:line="360" w:lineRule="atLeast"/>
                <w:jc w:val="both"/>
                <w:rPr>
                  <w:lang w:eastAsia="lt-LT"/>
                </w:rPr>
              </w:pPr>
            </w:p>
            <w:p w14:paraId="4212C694" w14:textId="775C858A" w:rsidR="009B7B12" w:rsidRDefault="00B40EAC" w:rsidP="00B40EAC">
              <w:pPr>
                <w:spacing w:line="360" w:lineRule="atLeast"/>
                <w:jc w:val="both"/>
              </w:pPr>
              <w:r>
                <w:rPr>
                  <w:lang w:eastAsia="lt-LT"/>
                </w:rPr>
                <w:t>Laikinai einantis finansų ministro pareigas</w:t>
              </w:r>
              <w:r>
                <w:rPr>
                  <w:lang w:eastAsia="lt-LT"/>
                </w:rPr>
                <w:tab/>
              </w:r>
              <w:r>
                <w:rPr>
                  <w:lang w:eastAsia="lt-LT"/>
                </w:rPr>
                <w:tab/>
              </w:r>
              <w:r>
                <w:rPr>
                  <w:lang w:eastAsia="lt-LT"/>
                </w:rPr>
                <w:tab/>
              </w:r>
              <w:r>
                <w:rPr>
                  <w:lang w:eastAsia="lt-LT"/>
                </w:rPr>
                <w:tab/>
                <w:t>Vilius Šapoka</w:t>
              </w:r>
            </w:p>
          </w:sdtContent>
        </w:sdt>
      </w:sdtContent>
    </w:sdt>
    <w:sdt>
      <w:sdtPr>
        <w:alias w:val="patvirtinta"/>
        <w:tag w:val="part_987bc3a795ce470288a06a28d11f9113"/>
        <w:id w:val="-780878737"/>
        <w:lock w:val="sdtLocked"/>
      </w:sdtPr>
      <w:sdtEndPr/>
      <w:sdtContent>
        <w:p w14:paraId="0A8A192B" w14:textId="77777777" w:rsidR="00B40EAC" w:rsidRDefault="00B40EAC">
          <w:pPr>
            <w:tabs>
              <w:tab w:val="right" w:pos="9638"/>
            </w:tabs>
            <w:ind w:firstLine="5103"/>
            <w:jc w:val="both"/>
            <w:sectPr w:rsidR="00B40EAC">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567" w:footer="567" w:gutter="0"/>
              <w:cols w:space="1296"/>
              <w:titlePg/>
              <w:docGrid w:linePitch="326"/>
            </w:sectPr>
          </w:pPr>
        </w:p>
        <w:p w14:paraId="4212C695" w14:textId="37A3308B" w:rsidR="009B7B12" w:rsidRDefault="00B40EAC">
          <w:pPr>
            <w:tabs>
              <w:tab w:val="right" w:pos="9638"/>
            </w:tabs>
            <w:ind w:firstLine="5103"/>
            <w:jc w:val="both"/>
            <w:rPr>
              <w:szCs w:val="24"/>
            </w:rPr>
          </w:pPr>
          <w:bookmarkStart w:id="0" w:name="_GoBack"/>
          <w:bookmarkEnd w:id="0"/>
          <w:r>
            <w:rPr>
              <w:szCs w:val="24"/>
            </w:rPr>
            <w:lastRenderedPageBreak/>
            <w:t>PATVIRTINTA</w:t>
          </w:r>
        </w:p>
        <w:p w14:paraId="4212C696" w14:textId="77777777" w:rsidR="009B7B12" w:rsidRDefault="00B40EAC">
          <w:pPr>
            <w:ind w:firstLine="5103"/>
            <w:rPr>
              <w:szCs w:val="24"/>
            </w:rPr>
          </w:pPr>
          <w:r>
            <w:rPr>
              <w:szCs w:val="24"/>
            </w:rPr>
            <w:t>Lietuvos Respublikos Vyriausybės</w:t>
          </w:r>
        </w:p>
        <w:p w14:paraId="4212C697" w14:textId="77777777" w:rsidR="009B7B12" w:rsidRDefault="00B40EAC">
          <w:pPr>
            <w:ind w:firstLine="5165"/>
            <w:rPr>
              <w:szCs w:val="24"/>
            </w:rPr>
          </w:pPr>
          <w:r>
            <w:rPr>
              <w:szCs w:val="24"/>
            </w:rPr>
            <w:t>2003 m. gruodžio 2 d. nutarimu Nr. 1515</w:t>
          </w:r>
        </w:p>
        <w:p w14:paraId="4212C698" w14:textId="77777777" w:rsidR="009B7B12" w:rsidRDefault="00B40EAC">
          <w:pPr>
            <w:ind w:left="5103"/>
            <w:rPr>
              <w:szCs w:val="24"/>
            </w:rPr>
          </w:pPr>
          <w:r>
            <w:rPr>
              <w:szCs w:val="24"/>
            </w:rPr>
            <w:t xml:space="preserve">(Lietuvos Respublikos Vyriausybės </w:t>
          </w:r>
        </w:p>
        <w:p w14:paraId="4212C699" w14:textId="77777777" w:rsidR="009B7B12" w:rsidRDefault="00B40EAC">
          <w:pPr>
            <w:ind w:left="5103"/>
            <w:rPr>
              <w:szCs w:val="24"/>
            </w:rPr>
          </w:pPr>
          <w:r>
            <w:rPr>
              <w:lang w:eastAsia="lt-LT"/>
            </w:rPr>
            <w:t xml:space="preserve">2019 m. liepos 24 d. </w:t>
          </w:r>
          <w:r>
            <w:rPr>
              <w:szCs w:val="24"/>
            </w:rPr>
            <w:t>nutarimo Nr. 778 redakcija)</w:t>
          </w:r>
        </w:p>
        <w:p w14:paraId="4212C69A" w14:textId="77777777" w:rsidR="009B7B12" w:rsidRDefault="009B7B12">
          <w:pPr>
            <w:tabs>
              <w:tab w:val="right" w:pos="9638"/>
            </w:tabs>
            <w:jc w:val="both"/>
            <w:rPr>
              <w:caps/>
              <w:szCs w:val="24"/>
            </w:rPr>
          </w:pPr>
        </w:p>
        <w:p w14:paraId="4212C69B" w14:textId="77777777" w:rsidR="009B7B12" w:rsidRDefault="009B7B12">
          <w:pPr>
            <w:tabs>
              <w:tab w:val="right" w:pos="9638"/>
            </w:tabs>
            <w:jc w:val="both"/>
            <w:rPr>
              <w:caps/>
              <w:szCs w:val="24"/>
            </w:rPr>
          </w:pPr>
        </w:p>
        <w:sdt>
          <w:sdtPr>
            <w:alias w:val="Pavadinimas"/>
            <w:tag w:val="title_987bc3a795ce470288a06a28d11f9113"/>
            <w:id w:val="2080556665"/>
            <w:lock w:val="sdtLocked"/>
          </w:sdtPr>
          <w:sdtEndPr/>
          <w:sdtContent>
            <w:p w14:paraId="4212C69C" w14:textId="77777777" w:rsidR="009B7B12" w:rsidRDefault="00B40EAC">
              <w:pPr>
                <w:tabs>
                  <w:tab w:val="right" w:pos="9638"/>
                </w:tabs>
                <w:jc w:val="center"/>
                <w:rPr>
                  <w:b/>
                  <w:caps/>
                  <w:szCs w:val="24"/>
                </w:rPr>
              </w:pPr>
              <w:r>
                <w:rPr>
                  <w:b/>
                  <w:szCs w:val="24"/>
                </w:rPr>
                <w:t xml:space="preserve">VIEŠŲJŲ RENGINIŲ IR AUKŠTO MEISTRIŠKUMO SPORTO TRENIRUOČIŲ STOVYKLŲ DALYVIAMS SKIRIAMŲ NEAPMOKESTINAMŲJŲ </w:t>
              </w:r>
              <w:r>
                <w:rPr>
                  <w:b/>
                  <w:caps/>
                  <w:szCs w:val="24"/>
                </w:rPr>
                <w:t xml:space="preserve">piniginių kompensacijų DYDŽIŲ ir mokėjimo tvarkos </w:t>
              </w:r>
            </w:p>
            <w:p w14:paraId="4212C69D" w14:textId="77777777" w:rsidR="009B7B12" w:rsidRDefault="00B40EAC">
              <w:pPr>
                <w:tabs>
                  <w:tab w:val="right" w:pos="9638"/>
                </w:tabs>
                <w:jc w:val="center"/>
                <w:rPr>
                  <w:b/>
                  <w:caps/>
                  <w:szCs w:val="24"/>
                </w:rPr>
              </w:pPr>
              <w:r>
                <w:rPr>
                  <w:b/>
                  <w:caps/>
                  <w:szCs w:val="24"/>
                </w:rPr>
                <w:t>taisyklės</w:t>
              </w:r>
            </w:p>
          </w:sdtContent>
        </w:sdt>
        <w:p w14:paraId="4212C69E" w14:textId="77777777" w:rsidR="009B7B12" w:rsidRDefault="009B7B12">
          <w:pPr>
            <w:tabs>
              <w:tab w:val="right" w:pos="9638"/>
            </w:tabs>
            <w:jc w:val="both"/>
            <w:rPr>
              <w:caps/>
              <w:szCs w:val="24"/>
            </w:rPr>
          </w:pPr>
        </w:p>
        <w:sdt>
          <w:sdtPr>
            <w:alias w:val="skyrius"/>
            <w:tag w:val="part_22de077803d14a37a5b481e60f37768a"/>
            <w:id w:val="1857613016"/>
            <w:lock w:val="sdtLocked"/>
          </w:sdtPr>
          <w:sdtEndPr/>
          <w:sdtContent>
            <w:p w14:paraId="4212C6A0" w14:textId="77777777" w:rsidR="009B7B12" w:rsidRDefault="00563328">
              <w:pPr>
                <w:tabs>
                  <w:tab w:val="right" w:pos="9638"/>
                </w:tabs>
                <w:jc w:val="center"/>
                <w:rPr>
                  <w:b/>
                  <w:caps/>
                  <w:szCs w:val="24"/>
                </w:rPr>
              </w:pPr>
              <w:sdt>
                <w:sdtPr>
                  <w:alias w:val="Numeris"/>
                  <w:tag w:val="nr_22de077803d14a37a5b481e60f37768a"/>
                  <w:id w:val="1879971952"/>
                  <w:lock w:val="sdtLocked"/>
                </w:sdtPr>
                <w:sdtEndPr/>
                <w:sdtContent>
                  <w:r w:rsidR="00B40EAC">
                    <w:rPr>
                      <w:b/>
                      <w:caps/>
                      <w:szCs w:val="24"/>
                    </w:rPr>
                    <w:t>I</w:t>
                  </w:r>
                </w:sdtContent>
              </w:sdt>
              <w:r w:rsidR="00B40EAC">
                <w:rPr>
                  <w:b/>
                  <w:caps/>
                  <w:szCs w:val="24"/>
                </w:rPr>
                <w:t xml:space="preserve"> SKYRIUS</w:t>
              </w:r>
            </w:p>
            <w:p w14:paraId="4212C6A1" w14:textId="77777777" w:rsidR="009B7B12" w:rsidRDefault="00563328">
              <w:pPr>
                <w:tabs>
                  <w:tab w:val="right" w:pos="9638"/>
                </w:tabs>
                <w:jc w:val="center"/>
                <w:rPr>
                  <w:b/>
                  <w:caps/>
                  <w:szCs w:val="24"/>
                </w:rPr>
              </w:pPr>
              <w:sdt>
                <w:sdtPr>
                  <w:alias w:val="Pavadinimas"/>
                  <w:tag w:val="title_22de077803d14a37a5b481e60f37768a"/>
                  <w:id w:val="-800925217"/>
                  <w:lock w:val="sdtLocked"/>
                </w:sdtPr>
                <w:sdtEndPr/>
                <w:sdtContent>
                  <w:r w:rsidR="00B40EAC">
                    <w:rPr>
                      <w:b/>
                      <w:caps/>
                      <w:szCs w:val="24"/>
                    </w:rPr>
                    <w:t>BENDROSIOS NUOSTATOS</w:t>
                  </w:r>
                </w:sdtContent>
              </w:sdt>
            </w:p>
            <w:p w14:paraId="4212C6A2" w14:textId="77777777" w:rsidR="009B7B12" w:rsidRDefault="009B7B12">
              <w:pPr>
                <w:rPr>
                  <w:szCs w:val="24"/>
                </w:rPr>
              </w:pPr>
            </w:p>
            <w:sdt>
              <w:sdtPr>
                <w:alias w:val="1 p."/>
                <w:tag w:val="part_0dee369b0e504bf683d16e82d268e958"/>
                <w:id w:val="1647233600"/>
                <w:lock w:val="sdtLocked"/>
              </w:sdtPr>
              <w:sdtEndPr/>
              <w:sdtContent>
                <w:p w14:paraId="4212C6A3" w14:textId="77777777" w:rsidR="009B7B12" w:rsidRDefault="00563328" w:rsidP="00B40EAC">
                  <w:pPr>
                    <w:spacing w:line="360" w:lineRule="auto"/>
                    <w:ind w:firstLine="720"/>
                    <w:jc w:val="both"/>
                    <w:rPr>
                      <w:szCs w:val="24"/>
                    </w:rPr>
                  </w:pPr>
                  <w:sdt>
                    <w:sdtPr>
                      <w:alias w:val="Numeris"/>
                      <w:tag w:val="nr_0dee369b0e504bf683d16e82d268e958"/>
                      <w:id w:val="-1131859864"/>
                      <w:lock w:val="sdtLocked"/>
                    </w:sdtPr>
                    <w:sdtEndPr/>
                    <w:sdtContent>
                      <w:r w:rsidR="00B40EAC">
                        <w:rPr>
                          <w:szCs w:val="24"/>
                        </w:rPr>
                        <w:t>1</w:t>
                      </w:r>
                    </w:sdtContent>
                  </w:sdt>
                  <w:r w:rsidR="00B40EAC">
                    <w:rPr>
                      <w:szCs w:val="24"/>
                    </w:rPr>
                    <w:t>. Viešųjų renginių ir aukšto meistriškumo sporto treniruočių stovyklų dalyviams skiriamų neapmokestinamųjų piniginių kompensacijų dydžių ir mokėjimo tvarkos taisyklėse (toliau – Taisyklės) reglamentuojama pelno nesiekiančių apmokestinamųjų vienetų (toliau – pelno nesiekiantis vienetas) vykdomų</w:t>
                  </w:r>
                  <w:r w:rsidR="00B40EAC">
                    <w:rPr>
                      <w:b/>
                      <w:szCs w:val="24"/>
                    </w:rPr>
                    <w:t xml:space="preserve"> </w:t>
                  </w:r>
                  <w:r w:rsidR="00B40EAC">
                    <w:rPr>
                      <w:szCs w:val="24"/>
                    </w:rPr>
                    <w:t>renginių, renginių dalyviams skiriamų gyventojų pajamų mokesčiu neapmokestinamų piniginių kompensacijų (toliau – piniginės kompensacijos) dydžiai ir mokėjimo tvarka.</w:t>
                  </w:r>
                </w:p>
              </w:sdtContent>
            </w:sdt>
            <w:sdt>
              <w:sdtPr>
                <w:alias w:val="2 p."/>
                <w:tag w:val="part_a282282dc1d54a8299eeb7a75cf13f8b"/>
                <w:id w:val="834569344"/>
                <w:lock w:val="sdtLocked"/>
              </w:sdtPr>
              <w:sdtEndPr/>
              <w:sdtContent>
                <w:p w14:paraId="4212C6A4" w14:textId="77777777" w:rsidR="009B7B12" w:rsidRDefault="00563328" w:rsidP="00B40EAC">
                  <w:pPr>
                    <w:spacing w:line="360" w:lineRule="auto"/>
                    <w:ind w:firstLine="720"/>
                    <w:jc w:val="both"/>
                    <w:rPr>
                      <w:szCs w:val="24"/>
                    </w:rPr>
                  </w:pPr>
                  <w:sdt>
                    <w:sdtPr>
                      <w:alias w:val="Numeris"/>
                      <w:tag w:val="nr_a282282dc1d54a8299eeb7a75cf13f8b"/>
                      <w:id w:val="1343440134"/>
                      <w:lock w:val="sdtLocked"/>
                    </w:sdtPr>
                    <w:sdtEndPr/>
                    <w:sdtContent>
                      <w:r w:rsidR="00B40EAC">
                        <w:rPr>
                          <w:szCs w:val="24"/>
                        </w:rPr>
                        <w:t>2</w:t>
                      </w:r>
                    </w:sdtContent>
                  </w:sdt>
                  <w:r w:rsidR="00B40EAC">
                    <w:rPr>
                      <w:szCs w:val="24"/>
                    </w:rPr>
                    <w:t>. Taisyklėse vartojamos sąvokos:</w:t>
                  </w:r>
                </w:p>
                <w:sdt>
                  <w:sdtPr>
                    <w:alias w:val="2.1 pp."/>
                    <w:tag w:val="part_77f8bb03629a4325ae64cf0f1f834bf8"/>
                    <w:id w:val="-1500956094"/>
                    <w:lock w:val="sdtLocked"/>
                  </w:sdtPr>
                  <w:sdtEndPr/>
                  <w:sdtContent>
                    <w:p w14:paraId="4212C6A5" w14:textId="77777777" w:rsidR="009B7B12" w:rsidRDefault="00563328" w:rsidP="00B40EAC">
                      <w:pPr>
                        <w:spacing w:line="360" w:lineRule="auto"/>
                        <w:ind w:firstLine="720"/>
                        <w:jc w:val="both"/>
                        <w:rPr>
                          <w:szCs w:val="24"/>
                        </w:rPr>
                      </w:pPr>
                      <w:sdt>
                        <w:sdtPr>
                          <w:alias w:val="Numeris"/>
                          <w:tag w:val="nr_77f8bb03629a4325ae64cf0f1f834bf8"/>
                          <w:id w:val="1147398464"/>
                          <w:lock w:val="sdtLocked"/>
                        </w:sdtPr>
                        <w:sdtEndPr/>
                        <w:sdtContent>
                          <w:r w:rsidR="00B40EAC">
                            <w:rPr>
                              <w:szCs w:val="24"/>
                            </w:rPr>
                            <w:t>2.1</w:t>
                          </w:r>
                        </w:sdtContent>
                      </w:sdt>
                      <w:r w:rsidR="00B40EAC">
                        <w:rPr>
                          <w:szCs w:val="24"/>
                        </w:rPr>
                        <w:t xml:space="preserve">. </w:t>
                      </w:r>
                      <w:r w:rsidR="00B40EAC">
                        <w:rPr>
                          <w:b/>
                          <w:szCs w:val="24"/>
                        </w:rPr>
                        <w:t>Renginio dalyvis</w:t>
                      </w:r>
                      <w:r w:rsidR="00B40EAC">
                        <w:rPr>
                          <w:szCs w:val="24"/>
                        </w:rPr>
                        <w:t xml:space="preserve"> – su renginį vykdančiu pelno nesiekiančiu vienetu darbo santykiais arba jų esmę atitinkančiais santykiais nesusijęs ir (arba) už savo veiklą renginyje negaunantis kito atlygio, išskyrus Taisyklėse nustatytas pinigines kompensacijas, to renginio programos autorius, atlikėjas, šios programos atlikėjams pasirodymą tokiame renginyje padedantis atlikti asmuo ar už šio renginio techninio inventoriaus veikimą, techninės pagalbos teikimą ar visuomenės informavimą atsakingas asmuo, taip pat aukšto meistriškumo sporto treniruočių stovykloje dalyvaujantis sportininkas, aukšto meistriškumo sporto specialistas ir fizinio aktyvumo ar aukšto meistriškumo sporto instruktorius.</w:t>
                      </w:r>
                    </w:p>
                  </w:sdtContent>
                </w:sdt>
                <w:sdt>
                  <w:sdtPr>
                    <w:alias w:val="2.2 pp."/>
                    <w:tag w:val="part_6cad4213e61e445391d5b4bfdcc981f5"/>
                    <w:id w:val="104776037"/>
                    <w:lock w:val="sdtLocked"/>
                  </w:sdtPr>
                  <w:sdtEndPr/>
                  <w:sdtContent>
                    <w:p w14:paraId="4212C6A6" w14:textId="77777777" w:rsidR="009B7B12" w:rsidRDefault="00563328" w:rsidP="00B40EAC">
                      <w:pPr>
                        <w:spacing w:line="360" w:lineRule="auto"/>
                        <w:ind w:firstLine="720"/>
                        <w:jc w:val="both"/>
                        <w:rPr>
                          <w:szCs w:val="24"/>
                        </w:rPr>
                      </w:pPr>
                      <w:sdt>
                        <w:sdtPr>
                          <w:alias w:val="Numeris"/>
                          <w:tag w:val="nr_6cad4213e61e445391d5b4bfdcc981f5"/>
                          <w:id w:val="943732712"/>
                          <w:lock w:val="sdtLocked"/>
                        </w:sdtPr>
                        <w:sdtEndPr/>
                        <w:sdtContent>
                          <w:r w:rsidR="00B40EAC">
                            <w:rPr>
                              <w:szCs w:val="24"/>
                            </w:rPr>
                            <w:t>2.2</w:t>
                          </w:r>
                        </w:sdtContent>
                      </w:sdt>
                      <w:r w:rsidR="00B40EAC">
                        <w:rPr>
                          <w:szCs w:val="24"/>
                        </w:rPr>
                        <w:t xml:space="preserve">. </w:t>
                      </w:r>
                      <w:r w:rsidR="00B40EAC">
                        <w:rPr>
                          <w:b/>
                          <w:szCs w:val="24"/>
                        </w:rPr>
                        <w:t xml:space="preserve">Renginys </w:t>
                      </w:r>
                      <w:r w:rsidR="00B40EAC">
                        <w:rPr>
                          <w:szCs w:val="24"/>
                        </w:rPr>
                        <w:t xml:space="preserve">– viešasis renginys, kuriuo siekiama visuomenei naudingų tikslų ir kurio metu surinktos lėšos (jeigu tokių lėšų rengiant renginį surenkama) naudojamos tik šio renginio išlaidoms padengti ir (ar) skiriamos labdarai ar paramai arba naudojamos kitiems visuomenei naudingiems tikslams, taip pat aukšto meistriškumo sporto treniruočių stovykla, jeigu tokios stovyklos sporto šakos tarptautinė federacija yra pripažinusi Pasaulinį </w:t>
                      </w:r>
                      <w:proofErr w:type="spellStart"/>
                      <w:r w:rsidR="00B40EAC">
                        <w:rPr>
                          <w:szCs w:val="24"/>
                        </w:rPr>
                        <w:t>antidopingo</w:t>
                      </w:r>
                      <w:proofErr w:type="spellEnd"/>
                      <w:r w:rsidR="00B40EAC">
                        <w:rPr>
                          <w:szCs w:val="24"/>
                        </w:rPr>
                        <w:t xml:space="preserve"> kodeksą.</w:t>
                      </w:r>
                    </w:p>
                  </w:sdtContent>
                </w:sdt>
                <w:sdt>
                  <w:sdtPr>
                    <w:alias w:val="2.3 pp."/>
                    <w:tag w:val="part_f5b7127fbf734b20810c2ed0ea84a5e6"/>
                    <w:id w:val="301118647"/>
                    <w:lock w:val="sdtLocked"/>
                  </w:sdtPr>
                  <w:sdtEndPr/>
                  <w:sdtContent>
                    <w:p w14:paraId="4212C6A7" w14:textId="77777777" w:rsidR="009B7B12" w:rsidRDefault="00563328" w:rsidP="00B40EAC">
                      <w:pPr>
                        <w:spacing w:line="360" w:lineRule="auto"/>
                        <w:ind w:firstLine="720"/>
                        <w:jc w:val="both"/>
                        <w:rPr>
                          <w:szCs w:val="24"/>
                        </w:rPr>
                      </w:pPr>
                      <w:sdt>
                        <w:sdtPr>
                          <w:alias w:val="Numeris"/>
                          <w:tag w:val="nr_f5b7127fbf734b20810c2ed0ea84a5e6"/>
                          <w:id w:val="-1201866982"/>
                          <w:lock w:val="sdtLocked"/>
                        </w:sdtPr>
                        <w:sdtEndPr/>
                        <w:sdtContent>
                          <w:r w:rsidR="00B40EAC">
                            <w:rPr>
                              <w:szCs w:val="24"/>
                            </w:rPr>
                            <w:t>2.3</w:t>
                          </w:r>
                        </w:sdtContent>
                      </w:sdt>
                      <w:r w:rsidR="00B40EAC">
                        <w:rPr>
                          <w:szCs w:val="24"/>
                        </w:rPr>
                        <w:t xml:space="preserve">. Kitos Taisyklėse vartojamos sąvokos suprantamos taip, kaip jos apibrėžtos Lietuvos Respublikos pelno mokesčio įstatyme, Lietuvos Respublikos gyventojų pajamų mokesčio įstatyme, Lietuvos Respublikos labdaros ir paramos įstatyme, Lietuvos Respublikos sporto įstatyme, Lietuvos </w:t>
                      </w:r>
                      <w:r w:rsidR="00B40EAC">
                        <w:rPr>
                          <w:szCs w:val="24"/>
                        </w:rPr>
                        <w:lastRenderedPageBreak/>
                        <w:t xml:space="preserve">Respublikos autorių teisių ir gretutinių teisių įstatyme ir Lietuvos Respublikos visuomenės informavimo įstatyme. </w:t>
                      </w:r>
                    </w:p>
                    <w:p w14:paraId="4212C6A8" w14:textId="77777777" w:rsidR="009B7B12" w:rsidRDefault="00563328">
                      <w:pPr>
                        <w:rPr>
                          <w:b/>
                          <w:szCs w:val="24"/>
                        </w:rPr>
                      </w:pPr>
                    </w:p>
                  </w:sdtContent>
                </w:sdt>
              </w:sdtContent>
            </w:sdt>
          </w:sdtContent>
        </w:sdt>
        <w:sdt>
          <w:sdtPr>
            <w:alias w:val="skyrius"/>
            <w:tag w:val="part_f49c8e74456e4c20aab6eac0cf0b92c9"/>
            <w:id w:val="-777409462"/>
            <w:lock w:val="sdtLocked"/>
          </w:sdtPr>
          <w:sdtEndPr/>
          <w:sdtContent>
            <w:p w14:paraId="4212C6A9" w14:textId="77777777" w:rsidR="009B7B12" w:rsidRDefault="00563328">
              <w:pPr>
                <w:jc w:val="center"/>
                <w:rPr>
                  <w:b/>
                  <w:szCs w:val="24"/>
                </w:rPr>
              </w:pPr>
              <w:sdt>
                <w:sdtPr>
                  <w:alias w:val="Numeris"/>
                  <w:tag w:val="nr_f49c8e74456e4c20aab6eac0cf0b92c9"/>
                  <w:id w:val="-2090446987"/>
                  <w:lock w:val="sdtLocked"/>
                </w:sdtPr>
                <w:sdtEndPr/>
                <w:sdtContent>
                  <w:r w:rsidR="00B40EAC">
                    <w:rPr>
                      <w:b/>
                      <w:szCs w:val="24"/>
                    </w:rPr>
                    <w:t>II</w:t>
                  </w:r>
                </w:sdtContent>
              </w:sdt>
              <w:r w:rsidR="00B40EAC">
                <w:rPr>
                  <w:b/>
                  <w:szCs w:val="24"/>
                </w:rPr>
                <w:t xml:space="preserve"> SKYRIUS</w:t>
              </w:r>
            </w:p>
            <w:p w14:paraId="4212C6AA" w14:textId="77777777" w:rsidR="009B7B12" w:rsidRDefault="00563328">
              <w:pPr>
                <w:jc w:val="center"/>
                <w:rPr>
                  <w:szCs w:val="24"/>
                </w:rPr>
              </w:pPr>
              <w:sdt>
                <w:sdtPr>
                  <w:alias w:val="Pavadinimas"/>
                  <w:tag w:val="title_f49c8e74456e4c20aab6eac0cf0b92c9"/>
                  <w:id w:val="-1585987625"/>
                  <w:lock w:val="sdtLocked"/>
                </w:sdtPr>
                <w:sdtEndPr/>
                <w:sdtContent>
                  <w:r w:rsidR="00B40EAC">
                    <w:rPr>
                      <w:b/>
                      <w:szCs w:val="24"/>
                    </w:rPr>
                    <w:t>PINIGINIŲ KOMPENSACIJŲ MOKĖJIMO TVARKA IR DYDŽIAI</w:t>
                  </w:r>
                </w:sdtContent>
              </w:sdt>
            </w:p>
            <w:p w14:paraId="4212C6AB" w14:textId="77777777" w:rsidR="009B7B12" w:rsidRDefault="009B7B12">
              <w:pPr>
                <w:rPr>
                  <w:szCs w:val="24"/>
                </w:rPr>
              </w:pPr>
            </w:p>
            <w:sdt>
              <w:sdtPr>
                <w:alias w:val="3 p."/>
                <w:tag w:val="part_d58b6e42482a433796cc0ca7b0959bd3"/>
                <w:id w:val="1290172621"/>
                <w:lock w:val="sdtLocked"/>
              </w:sdtPr>
              <w:sdtEndPr/>
              <w:sdtContent>
                <w:p w14:paraId="4212C6AC" w14:textId="77777777" w:rsidR="009B7B12" w:rsidRDefault="00563328" w:rsidP="00B40EAC">
                  <w:pPr>
                    <w:spacing w:line="360" w:lineRule="auto"/>
                    <w:ind w:firstLine="720"/>
                    <w:jc w:val="both"/>
                    <w:rPr>
                      <w:szCs w:val="24"/>
                    </w:rPr>
                  </w:pPr>
                  <w:sdt>
                    <w:sdtPr>
                      <w:alias w:val="Numeris"/>
                      <w:tag w:val="nr_d58b6e42482a433796cc0ca7b0959bd3"/>
                      <w:id w:val="-87626723"/>
                      <w:lock w:val="sdtLocked"/>
                    </w:sdtPr>
                    <w:sdtEndPr/>
                    <w:sdtContent>
                      <w:r w:rsidR="00B40EAC">
                        <w:rPr>
                          <w:szCs w:val="24"/>
                        </w:rPr>
                        <w:t>3</w:t>
                      </w:r>
                    </w:sdtContent>
                  </w:sdt>
                  <w:r w:rsidR="00B40EAC">
                    <w:rPr>
                      <w:szCs w:val="24"/>
                    </w:rPr>
                    <w:t>. Kai renginys vyksta Lietuvos Respublikoje, renginio dalyviams skiriamos piniginės kompensacijos mokamos šia tvarka ir taikant šiuos dydžius:</w:t>
                  </w:r>
                </w:p>
                <w:sdt>
                  <w:sdtPr>
                    <w:alias w:val="3.1 pp."/>
                    <w:tag w:val="part_127a7bd6e3c3480ca7ae6e0f239d2da9"/>
                    <w:id w:val="-870848567"/>
                    <w:lock w:val="sdtLocked"/>
                  </w:sdtPr>
                  <w:sdtEndPr/>
                  <w:sdtContent>
                    <w:p w14:paraId="4212C6AD" w14:textId="77777777" w:rsidR="009B7B12" w:rsidRDefault="00563328" w:rsidP="00B40EAC">
                      <w:pPr>
                        <w:spacing w:line="360" w:lineRule="auto"/>
                        <w:ind w:firstLine="720"/>
                        <w:jc w:val="both"/>
                        <w:rPr>
                          <w:szCs w:val="24"/>
                        </w:rPr>
                      </w:pPr>
                      <w:sdt>
                        <w:sdtPr>
                          <w:alias w:val="Numeris"/>
                          <w:tag w:val="nr_127a7bd6e3c3480ca7ae6e0f239d2da9"/>
                          <w:id w:val="1983498992"/>
                          <w:lock w:val="sdtLocked"/>
                        </w:sdtPr>
                        <w:sdtEndPr/>
                        <w:sdtContent>
                          <w:r w:rsidR="00B40EAC">
                            <w:rPr>
                              <w:szCs w:val="24"/>
                            </w:rPr>
                            <w:t>3.1</w:t>
                          </w:r>
                        </w:sdtContent>
                      </w:sdt>
                      <w:r w:rsidR="00B40EAC">
                        <w:rPr>
                          <w:szCs w:val="24"/>
                        </w:rPr>
                        <w:t>. kompensuojama renginio dalyvio vienos paros maitinimo išlaidų suma, neviršijanti 1 bazinės socialinės išmokos;</w:t>
                      </w:r>
                    </w:p>
                  </w:sdtContent>
                </w:sdt>
                <w:sdt>
                  <w:sdtPr>
                    <w:alias w:val="3.2 pp."/>
                    <w:tag w:val="part_ff61ec460eed425288fb667c9391f9d3"/>
                    <w:id w:val="1377896590"/>
                    <w:lock w:val="sdtLocked"/>
                  </w:sdtPr>
                  <w:sdtEndPr/>
                  <w:sdtContent>
                    <w:p w14:paraId="4212C6AE" w14:textId="77777777" w:rsidR="009B7B12" w:rsidRDefault="00563328" w:rsidP="00B40EAC">
                      <w:pPr>
                        <w:spacing w:line="360" w:lineRule="auto"/>
                        <w:ind w:firstLine="720"/>
                        <w:jc w:val="both"/>
                        <w:rPr>
                          <w:szCs w:val="24"/>
                        </w:rPr>
                      </w:pPr>
                      <w:sdt>
                        <w:sdtPr>
                          <w:alias w:val="Numeris"/>
                          <w:tag w:val="nr_ff61ec460eed425288fb667c9391f9d3"/>
                          <w:id w:val="-2080667684"/>
                          <w:lock w:val="sdtLocked"/>
                        </w:sdtPr>
                        <w:sdtEndPr/>
                        <w:sdtContent>
                          <w:r w:rsidR="00B40EAC">
                            <w:rPr>
                              <w:szCs w:val="24"/>
                            </w:rPr>
                            <w:t>3.2</w:t>
                          </w:r>
                        </w:sdtContent>
                      </w:sdt>
                      <w:r w:rsidR="00B40EAC">
                        <w:rPr>
                          <w:szCs w:val="24"/>
                        </w:rPr>
                        <w:t>. pagal renginio dalyvio pateiktus nakvynės išlaidų patvirtinimo dokumentus kompensuojamos nakvynės išlaidos, neviršijančios Komandiruočių išlaidų apmokėjimo biudžetinėse įstaigose taisyklių, patvirtintų Lietuvos Respublikos Vyriausybės 2004 m. balandžio 29 d. nutarimu Nr. 526 „Dėl dienpinigių ir kitų komandiruočių išlaidų apmokėjimo“ (toliau – Komandiruočių išlaidų apmokėjimo biudžetinėse įstaigose taisyklės), priede nustatytų gyvenamojo ploto nuomos išlaidų normų;</w:t>
                      </w:r>
                    </w:p>
                  </w:sdtContent>
                </w:sdt>
                <w:sdt>
                  <w:sdtPr>
                    <w:alias w:val="3.3 pp."/>
                    <w:tag w:val="part_4c22ba2aac8b4517939037b4a1d89972"/>
                    <w:id w:val="2106464539"/>
                    <w:lock w:val="sdtLocked"/>
                  </w:sdtPr>
                  <w:sdtEndPr/>
                  <w:sdtContent>
                    <w:p w14:paraId="4212C6AF" w14:textId="77777777" w:rsidR="009B7B12" w:rsidRDefault="00563328" w:rsidP="00B40EAC">
                      <w:pPr>
                        <w:spacing w:line="360" w:lineRule="auto"/>
                        <w:ind w:firstLine="720"/>
                        <w:jc w:val="both"/>
                        <w:rPr>
                          <w:szCs w:val="24"/>
                        </w:rPr>
                      </w:pPr>
                      <w:sdt>
                        <w:sdtPr>
                          <w:alias w:val="Numeris"/>
                          <w:tag w:val="nr_4c22ba2aac8b4517939037b4a1d89972"/>
                          <w:id w:val="2023422966"/>
                          <w:lock w:val="sdtLocked"/>
                        </w:sdtPr>
                        <w:sdtEndPr/>
                        <w:sdtContent>
                          <w:r w:rsidR="00B40EAC">
                            <w:rPr>
                              <w:szCs w:val="24"/>
                            </w:rPr>
                            <w:t>3.3</w:t>
                          </w:r>
                        </w:sdtContent>
                      </w:sdt>
                      <w:r w:rsidR="00B40EAC">
                        <w:rPr>
                          <w:szCs w:val="24"/>
                        </w:rPr>
                        <w:t>. pagal renginio dalyvio pateiktus kelionės išlaidų patvirtinimo dokumentus kompensuojamos kelionės iš renginio dalyvio gyvenamosios vietos į renginio vietą ir atgal į renginio dalyvio gyvenamąją vietą visų rūšių transporto priemonėmis išlaidos;</w:t>
                      </w:r>
                    </w:p>
                  </w:sdtContent>
                </w:sdt>
                <w:sdt>
                  <w:sdtPr>
                    <w:alias w:val="3.4 pp."/>
                    <w:tag w:val="part_d847b4ba430148078d1c324d0f8e19fb"/>
                    <w:id w:val="1061289637"/>
                    <w:lock w:val="sdtLocked"/>
                  </w:sdtPr>
                  <w:sdtEndPr/>
                  <w:sdtContent>
                    <w:p w14:paraId="4212C6B0" w14:textId="77777777" w:rsidR="009B7B12" w:rsidRDefault="00563328" w:rsidP="00B40EAC">
                      <w:pPr>
                        <w:spacing w:line="360" w:lineRule="auto"/>
                        <w:ind w:firstLine="720"/>
                        <w:jc w:val="both"/>
                        <w:rPr>
                          <w:szCs w:val="24"/>
                        </w:rPr>
                      </w:pPr>
                      <w:sdt>
                        <w:sdtPr>
                          <w:alias w:val="Numeris"/>
                          <w:tag w:val="nr_d847b4ba430148078d1c324d0f8e19fb"/>
                          <w:id w:val="1975101105"/>
                          <w:lock w:val="sdtLocked"/>
                        </w:sdtPr>
                        <w:sdtEndPr/>
                        <w:sdtContent>
                          <w:r w:rsidR="00B40EAC">
                            <w:rPr>
                              <w:szCs w:val="24"/>
                            </w:rPr>
                            <w:t>3.4</w:t>
                          </w:r>
                        </w:sdtContent>
                      </w:sdt>
                      <w:r w:rsidR="00B40EAC">
                        <w:rPr>
                          <w:szCs w:val="24"/>
                        </w:rPr>
                        <w:t>. pagal renginio dalyvio pateiktus degalų įsigijimo išlaidų patvirtinimo dokumentus kompensuojamos kelionės iš renginio dalyvio gyvenamosios vietos į renginio vietą ir atgal į renginio dalyvio gyvenamąją vietą metu, kai vykstama renginio dalyvio transporto priemone, sunaudotų degalų įsigijimo išlaidos. Degalų įsigijimo išlaidos kompensuojamos atsižvelgiant į kelionės metu nuvažiuotų kilometrų skaičių ir atitinkamos transporto priemonės gamintojo nurodytus transporto priemonės techninius duomenis (degalų sunaudojimo normas 100 kilometrų);</w:t>
                      </w:r>
                    </w:p>
                  </w:sdtContent>
                </w:sdt>
                <w:sdt>
                  <w:sdtPr>
                    <w:alias w:val="3.5 pp."/>
                    <w:tag w:val="part_e4e1857d9e9b4ed085ea3b6eaef8dbb4"/>
                    <w:id w:val="2012874759"/>
                    <w:lock w:val="sdtLocked"/>
                  </w:sdtPr>
                  <w:sdtEndPr/>
                  <w:sdtContent>
                    <w:p w14:paraId="4212C6B1" w14:textId="77777777" w:rsidR="009B7B12" w:rsidRDefault="00563328" w:rsidP="00B40EAC">
                      <w:pPr>
                        <w:spacing w:line="360" w:lineRule="auto"/>
                        <w:ind w:firstLine="720"/>
                        <w:jc w:val="both"/>
                        <w:rPr>
                          <w:b/>
                          <w:szCs w:val="24"/>
                        </w:rPr>
                      </w:pPr>
                      <w:sdt>
                        <w:sdtPr>
                          <w:alias w:val="Numeris"/>
                          <w:tag w:val="nr_e4e1857d9e9b4ed085ea3b6eaef8dbb4"/>
                          <w:id w:val="1847971249"/>
                          <w:lock w:val="sdtLocked"/>
                        </w:sdtPr>
                        <w:sdtEndPr/>
                        <w:sdtContent>
                          <w:r w:rsidR="00B40EAC">
                            <w:rPr>
                              <w:szCs w:val="24"/>
                            </w:rPr>
                            <w:t>3.5</w:t>
                          </w:r>
                        </w:sdtContent>
                      </w:sdt>
                      <w:r w:rsidR="00B40EAC">
                        <w:rPr>
                          <w:szCs w:val="24"/>
                        </w:rPr>
                        <w:t>. pagal renginio dalyvio pateiktus šiame papunktyje nurodytų išlaidų patvirtinimo dokumentus kompensuojamos dokumentų, susijusių su atvykimu į Lietuvos Respubliką, tvarkymo išlaidos, įskaitant atvykstančių į Lietuvos Respubliką renginio dalyvių kelionių draudimo, kurį gali sudaryti draudimas nuo ligų, draudimas nuo nelaimingų atsitikimų, kelionės bagažo draudimas, civilinės atsakomybės draudimas, išlaidas.</w:t>
                      </w:r>
                    </w:p>
                  </w:sdtContent>
                </w:sdt>
              </w:sdtContent>
            </w:sdt>
            <w:sdt>
              <w:sdtPr>
                <w:alias w:val="4 p."/>
                <w:tag w:val="part_2d1c029230354505a97c472fa44f19b0"/>
                <w:id w:val="-327835906"/>
                <w:lock w:val="sdtLocked"/>
              </w:sdtPr>
              <w:sdtEndPr/>
              <w:sdtContent>
                <w:p w14:paraId="4212C6B2" w14:textId="77777777" w:rsidR="009B7B12" w:rsidRDefault="00563328" w:rsidP="00B40EAC">
                  <w:pPr>
                    <w:spacing w:line="360" w:lineRule="auto"/>
                    <w:ind w:firstLine="720"/>
                    <w:jc w:val="both"/>
                    <w:rPr>
                      <w:szCs w:val="24"/>
                    </w:rPr>
                  </w:pPr>
                  <w:sdt>
                    <w:sdtPr>
                      <w:alias w:val="Numeris"/>
                      <w:tag w:val="nr_2d1c029230354505a97c472fa44f19b0"/>
                      <w:id w:val="-1649970720"/>
                      <w:lock w:val="sdtLocked"/>
                    </w:sdtPr>
                    <w:sdtEndPr/>
                    <w:sdtContent>
                      <w:r w:rsidR="00B40EAC">
                        <w:rPr>
                          <w:szCs w:val="24"/>
                        </w:rPr>
                        <w:t>4</w:t>
                      </w:r>
                    </w:sdtContent>
                  </w:sdt>
                  <w:r w:rsidR="00B40EAC">
                    <w:rPr>
                      <w:szCs w:val="24"/>
                    </w:rPr>
                    <w:t>. Kai renginys vyksta užsienyje, renginio dalyviams skiriamos piniginės kompensacijos mokamos šia tvarka ir taikant šiuos dydžius:</w:t>
                  </w:r>
                </w:p>
                <w:sdt>
                  <w:sdtPr>
                    <w:alias w:val="4.1 pp."/>
                    <w:tag w:val="part_bd35c27b0eee44fcb975377ec9bb0353"/>
                    <w:id w:val="-859976512"/>
                    <w:lock w:val="sdtLocked"/>
                  </w:sdtPr>
                  <w:sdtEndPr/>
                  <w:sdtContent>
                    <w:p w14:paraId="4212C6B3" w14:textId="77777777" w:rsidR="009B7B12" w:rsidRDefault="00563328" w:rsidP="00B40EAC">
                      <w:pPr>
                        <w:spacing w:line="360" w:lineRule="auto"/>
                        <w:ind w:firstLine="720"/>
                        <w:jc w:val="both"/>
                        <w:rPr>
                          <w:szCs w:val="24"/>
                        </w:rPr>
                      </w:pPr>
                      <w:sdt>
                        <w:sdtPr>
                          <w:alias w:val="Numeris"/>
                          <w:tag w:val="nr_bd35c27b0eee44fcb975377ec9bb0353"/>
                          <w:id w:val="113560805"/>
                          <w:lock w:val="sdtLocked"/>
                        </w:sdtPr>
                        <w:sdtEndPr/>
                        <w:sdtContent>
                          <w:r w:rsidR="00B40EAC">
                            <w:rPr>
                              <w:szCs w:val="24"/>
                            </w:rPr>
                            <w:t>4.1</w:t>
                          </w:r>
                        </w:sdtContent>
                      </w:sdt>
                      <w:r w:rsidR="00B40EAC">
                        <w:rPr>
                          <w:szCs w:val="24"/>
                        </w:rPr>
                        <w:t>. kompensuojama renginio dalyvio vienos paros maitinimo išlaidų suma, neviršijanti Maksimalių dienpinigių dydžių sąraše, patvirtintame Lietuvos Respublikos Vyriausybės 2004 m. balandžio 29 d. nutarimu Nr. 526 „Dėl dienpinigių ir kitų komandiruočių išlaidų apmokėjimo“, nurodytų dydžių;</w:t>
                      </w:r>
                    </w:p>
                  </w:sdtContent>
                </w:sdt>
                <w:sdt>
                  <w:sdtPr>
                    <w:alias w:val="4.2 pp."/>
                    <w:tag w:val="part_942c3cd9a5644503bd72b4e3ddc49333"/>
                    <w:id w:val="-533427725"/>
                    <w:lock w:val="sdtLocked"/>
                  </w:sdtPr>
                  <w:sdtEndPr/>
                  <w:sdtContent>
                    <w:p w14:paraId="4212C6B4" w14:textId="77777777" w:rsidR="009B7B12" w:rsidRDefault="00563328" w:rsidP="00B40EAC">
                      <w:pPr>
                        <w:spacing w:line="360" w:lineRule="auto"/>
                        <w:ind w:firstLine="720"/>
                        <w:jc w:val="both"/>
                        <w:rPr>
                          <w:szCs w:val="24"/>
                        </w:rPr>
                      </w:pPr>
                      <w:sdt>
                        <w:sdtPr>
                          <w:alias w:val="Numeris"/>
                          <w:tag w:val="nr_942c3cd9a5644503bd72b4e3ddc49333"/>
                          <w:id w:val="957618442"/>
                          <w:lock w:val="sdtLocked"/>
                        </w:sdtPr>
                        <w:sdtEndPr/>
                        <w:sdtContent>
                          <w:r w:rsidR="00B40EAC">
                            <w:rPr>
                              <w:szCs w:val="24"/>
                            </w:rPr>
                            <w:t>4.2</w:t>
                          </w:r>
                        </w:sdtContent>
                      </w:sdt>
                      <w:r w:rsidR="00B40EAC">
                        <w:rPr>
                          <w:szCs w:val="24"/>
                        </w:rPr>
                        <w:t>. pagal renginio dalyvio pateiktus nakvynės išlaidų patvirtinimo dokumentus kompensuojamos nakvynės išlaidos, neviršijančios Komandiruočių išlaidų apmokėjimo biudžetinėse įstaigose taisyklių priede nustatytų gyvenamojo ploto nuomos išlaidų normų;</w:t>
                      </w:r>
                    </w:p>
                  </w:sdtContent>
                </w:sdt>
                <w:sdt>
                  <w:sdtPr>
                    <w:alias w:val="4.3 pp."/>
                    <w:tag w:val="part_28a91f9f347d4521804da390d76dbb78"/>
                    <w:id w:val="1291166673"/>
                    <w:lock w:val="sdtLocked"/>
                  </w:sdtPr>
                  <w:sdtEndPr/>
                  <w:sdtContent>
                    <w:p w14:paraId="4212C6B5" w14:textId="77777777" w:rsidR="009B7B12" w:rsidRDefault="00563328" w:rsidP="00B40EAC">
                      <w:pPr>
                        <w:spacing w:line="360" w:lineRule="auto"/>
                        <w:ind w:firstLine="720"/>
                        <w:jc w:val="both"/>
                        <w:rPr>
                          <w:szCs w:val="24"/>
                        </w:rPr>
                      </w:pPr>
                      <w:sdt>
                        <w:sdtPr>
                          <w:alias w:val="Numeris"/>
                          <w:tag w:val="nr_28a91f9f347d4521804da390d76dbb78"/>
                          <w:id w:val="2063050358"/>
                          <w:lock w:val="sdtLocked"/>
                        </w:sdtPr>
                        <w:sdtEndPr/>
                        <w:sdtContent>
                          <w:r w:rsidR="00B40EAC">
                            <w:rPr>
                              <w:szCs w:val="24"/>
                            </w:rPr>
                            <w:t>4.3</w:t>
                          </w:r>
                        </w:sdtContent>
                      </w:sdt>
                      <w:r w:rsidR="00B40EAC">
                        <w:rPr>
                          <w:szCs w:val="24"/>
                        </w:rPr>
                        <w:t>. pagal renginio dalyvio pateiktus kelionės išlaidų patvirtinimo dokumentus kompensuojamos kelionės iš renginio dalyvio gyvenamosios vietos į užsienio valstybę ir jos teritorijoje, taip pat kelionės atgal į renginio dalyvio gyvenamąją vietą visų rūšių transporto priemonėmis išlaidos;</w:t>
                      </w:r>
                    </w:p>
                  </w:sdtContent>
                </w:sdt>
                <w:sdt>
                  <w:sdtPr>
                    <w:alias w:val="4.4 pp."/>
                    <w:tag w:val="part_e2643a871255438e8abd1c6ad1764fce"/>
                    <w:id w:val="270514112"/>
                    <w:lock w:val="sdtLocked"/>
                  </w:sdtPr>
                  <w:sdtEndPr/>
                  <w:sdtContent>
                    <w:p w14:paraId="4212C6B6" w14:textId="77777777" w:rsidR="009B7B12" w:rsidRDefault="00563328" w:rsidP="00B40EAC">
                      <w:pPr>
                        <w:spacing w:line="360" w:lineRule="auto"/>
                        <w:ind w:firstLine="720"/>
                        <w:jc w:val="both"/>
                        <w:rPr>
                          <w:szCs w:val="24"/>
                        </w:rPr>
                      </w:pPr>
                      <w:sdt>
                        <w:sdtPr>
                          <w:alias w:val="Numeris"/>
                          <w:tag w:val="nr_e2643a871255438e8abd1c6ad1764fce"/>
                          <w:id w:val="-461269516"/>
                          <w:lock w:val="sdtLocked"/>
                        </w:sdtPr>
                        <w:sdtEndPr/>
                        <w:sdtContent>
                          <w:r w:rsidR="00B40EAC">
                            <w:rPr>
                              <w:szCs w:val="24"/>
                            </w:rPr>
                            <w:t>4.4</w:t>
                          </w:r>
                        </w:sdtContent>
                      </w:sdt>
                      <w:r w:rsidR="00B40EAC">
                        <w:rPr>
                          <w:szCs w:val="24"/>
                        </w:rPr>
                        <w:t>. pagal renginio dalyvio pateiktus degalų įsigijimo išlaidų patvirtinimo dokumentus kompensuojamos kelionės iš renginio dalyvio gyvenamosios vietos į užsienio valstybę ir jos teritorijoje, taip pat kelionės atgal į renginio dalyvio gyvenamąją vietą metu, kai vykstama renginio dalyvio transporto priemone, sunaudotų degalų įsigijimo išlaidos. Degalų įsigijimo išlaidos kompensuojamos atsižvelgiant į kelionės metu nuvažiuotų kilometrų skaičių ir atitinkamos transporto priemonės gamintojo nurodytus transporto priemonės techninius duomenis (degalų sunaudojimo normas 100 kilometrų);</w:t>
                      </w:r>
                    </w:p>
                  </w:sdtContent>
                </w:sdt>
                <w:sdt>
                  <w:sdtPr>
                    <w:alias w:val="4.5 pp."/>
                    <w:tag w:val="part_c961df9a079e444ebbe70858c9a23900"/>
                    <w:id w:val="1410263782"/>
                    <w:lock w:val="sdtLocked"/>
                  </w:sdtPr>
                  <w:sdtEndPr/>
                  <w:sdtContent>
                    <w:p w14:paraId="4212C6B7" w14:textId="77777777" w:rsidR="009B7B12" w:rsidRDefault="00563328" w:rsidP="00B40EAC">
                      <w:pPr>
                        <w:spacing w:line="360" w:lineRule="auto"/>
                        <w:ind w:firstLine="720"/>
                        <w:jc w:val="both"/>
                        <w:rPr>
                          <w:b/>
                          <w:szCs w:val="24"/>
                        </w:rPr>
                      </w:pPr>
                      <w:sdt>
                        <w:sdtPr>
                          <w:alias w:val="Numeris"/>
                          <w:tag w:val="nr_c961df9a079e444ebbe70858c9a23900"/>
                          <w:id w:val="-1622209979"/>
                          <w:lock w:val="sdtLocked"/>
                        </w:sdtPr>
                        <w:sdtEndPr/>
                        <w:sdtContent>
                          <w:r w:rsidR="00B40EAC">
                            <w:rPr>
                              <w:szCs w:val="24"/>
                            </w:rPr>
                            <w:t>4.5</w:t>
                          </w:r>
                        </w:sdtContent>
                      </w:sdt>
                      <w:r w:rsidR="00B40EAC">
                        <w:rPr>
                          <w:szCs w:val="24"/>
                        </w:rPr>
                        <w:t>. pagal renginio dalyvio pateiktus šiame papunktyje nurodytų išlaidų patvirtinimo dokumentus kompensuojamos dokumentų, susijusių su išvykimu į užsienį, tvarkymo išlaidos, įskaitant išvykstančių į užsienį renginio dalyvių kelionių draudimo, kurį gali sudaryti draudimas nuo ligų, draudimas nuo nelaimingų atsitikimų, kelionės bagažo draudimas, civilinės atsakomybės draudimas, išlaidas.</w:t>
                      </w:r>
                    </w:p>
                    <w:p w14:paraId="4212C6B8" w14:textId="77777777" w:rsidR="009B7B12" w:rsidRDefault="009B7B12" w:rsidP="00B40EAC">
                      <w:pPr>
                        <w:ind w:firstLine="720"/>
                        <w:rPr>
                          <w:szCs w:val="24"/>
                        </w:rPr>
                      </w:pPr>
                    </w:p>
                    <w:p w14:paraId="4212C6B9" w14:textId="77777777" w:rsidR="009B7B12" w:rsidRDefault="00563328" w:rsidP="00B40EAC">
                      <w:pPr>
                        <w:ind w:firstLine="720"/>
                        <w:jc w:val="center"/>
                        <w:rPr>
                          <w:sz w:val="20"/>
                        </w:rPr>
                      </w:pPr>
                    </w:p>
                  </w:sdtContent>
                </w:sdt>
              </w:sdtContent>
            </w:sdt>
          </w:sdtContent>
        </w:sdt>
        <w:sdt>
          <w:sdtPr>
            <w:alias w:val="pabaiga"/>
            <w:tag w:val="part_16505d4235414d9aaf32a71349b29ad4"/>
            <w:id w:val="-485248774"/>
            <w:lock w:val="sdtLocked"/>
          </w:sdtPr>
          <w:sdtEndPr/>
          <w:sdtContent>
            <w:p w14:paraId="4212C6BA" w14:textId="77777777" w:rsidR="009B7B12" w:rsidRDefault="00B40EAC">
              <w:pPr>
                <w:jc w:val="center"/>
                <w:rPr>
                  <w:lang w:eastAsia="lt-LT"/>
                </w:rPr>
              </w:pPr>
              <w:r>
                <w:t>________________</w:t>
              </w:r>
            </w:p>
          </w:sdtContent>
        </w:sdt>
      </w:sdtContent>
    </w:sdt>
    <w:sectPr w:rsidR="009B7B12" w:rsidSect="00563328">
      <w:pgSz w:w="11906" w:h="16838"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12C6C5" w14:textId="77777777" w:rsidR="009B7B12" w:rsidRDefault="00B40EAC">
      <w:pPr>
        <w:rPr>
          <w:lang w:eastAsia="lt-LT"/>
        </w:rPr>
      </w:pPr>
      <w:r>
        <w:rPr>
          <w:lang w:eastAsia="lt-LT"/>
        </w:rPr>
        <w:separator/>
      </w:r>
    </w:p>
  </w:endnote>
  <w:endnote w:type="continuationSeparator" w:id="0">
    <w:p w14:paraId="4212C6C6" w14:textId="77777777" w:rsidR="009B7B12" w:rsidRDefault="00B40EAC">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2C6CD" w14:textId="77777777" w:rsidR="009B7B12" w:rsidRDefault="009B7B12">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2C6CE" w14:textId="77777777" w:rsidR="009B7B12" w:rsidRDefault="009B7B12">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2C6D0" w14:textId="77777777" w:rsidR="009B7B12" w:rsidRDefault="009B7B12">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12C6C3" w14:textId="77777777" w:rsidR="009B7B12" w:rsidRDefault="00B40EAC">
      <w:pPr>
        <w:rPr>
          <w:lang w:eastAsia="lt-LT"/>
        </w:rPr>
      </w:pPr>
      <w:r>
        <w:rPr>
          <w:lang w:eastAsia="lt-LT"/>
        </w:rPr>
        <w:separator/>
      </w:r>
    </w:p>
  </w:footnote>
  <w:footnote w:type="continuationSeparator" w:id="0">
    <w:p w14:paraId="4212C6C4" w14:textId="77777777" w:rsidR="009B7B12" w:rsidRDefault="00B40EAC">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2C6C7" w14:textId="77777777" w:rsidR="009B7B12" w:rsidRDefault="00B40EAC">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14:paraId="4212C6C8" w14:textId="77777777" w:rsidR="009B7B12" w:rsidRDefault="009B7B12">
    <w:pPr>
      <w:tabs>
        <w:tab w:val="center" w:pos="4153"/>
        <w:tab w:val="right" w:pos="8306"/>
      </w:tabs>
      <w:spacing w:after="200" w:line="276" w:lineRule="auto"/>
      <w:rPr>
        <w:lang w:eastAsia="lt-LT"/>
      </w:rPr>
    </w:pPr>
  </w:p>
  <w:p w14:paraId="4212C6C9" w14:textId="77777777" w:rsidR="009B7B12" w:rsidRDefault="009B7B12"/>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2C6CA" w14:textId="77777777" w:rsidR="009B7B12" w:rsidRDefault="00B40EAC">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sidR="00563328">
      <w:rPr>
        <w:noProof/>
        <w:lang w:eastAsia="lt-LT"/>
      </w:rPr>
      <w:t>2</w:t>
    </w:r>
    <w:r>
      <w:rPr>
        <w:lang w:eastAsia="lt-LT"/>
      </w:rPr>
      <w:fldChar w:fldCharType="end"/>
    </w:r>
  </w:p>
  <w:p w14:paraId="4212C6CB" w14:textId="77777777" w:rsidR="009B7B12" w:rsidRDefault="009B7B12">
    <w:pPr>
      <w:tabs>
        <w:tab w:val="center" w:pos="4153"/>
        <w:tab w:val="right" w:pos="8306"/>
      </w:tabs>
      <w:spacing w:after="200" w:line="276" w:lineRule="auto"/>
      <w:rPr>
        <w:lang w:eastAsia="lt-LT"/>
      </w:rPr>
    </w:pPr>
  </w:p>
  <w:p w14:paraId="4212C6CC" w14:textId="77777777" w:rsidR="009B7B12" w:rsidRDefault="009B7B12"/>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2C6CF" w14:textId="77777777" w:rsidR="009B7B12" w:rsidRDefault="009B7B1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5209"/>
    <w:rsid w:val="00525209"/>
    <w:rsid w:val="00563328"/>
    <w:rsid w:val="009B7B12"/>
    <w:rsid w:val="00B40E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6865"/>
    <o:shapelayout v:ext="edit">
      <o:idmap v:ext="edit" data="1"/>
    </o:shapelayout>
  </w:shapeDefaults>
  <w:decimalSymbol w:val=","/>
  <w:listSeparator w:val=";"/>
  <w14:docId w14:val="4212C6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rsid w:val="00B40EA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rsid w:val="00B40EA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53187713">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w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b828024ab29442a9b5f03b42c08a812" PartId="af27632421d84c01917cc6da81f37e91">
    <Part Type="preambule" DocPartId="1b39221c59e24d16a95fe6cb12f30613" PartId="cc36bc772d054530b30a04a026667626"/>
    <Part Type="punktas" Nr="1" Abbr="1 p." DocPartId="f78c987a743f446c91c8e1a3164d9e70" PartId="9c5fbb0863cf4af5a9611dcc31ce0251">
      <Part Type="citata" DocPartId="c5e8bc09198249c0b0e63b9a4db8e3bb" PartId="f8a758b818f641c6b207b965e032e5e3">
        <Part Type="pagrindine" DocPartId="b2c3711fb25c42e180c134a4d3f3ef2a" PartId="734a21225f504f11ba88fcc118a51c9e">
          <Part Type="preambule" DocPartId="b947bc745d604f9d9f1d58f564964053" PartId="a684283020414bb7a19d3e5c306fd6cd"/>
          <Part Type="pastraipa" DocPartId="8eaa8d9902ad480cb24b05b5c6cd6503" PartId="f66c0d277e1b47db9b51a14008855835"/>
        </Part>
      </Part>
    </Part>
    <Part Type="punktas" Nr="2" Abbr="2 p." DocPartId="3a4367e85de04c90a6024c4bde38c5d9" PartId="2ef2045378dc4895b7d7a4e6eb7a7c05"/>
    <Part Type="punktas" Nr="3" Abbr="3 p." DocPartId="0433653572114a01a47cc6248b93f347" PartId="03e217961ccc4092907882b77d407a1f"/>
    <Part Type="signatura" DocPartId="70ad24597ac84b46950341e4bdef8251" PartId="79cc9190c60b405d8e61c75b5ca7a352"/>
  </Part>
  <Part Type="patvirtinta" Title="VIEŠŲJŲ RENGINIŲ IR AUKŠTO MEISTRIŠKUMO SPORTO TRENIRUOČIŲ STOVYKLŲ DALYVIAMS SKIRIAMŲ NEAPMOKESTINAMŲJŲ PINIGINIŲ KOMPENSACIJŲ DYDŽIŲ IR MOKĖJIMO TVARKOS TAISYKLĖS" DocPartId="28b379cbb41f48a39dbb6ec884ea9182" PartId="987bc3a795ce470288a06a28d11f9113">
    <Part Type="skyrius" Nr="1" Title="BENDROSIOS NUOSTATOS" DocPartId="9e8e088b8a5749818d93e18731e28749" PartId="22de077803d14a37a5b481e60f37768a">
      <Part Type="punktas" Nr="1" Abbr="1 p." DocPartId="ce9ffa9fa8844457a4a392ba42adb885" PartId="0dee369b0e504bf683d16e82d268e958"/>
      <Part Type="punktas" Nr="2" Abbr="2 p." DocPartId="51d56cc73b7745ec98907b05ce996fbf" PartId="a282282dc1d54a8299eeb7a75cf13f8b">
        <Part Type="papunktis" Nr="2.1" Abbr="2.1 pp." DocPartId="b4f89f2da5684b548fb8d2b0fa965ba4" PartId="77f8bb03629a4325ae64cf0f1f834bf8"/>
        <Part Type="papunktis" Nr="2.2" Abbr="2.2 pp." DocPartId="118f949f9af948808ec7ef585690aa62" PartId="6cad4213e61e445391d5b4bfdcc981f5"/>
        <Part Type="papunktis" Nr="2.3" Abbr="2.3 pp." DocPartId="ab48291bb5464cae8270fadd6c024b5a" PartId="f5b7127fbf734b20810c2ed0ea84a5e6"/>
      </Part>
    </Part>
    <Part Type="skyrius" Nr="2" Title="PINIGINIŲ KOMPENSACIJŲ MOKĖJIMO TVARKA IR DYDŽIAI" DocPartId="83937b5ee6624071853e96c05c75e776" PartId="f49c8e74456e4c20aab6eac0cf0b92c9">
      <Part Type="punktas" Nr="3" Abbr="3 p." DocPartId="fc58aa14694e4c54b9f47fa3979ea382" PartId="d58b6e42482a433796cc0ca7b0959bd3">
        <Part Type="papunktis" Nr="3.1" Abbr="3.1 pp." DocPartId="be02f0a250334c0383a90c52f499a1dc" PartId="127a7bd6e3c3480ca7ae6e0f239d2da9"/>
        <Part Type="papunktis" Nr="3.2" Abbr="3.2 pp." DocPartId="08e3979ab97a4ff7a689f6d1ae4f815d" PartId="ff61ec460eed425288fb667c9391f9d3"/>
        <Part Type="papunktis" Nr="3.3" Abbr="3.3 pp." DocPartId="08e7c2fd8c064b32aee3dd3e8bd75b71" PartId="4c22ba2aac8b4517939037b4a1d89972"/>
        <Part Type="papunktis" Nr="3.4" Abbr="3.4 pp." DocPartId="cebdf583ed2c44c68cefe440354a53c9" PartId="d847b4ba430148078d1c324d0f8e19fb"/>
        <Part Type="papunktis" Nr="3.5" Abbr="3.5 pp." DocPartId="afefb5e858fa4af5a58c9428d09cfd27" PartId="e4e1857d9e9b4ed085ea3b6eaef8dbb4"/>
      </Part>
      <Part Type="punktas" Nr="4" Abbr="4 p." DocPartId="99f708df181e44f0a6de58ff4e5386ed" PartId="2d1c029230354505a97c472fa44f19b0">
        <Part Type="papunktis" Nr="4.1" Abbr="4.1 pp." DocPartId="4c1f0de744f248449b76c715c7799b0c" PartId="bd35c27b0eee44fcb975377ec9bb0353"/>
        <Part Type="papunktis" Nr="4.2" Abbr="4.2 pp." DocPartId="4d1668598eba4f5491f04b27241c95fb" PartId="942c3cd9a5644503bd72b4e3ddc49333"/>
        <Part Type="papunktis" Nr="4.3" Abbr="4.3 pp." DocPartId="6d20df07261b4ed894daa5b04e6b65a0" PartId="28a91f9f347d4521804da390d76dbb78"/>
        <Part Type="papunktis" Nr="4.4" Abbr="4.4 pp." DocPartId="827df6bdbabe46b486f38fe8269fc40b" PartId="e2643a871255438e8abd1c6ad1764fce"/>
        <Part Type="papunktis" Nr="4.5" Abbr="4.5 pp." DocPartId="0113c46a954d4b3b8666a08b46485337" PartId="c961df9a079e444ebbe70858c9a23900"/>
      </Part>
    </Part>
    <Part Type="pabaiga" DocPartId="d75a1435458b4a1cafbd5f66a1e5a099" PartId="16505d4235414d9aaf32a71349b29ad4"/>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FDE5EB-7D71-4095-B9E7-2BD3A3E64F5F}">
  <ds:schemaRefs>
    <ds:schemaRef ds:uri="http://lrs.lt/TAIS/DocParts"/>
  </ds:schemaRefs>
</ds:datastoreItem>
</file>

<file path=customXml/itemProps2.xml><?xml version="1.0" encoding="utf-8"?>
<ds:datastoreItem xmlns:ds="http://schemas.openxmlformats.org/officeDocument/2006/customXml" ds:itemID="{BDBFC711-65AC-4771-B0B7-CCCDAAA4E8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1011</Words>
  <Characters>7624</Characters>
  <Application>Microsoft Office Word</Application>
  <DocSecurity>0</DocSecurity>
  <Lines>63</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8618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Ieva Kanovalovaitė</dc:creator>
  <cp:lastModifiedBy>GUMBYTĖ Danguolė</cp:lastModifiedBy>
  <cp:revision>4</cp:revision>
  <cp:lastPrinted>2019-07-25T06:37:00Z</cp:lastPrinted>
  <dcterms:created xsi:type="dcterms:W3CDTF">2019-07-29T06:39:00Z</dcterms:created>
  <dcterms:modified xsi:type="dcterms:W3CDTF">2019-07-30T05:40:00Z</dcterms:modified>
</cp:coreProperties>
</file>