
<file path=[Content_Types].xml><?xml version="1.0" encoding="utf-8"?>
<Types xmlns="http://schemas.openxmlformats.org/package/2006/content-types">
  <Default Extension="bin" ContentType="application/vnd.openxmlformats-officedocument.oleObject"/>
  <Default Extension="gif" ContentType="image/gi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aecacebacc5448959bafee8374cc81a0"/>
        <w:lock w:val="sdtLocked"/>
        <w:richText/>
      </w:sdtPr>
      <w:sdtContent>
        <w:tbl>
          <w:tblPr>
            <w:tblW w:w="9555" w:type="dxa"/>
            <w:tblLayout w:type="fixed"/>
            <w:tblLook w:val="04A0" w:firstRow="1" w:lastRow="0" w:firstColumn="1" w:lastColumn="0" w:noHBand="0" w:noVBand="1"/>
          </w:tblPr>
          <w:tblGrid>
            <w:gridCol w:w="9555"/>
          </w:tblGrid>
          <w:tr w14:paraId="36B7A47C" w14:textId="77777777">
            <w:trPr>
              <w:trHeight w:val="2970"/>
            </w:trPr>
            <w:tc>
              <w:tcPr>
                <w:tcW w:w="9555" w:type="dxa"/>
                <w:vAlign w:val="bottom"/>
              </w:tcPr>
              <w:p w14:paraId="6BFAA6E2" w14:textId="77777777">
                <w:pPr>
                  <w:tabs>
                    <w:tab w:val="center" w:pos="4986"/>
                    <w:tab w:val="right" w:pos="9972"/>
                  </w:tabs>
                  <w:jc w:val="center"/>
                </w:pPr>
              </w:p>
              <w:p w14:paraId="223EAE8D" w14:textId="77777777">
                <w:pPr>
                  <w:jc w:val="right"/>
                  <w:rPr>
                    <w:b/>
                    <w:szCs w:val="24"/>
                  </w:rPr>
                </w:pPr>
              </w:p>
              <w:p w14:paraId="59BB1BB5" w14:textId="77777777">
                <w:pPr>
                  <w:jc w:val="center"/>
                  <w:rPr>
                    <w:b/>
                    <w:caps/>
                    <w:szCs w:val="24"/>
                  </w:rPr>
                </w:pPr>
                <w:r>
                  <w:rPr>
                    <w:spacing w:val="20"/>
                    <w:szCs w:val="24"/>
                  </w:rPr>
                  <w:object w:dxaOrig="930" w:dyaOrig="1035" w14:anchorId="30720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646483556" r:id="rId8"/>
                  </w:object>
                </w:r>
              </w:p>
              <w:p w14:paraId="7A22C957" w14:textId="77777777">
                <w:pPr>
                  <w:jc w:val="center"/>
                  <w:rPr>
                    <w:b/>
                    <w:caps/>
                    <w:szCs w:val="24"/>
                  </w:rPr>
                </w:pPr>
                <w:r>
                  <w:rPr>
                    <w:b/>
                    <w:caps/>
                    <w:szCs w:val="24"/>
                  </w:rPr>
                  <w:t xml:space="preserve">TELŠIŲ RAJONO SAVIVALDYBĖS ADMINISTRACIJOS </w:t>
                </w:r>
              </w:p>
              <w:p w14:paraId="5964671F" w14:textId="25B650FC">
                <w:pPr>
                  <w:jc w:val="center"/>
                  <w:rPr>
                    <w:b/>
                    <w:caps/>
                    <w:szCs w:val="24"/>
                  </w:rPr>
                </w:pPr>
                <w:r>
                  <w:rPr>
                    <w:b/>
                    <w:caps/>
                    <w:szCs w:val="24"/>
                  </w:rPr>
                  <w:t>DIREKTORIUS</w:t>
                </w:r>
              </w:p>
              <w:p w14:paraId="5E4D93FC" w14:textId="77777777">
                <w:pPr>
                  <w:jc w:val="center"/>
                  <w:rPr>
                    <w:b/>
                    <w:caps/>
                    <w:szCs w:val="24"/>
                  </w:rPr>
                </w:pPr>
              </w:p>
              <w:p w14:paraId="7BD50898" w14:textId="77777777">
                <w:pPr>
                  <w:jc w:val="center"/>
                  <w:rPr>
                    <w:b/>
                    <w:szCs w:val="24"/>
                  </w:rPr>
                </w:pPr>
              </w:p>
            </w:tc>
          </w:tr>
          <w:tr w14:paraId="01FE8082" w14:textId="77777777">
            <w:trPr>
              <w:trHeight w:val="284"/>
            </w:trPr>
            <w:tc>
              <w:tcPr>
                <w:tcW w:w="9555" w:type="dxa"/>
                <w:vAlign w:val="bottom"/>
                <w:hideMark/>
              </w:tcPr>
              <w:p w14:paraId="3E2DE6DD" w14:textId="77777777">
                <w:pPr>
                  <w:jc w:val="center"/>
                  <w:rPr>
                    <w:b/>
                    <w:caps/>
                    <w:szCs w:val="24"/>
                  </w:rPr>
                </w:pPr>
                <w:r>
                  <w:rPr>
                    <w:b/>
                    <w:caps/>
                    <w:szCs w:val="24"/>
                  </w:rPr>
                  <w:t>ĮSAKYMAS</w:t>
                </w:r>
              </w:p>
            </w:tc>
          </w:tr>
          <w:tr w14:paraId="32F07634" w14:textId="77777777">
            <w:trPr>
              <w:trHeight w:val="284"/>
            </w:trPr>
            <w:tc>
              <w:tcPr>
                <w:tcW w:w="9555" w:type="dxa"/>
                <w:vAlign w:val="bottom"/>
                <w:hideMark/>
              </w:tcPr>
              <w:p w14:paraId="6C49008C" w14:textId="735E5F6B">
                <w:pPr>
                  <w:jc w:val="center"/>
                  <w:rPr>
                    <w:b/>
                    <w:bCs/>
                    <w:szCs w:val="24"/>
                  </w:rPr>
                </w:pPr>
                <w:r>
                  <w:rPr>
                    <w:b/>
                    <w:szCs w:val="24"/>
                  </w:rPr>
                  <w:t>DĖL</w:t>
                </w:r>
                <w:r>
                  <w:rPr>
                    <w:b/>
                    <w:bCs/>
                    <w:szCs w:val="24"/>
                  </w:rPr>
                  <w:t xml:space="preserve"> VAIZDO STEBĖJIMO BŪDU UŽFIKSUOTŲ DUOMENŲ TVARKYMO </w:t>
                </w:r>
              </w:p>
              <w:p w14:paraId="47A6F61E" w14:textId="77777777">
                <w:pPr>
                  <w:jc w:val="center"/>
                  <w:rPr>
                    <w:b/>
                    <w:bCs/>
                    <w:szCs w:val="24"/>
                  </w:rPr>
                </w:pPr>
                <w:r>
                  <w:rPr>
                    <w:b/>
                    <w:bCs/>
                    <w:szCs w:val="24"/>
                  </w:rPr>
                  <w:t xml:space="preserve">TELŠIŲ RAJONO SAVIVALDYBĖJE </w:t>
                </w:r>
              </w:p>
              <w:p w14:paraId="1B94B500" w14:textId="09C9D441">
                <w:pPr>
                  <w:jc w:val="center"/>
                  <w:rPr>
                    <w:b/>
                    <w:szCs w:val="24"/>
                  </w:rPr>
                </w:pPr>
                <w:r>
                  <w:rPr>
                    <w:b/>
                    <w:szCs w:val="24"/>
                  </w:rPr>
                  <w:t>TAISYKLIŲ PATVIRTINIMO</w:t>
                </w:r>
              </w:p>
            </w:tc>
          </w:tr>
          <w:tr w14:paraId="0F6A0E73" w14:textId="77777777">
            <w:trPr>
              <w:trHeight w:val="284"/>
            </w:trPr>
            <w:tc>
              <w:tcPr>
                <w:tcW w:w="9555" w:type="dxa"/>
                <w:vAlign w:val="bottom"/>
              </w:tcPr>
              <w:p w14:paraId="4DF37205" w14:textId="77777777">
                <w:pPr>
                  <w:jc w:val="center"/>
                  <w:rPr>
                    <w:bCs/>
                    <w:szCs w:val="24"/>
                  </w:rPr>
                </w:pPr>
              </w:p>
            </w:tc>
          </w:tr>
          <w:tr w14:paraId="3EB80409" w14:textId="77777777">
            <w:trPr>
              <w:trHeight w:val="284"/>
            </w:trPr>
            <w:tc>
              <w:tcPr>
                <w:tcW w:w="9555" w:type="dxa"/>
                <w:vAlign w:val="bottom"/>
                <w:hideMark/>
              </w:tcPr>
              <w:p w14:paraId="72B90314" w14:textId="79AE5538">
                <w:pPr>
                  <w:jc w:val="center"/>
                  <w:rPr>
                    <w:bCs/>
                    <w:szCs w:val="24"/>
                  </w:rPr>
                </w:pPr>
                <w:r>
                  <w:rPr>
                    <w:bCs/>
                    <w:szCs w:val="24"/>
                  </w:rPr>
                  <w:t>2020 m. kovo 20 d. Nr. A1-458</w:t>
                </w:r>
              </w:p>
            </w:tc>
          </w:tr>
          <w:tr w14:paraId="20D5E7DD" w14:textId="77777777">
            <w:trPr>
              <w:trHeight w:val="284"/>
            </w:trPr>
            <w:tc>
              <w:tcPr>
                <w:tcW w:w="9555" w:type="dxa"/>
                <w:vAlign w:val="bottom"/>
                <w:hideMark/>
              </w:tcPr>
              <w:p w14:paraId="347FAB28" w14:textId="77777777">
                <w:pPr>
                  <w:jc w:val="center"/>
                  <w:rPr>
                    <w:bCs/>
                    <w:szCs w:val="24"/>
                  </w:rPr>
                </w:pPr>
                <w:r>
                  <w:rPr>
                    <w:bCs/>
                    <w:szCs w:val="24"/>
                  </w:rPr>
                  <w:t>Telšiai</w:t>
                </w:r>
              </w:p>
            </w:tc>
          </w:tr>
        </w:tbl>
        <w:p w14:paraId="73CD5CF4" w14:textId="77777777">
          <w:pPr>
            <w:jc w:val="both"/>
            <w:rPr>
              <w:szCs w:val="24"/>
            </w:rPr>
          </w:pPr>
        </w:p>
      </w:sdtContent>
    </w:sdt>
    <w:sdt>
      <w:sdtPr>
        <w:alias w:val="pastraipa"/>
        <w:tag w:val="part_dd2d2fca94b045bba2bf4bdb12250096"/>
        <w:lock w:val="sdtLocked"/>
        <w:richText/>
      </w:sdtPr>
      <w:sdtContent>
        <w:p w14:paraId="270FA215" w14:textId="5E399C75">
          <w:pPr>
            <w:ind w:firstLine="720"/>
            <w:jc w:val="both"/>
            <w:rPr>
              <w:szCs w:val="24"/>
            </w:rPr>
          </w:pPr>
          <w:r>
            <w:rPr>
              <w:szCs w:val="24"/>
            </w:rPr>
            <w:t>Vadovaudamasis Lietuvos Respublikos vietos savivaldos įstatymo 29 straipsnio 8 dalies 2 punktu</w:t>
          </w:r>
          <w:r>
            <w:rPr>
              <w:color w:val="000000"/>
              <w:szCs w:val="24"/>
            </w:rPr>
            <w:t xml:space="preserve">, </w:t>
          </w:r>
          <w:r>
            <w:rPr>
              <w:szCs w:val="24"/>
              <w:lang w:eastAsia="lt-LT"/>
            </w:rPr>
            <w:t>Lietuvos Respublikos asmens duomenų teisinės apsaugos įstatymu</w:t>
          </w:r>
          <w:r>
            <w:rPr>
              <w:color w:val="000000"/>
              <w:szCs w:val="24"/>
            </w:rPr>
            <w:t>, 2016 m. balandžio 27 d. Europos Parlamento ir Tarybos reglamentu (ES) 2016/679 dėl fizinių asmenų apsaugos tvarkant asmens duomenis ir dėl laisvo tokių duomenų judėjimo ir kuriuo panaikinama Direktyva 95/46/EB</w:t>
          </w:r>
          <w:r>
            <w:rPr>
              <w:szCs w:val="24"/>
              <w:lang w:eastAsia="lt-LT"/>
            </w:rPr>
            <w:t xml:space="preserve">,  Asmens duomenų tvarkymo Telšių rajono savivaldybės administracijoje taisyklėmis, patvirtintomis Telšių rajono savivaldybės administracijos direktoriaus 2019 m. lapkričio 15 d. įsakymu Nr. A1-1874 „Dėl asmens duomenų tvarkymo Telšių rajono savivaldybės administracijoje taisyklių patvirtinimo“:</w:t>
          </w:r>
        </w:p>
        <w:sdt>
          <w:sdtPr>
            <w:alias w:val="1 p."/>
            <w:tag w:val="part_04f27dbcfc3b4c80b09d2db8f2323148"/>
            <w:lock w:val="sdtLocked"/>
            <w:richText/>
          </w:sdtPr>
          <w:sdtContent>
            <w:p w14:paraId="1DC9B967" w14:textId="45FC95EA">
              <w:pPr>
                <w:tabs>
                  <w:tab w:val="left" w:pos="851"/>
                </w:tabs>
                <w:suppressAutoHyphens/>
                <w:overflowPunct w:val="0"/>
                <w:ind w:firstLine="720"/>
                <w:jc w:val="both"/>
                <w:textAlignment w:val="baseline"/>
                <w:rPr>
                  <w:szCs w:val="24"/>
                  <w:lang w:eastAsia="ar-SA"/>
                </w:rPr>
              </w:pPr>
              <w:sdt>
                <w:sdtPr>
                  <w:alias w:val="Numeris"/>
                  <w:tag w:val="nr_04f27dbcfc3b4c80b09d2db8f2323148"/>
                  <w:lock w:val="sdtLocked"/>
                  <w:richText/>
                </w:sdtPr>
                <w:sdtContent>
                  <w:r>
                    <w:rPr>
                      <w:szCs w:val="24"/>
                      <w:lang w:eastAsia="ar-SA"/>
                    </w:rPr>
                    <w:t>1</w:t>
                  </w:r>
                </w:sdtContent>
              </w:sdt>
              <w:r>
                <w:rPr>
                  <w:szCs w:val="24"/>
                  <w:lang w:eastAsia="ar-SA"/>
                </w:rPr>
                <w:t xml:space="preserve">. T v i r t i n u </w:t>
              </w:r>
              <w:r>
                <w:rPr>
                  <w:szCs w:val="24"/>
                </w:rPr>
                <w:t xml:space="preserve">Vaizdo stebėjimo būdu užfiksuotų duomenų tvarkymo Telšių rajono savivaldybėje  taisykles</w:t>
              </w:r>
              <w:r>
                <w:rPr>
                  <w:szCs w:val="24"/>
                  <w:lang w:eastAsia="ar-SA"/>
                </w:rPr>
                <w:t xml:space="preserve"> (pridedama).</w:t>
              </w:r>
            </w:p>
          </w:sdtContent>
        </w:sdt>
        <w:sdt>
          <w:sdtPr>
            <w:alias w:val="2 p."/>
            <w:tag w:val="part_9bf698cf02774ac39b0d32ce8659573c"/>
            <w:lock w:val="sdtLocked"/>
            <w:richText/>
          </w:sdtPr>
          <w:sdtContent>
            <w:p w14:paraId="45BE683F" w14:textId="06100ACD">
              <w:pPr>
                <w:tabs>
                  <w:tab w:val="left" w:pos="851"/>
                </w:tabs>
                <w:suppressAutoHyphens/>
                <w:overflowPunct w:val="0"/>
                <w:ind w:firstLine="720"/>
                <w:jc w:val="both"/>
                <w:textAlignment w:val="baseline"/>
                <w:rPr>
                  <w:szCs w:val="24"/>
                </w:rPr>
              </w:pPr>
              <w:sdt>
                <w:sdtPr>
                  <w:alias w:val="Numeris"/>
                  <w:tag w:val="nr_9bf698cf02774ac39b0d32ce8659573c"/>
                  <w:lock w:val="sdtLocked"/>
                  <w:richText/>
                </w:sdtPr>
                <w:sdtContent>
                  <w:r>
                    <w:rPr>
                      <w:szCs w:val="24"/>
                    </w:rPr>
                    <w:t>2</w:t>
                  </w:r>
                </w:sdtContent>
              </w:sdt>
              <w:r>
                <w:rPr>
                  <w:szCs w:val="24"/>
                </w:rPr>
                <w:t xml:space="preserve">. S k i r i u  duomenų  valdymo įgaliotinius </w:t>
              </w:r>
              <w:r>
                <w:rPr>
                  <w:szCs w:val="24"/>
                  <w:lang w:eastAsia="lt-LT"/>
                </w:rPr>
                <w:t>– Telšių rajono savivaldybės administracijos (toliau – Administracija) Viešosios tvarkos užtikrinimo skyriaus vedėją Artūrą Stirbį ir Administracijos Viešosios tvarkos užtikrinimo skyriaus vyriausiąjį specialistą Eligijų Sapranavičių.</w:t>
              </w:r>
            </w:p>
            <w:p w14:paraId="2D7BAC1B" w14:textId="77777777">
              <w:pPr>
                <w:jc w:val="both"/>
                <w:rPr>
                  <w:szCs w:val="24"/>
                </w:rPr>
              </w:pPr>
            </w:p>
            <w:p w14:paraId="7040EDB6" w14:textId="77777777">
              <w:pPr>
                <w:jc w:val="both"/>
                <w:rPr>
                  <w:szCs w:val="24"/>
                </w:rPr>
              </w:pPr>
            </w:p>
          </w:sdtContent>
        </w:sdt>
        <w:sdt>
          <w:sdtPr>
            <w:alias w:val="signatura"/>
            <w:tag w:val="part_4cbe942beef64aa694e5bc37b71e0185"/>
            <w:lock w:val="sdtLocked"/>
            <w:richText/>
          </w:sdtPr>
          <w:sdtContent>
            <w:p w14:paraId="05EC4F4A" w14:textId="1AB1D5D0">
              <w:pPr>
                <w:jc w:val="both"/>
                <w:rPr>
                  <w:szCs w:val="24"/>
                </w:rPr>
              </w:pPr>
              <w:r>
                <w:rPr>
                  <w:szCs w:val="24"/>
                </w:rPr>
                <w:t xml:space="preserve">Administracijos direktorius </w:t>
                <w:tab/>
                <w:tab/>
                <w:tab/>
                <w:t>Imantas Motiejūnas</w:t>
              </w:r>
            </w:p>
            <w:p w14:paraId="60BC4A90" w14:textId="77777777">
              <w:pPr>
                <w:suppressAutoHyphens/>
                <w:rPr>
                  <w:szCs w:val="24"/>
                </w:rPr>
              </w:pPr>
            </w:p>
            <w:p w14:paraId="293F729B" w14:textId="633421BF">
              <w:pPr>
                <w:rPr>
                  <w:szCs w:val="24"/>
                </w:rPr>
              </w:pPr>
            </w:p>
            <w:p w14:paraId="61FF9625" w14:textId="252FE9A7">
              <w:pPr>
                <w:rPr>
                  <w:szCs w:val="24"/>
                </w:rPr>
              </w:pPr>
            </w:p>
            <w:p w14:paraId="3A2367D6" w14:textId="7B53511C">
              <w:pPr>
                <w:rPr>
                  <w:szCs w:val="24"/>
                </w:rPr>
              </w:pPr>
            </w:p>
            <w:p w14:paraId="465B8D3E" w14:textId="414656EB">
              <w:pPr>
                <w:rPr>
                  <w:szCs w:val="24"/>
                </w:rPr>
              </w:pPr>
            </w:p>
            <w:p w14:paraId="42815594" w14:textId="76BCF14B">
              <w:pPr>
                <w:rPr>
                  <w:szCs w:val="24"/>
                </w:rPr>
              </w:pPr>
            </w:p>
            <w:p w14:paraId="4981C4FA" w14:textId="126E990B">
              <w:pPr>
                <w:rPr>
                  <w:szCs w:val="24"/>
                </w:rPr>
              </w:pPr>
            </w:p>
            <w:p w14:paraId="37F1F5E4" w14:textId="5872FCD3">
              <w:pPr>
                <w:rPr>
                  <w:szCs w:val="24"/>
                </w:rPr>
              </w:pPr>
            </w:p>
            <w:p w14:paraId="4E5A120E" w14:textId="3BE99D27">
              <w:pPr>
                <w:rPr>
                  <w:szCs w:val="24"/>
                </w:rPr>
              </w:pPr>
            </w:p>
            <w:p w14:paraId="19FAEB29" w14:textId="77777777">
              <w:pPr>
                <w:rPr>
                  <w:szCs w:val="24"/>
                </w:rPr>
              </w:pPr>
            </w:p>
            <w:p w14:paraId="39BB66B6" w14:textId="77777777">
              <w:pPr>
                <w:rPr>
                  <w:szCs w:val="24"/>
                </w:rPr>
              </w:pPr>
            </w:p>
            <w:p w14:paraId="5D57818B" w14:textId="77777777">
              <w:pPr>
                <w:rPr>
                  <w:szCs w:val="24"/>
                </w:rPr>
              </w:pPr>
            </w:p>
            <w:p w14:paraId="4DB561C6" w14:textId="77777777">
              <w:pPr>
                <w:rPr>
                  <w:szCs w:val="24"/>
                </w:rPr>
              </w:pPr>
            </w:p>
            <w:p w14:paraId="4274C145" w14:textId="77777777">
              <w:pPr>
                <w:rPr>
                  <w:szCs w:val="24"/>
                </w:rPr>
              </w:pPr>
            </w:p>
            <w:p w14:paraId="142753D4" w14:textId="77777777">
              <w:pPr>
                <w:rPr>
                  <w:szCs w:val="24"/>
                </w:rPr>
              </w:pPr>
            </w:p>
            <w:p w14:paraId="43C7A4BD" w14:textId="77777777">
              <w:pPr>
                <w:rPr>
                  <w:szCs w:val="24"/>
                </w:rPr>
              </w:pPr>
            </w:p>
            <w:p w14:paraId="0A93C127" w14:textId="77777777">
              <w:pPr>
                <w:rPr>
                  <w:szCs w:val="24"/>
                </w:rPr>
              </w:pPr>
            </w:p>
            <w:p w14:paraId="19CD6BE6" w14:textId="06F7A241">
              <w:pPr>
                <w:rPr>
                  <w:szCs w:val="24"/>
                </w:rPr>
              </w:pPr>
              <w:r>
                <w:rPr>
                  <w:szCs w:val="24"/>
                </w:rPr>
                <w:t>Parengė</w:t>
              </w:r>
            </w:p>
            <w:p w14:paraId="28472DD1" w14:textId="77777777">
              <w:pPr>
                <w:rPr>
                  <w:szCs w:val="24"/>
                </w:rPr>
              </w:pPr>
            </w:p>
            <w:p w14:paraId="651839EE" w14:textId="3696419F">
              <w:pPr>
                <w:rPr>
                  <w:szCs w:val="24"/>
                </w:rPr>
              </w:pPr>
              <w:r>
                <w:rPr>
                  <w:szCs w:val="24"/>
                </w:rPr>
                <w:t>Linas Špakauskas</w:t>
              </w:r>
            </w:p>
            <w:p w14:paraId="448BA299" w14:textId="33644210">
              <w:pPr>
                <w:rPr>
                  <w:szCs w:val="24"/>
                </w:rPr>
              </w:pPr>
              <w:r>
                <w:rPr>
                  <w:szCs w:val="24"/>
                </w:rPr>
                <w:t>2020-03-20</w:t>
              </w:r>
            </w:p>
            <w:sdt>
              <w:sdtPr>
                <w:alias w:val="patvirtinta"/>
                <w:tag w:val="part_e4360ceb3da34b45a048e923b56e8fd4"/>
                <w:lock w:val="sdtLocked"/>
                <w:richText/>
              </w:sdtPr>
              <w:sdtContent>
                <w:p w14:paraId="335486B4" w14:textId="77777777">
                  <w:pPr>
                    <w:suppressAutoHyphens/>
                    <w:ind w:left="5103"/>
                    <w:rPr>
                      <w:szCs w:val="24"/>
                    </w:rPr>
                  </w:pPr>
                  <w:r>
                    <w:rPr>
                      <w:szCs w:val="24"/>
                    </w:rPr>
                    <w:t>PATVIRTINTA</w:t>
                  </w:r>
                </w:p>
                <w:p w14:paraId="6165B741" w14:textId="77777777">
                  <w:pPr>
                    <w:suppressAutoHyphens/>
                    <w:ind w:left="5103"/>
                    <w:rPr>
                      <w:szCs w:val="24"/>
                    </w:rPr>
                  </w:pPr>
                  <w:r>
                    <w:rPr>
                      <w:szCs w:val="24"/>
                    </w:rPr>
                    <w:t xml:space="preserve">Telšių rajono savivaldybės </w:t>
                  </w:r>
                </w:p>
                <w:p w14:paraId="67E5701A" w14:textId="76D16D5B">
                  <w:pPr>
                    <w:suppressAutoHyphens/>
                    <w:ind w:left="5103"/>
                    <w:rPr>
                      <w:szCs w:val="24"/>
                    </w:rPr>
                  </w:pPr>
                  <w:r>
                    <w:rPr>
                      <w:szCs w:val="24"/>
                    </w:rPr>
                    <w:t xml:space="preserve">administracijos direktoriaus </w:t>
                  </w:r>
                </w:p>
                <w:p w14:paraId="0C115550" w14:textId="0EAB80AA">
                  <w:pPr>
                    <w:suppressAutoHyphens/>
                    <w:ind w:left="5103"/>
                    <w:rPr>
                      <w:szCs w:val="24"/>
                    </w:rPr>
                  </w:pPr>
                  <w:r>
                    <w:rPr>
                      <w:szCs w:val="24"/>
                    </w:rPr>
                    <w:t xml:space="preserve">2020 m. kovo 20 d. </w:t>
                  </w:r>
                </w:p>
                <w:p w14:paraId="796429ED" w14:textId="4A0C15F9">
                  <w:pPr>
                    <w:suppressAutoHyphens/>
                    <w:ind w:left="5103"/>
                    <w:rPr>
                      <w:szCs w:val="24"/>
                    </w:rPr>
                  </w:pPr>
                  <w:r>
                    <w:rPr>
                      <w:szCs w:val="24"/>
                    </w:rPr>
                    <w:t>įsakymu Nr. A1-458</w:t>
                  </w:r>
                </w:p>
                <w:p w14:paraId="04E6A701" w14:textId="1FA18391">
                  <w:pPr>
                    <w:suppressAutoHyphens/>
                    <w:rPr>
                      <w:szCs w:val="24"/>
                    </w:rPr>
                  </w:pPr>
                </w:p>
                <w:p w14:paraId="4EB87FBE" w14:textId="77777777">
                  <w:pPr>
                    <w:rPr>
                      <w:b/>
                      <w:szCs w:val="24"/>
                    </w:rPr>
                  </w:pPr>
                </w:p>
                <w:sdt>
                  <w:sdtPr>
                    <w:alias w:val="Pavadinimas"/>
                    <w:tag w:val="title_e4360ceb3da34b45a048e923b56e8fd4"/>
                    <w:lock w:val="sdtLocked"/>
                    <w:richText/>
                  </w:sdtPr>
                  <w:sdtContent>
                    <w:p w14:paraId="36505035" w14:textId="77777777">
                      <w:pPr>
                        <w:jc w:val="center"/>
                        <w:rPr>
                          <w:b/>
                          <w:bCs/>
                          <w:szCs w:val="24"/>
                        </w:rPr>
                      </w:pPr>
                      <w:r>
                        <w:rPr>
                          <w:b/>
                          <w:bCs/>
                          <w:szCs w:val="24"/>
                        </w:rPr>
                        <w:t xml:space="preserve">VAIZDO STEBĖJIMO BŪDU UŽFIKSUOTŲ DUOMENŲ TVARKYMO </w:t>
                      </w:r>
                    </w:p>
                    <w:p w14:paraId="5ED04AC5" w14:textId="77D15FAC">
                      <w:pPr>
                        <w:jc w:val="center"/>
                        <w:rPr>
                          <w:b/>
                          <w:bCs/>
                          <w:szCs w:val="24"/>
                        </w:rPr>
                      </w:pPr>
                      <w:r>
                        <w:rPr>
                          <w:b/>
                          <w:bCs/>
                          <w:szCs w:val="24"/>
                        </w:rPr>
                        <w:t xml:space="preserve">TELŠIŲ RAJONO SAVIVALDYBĖJE </w:t>
                      </w:r>
                    </w:p>
                    <w:p w14:paraId="17097B2F" w14:textId="74C258A9">
                      <w:pPr>
                        <w:jc w:val="center"/>
                        <w:rPr>
                          <w:b/>
                          <w:szCs w:val="24"/>
                        </w:rPr>
                      </w:pPr>
                      <w:r>
                        <w:rPr>
                          <w:b/>
                          <w:szCs w:val="24"/>
                        </w:rPr>
                        <w:t>TAISYKLĖS</w:t>
                      </w:r>
                    </w:p>
                  </w:sdtContent>
                </w:sdt>
                <w:p w14:paraId="61C787C6" w14:textId="77777777">
                  <w:pPr>
                    <w:jc w:val="center"/>
                    <w:rPr>
                      <w:b/>
                      <w:szCs w:val="24"/>
                    </w:rPr>
                  </w:pPr>
                </w:p>
                <w:sdt>
                  <w:sdtPr>
                    <w:alias w:val="skyrius"/>
                    <w:tag w:val="part_57abe67df6674133abb2f7faa83aaddc"/>
                    <w:lock w:val="sdtLocked"/>
                    <w:richText/>
                  </w:sdtPr>
                  <w:sdtContent>
                    <w:p w14:paraId="3EB09EA1" w14:textId="77777777">
                      <w:pPr>
                        <w:jc w:val="center"/>
                        <w:rPr>
                          <w:b/>
                          <w:szCs w:val="24"/>
                        </w:rPr>
                      </w:pPr>
                      <w:sdt>
                        <w:sdtPr>
                          <w:alias w:val="Numeris"/>
                          <w:tag w:val="nr_57abe67df6674133abb2f7faa83aaddc"/>
                          <w:lock w:val="sdtLocked"/>
                          <w:richText/>
                        </w:sdtPr>
                        <w:sdtContent>
                          <w:r>
                            <w:rPr>
                              <w:b/>
                              <w:szCs w:val="24"/>
                            </w:rPr>
                            <w:t>I</w:t>
                          </w:r>
                        </w:sdtContent>
                      </w:sdt>
                      <w:r>
                        <w:rPr>
                          <w:b/>
                          <w:szCs w:val="24"/>
                        </w:rPr>
                        <w:t xml:space="preserve"> SKYRIUS</w:t>
                      </w:r>
                    </w:p>
                    <w:p w14:paraId="18C26F51" w14:textId="77777777">
                      <w:pPr>
                        <w:jc w:val="center"/>
                        <w:rPr>
                          <w:b/>
                          <w:szCs w:val="24"/>
                        </w:rPr>
                      </w:pPr>
                      <w:sdt>
                        <w:sdtPr>
                          <w:alias w:val="Pavadinimas"/>
                          <w:tag w:val="title_57abe67df6674133abb2f7faa83aaddc"/>
                          <w:lock w:val="sdtLocked"/>
                          <w:richText/>
                        </w:sdtPr>
                        <w:sdtContent>
                          <w:r>
                            <w:rPr>
                              <w:b/>
                              <w:szCs w:val="24"/>
                            </w:rPr>
                            <w:t>BENDROSIOS NUOSTATOS</w:t>
                          </w:r>
                        </w:sdtContent>
                      </w:sdt>
                    </w:p>
                    <w:p w14:paraId="76352E52" w14:textId="77777777">
                      <w:pPr>
                        <w:ind w:left="1080"/>
                        <w:rPr>
                          <w:szCs w:val="24"/>
                        </w:rPr>
                      </w:pPr>
                    </w:p>
                    <w:sdt>
                      <w:sdtPr>
                        <w:alias w:val="1 p."/>
                        <w:tag w:val="part_22fd7501d8504949b2e0e79f15091421"/>
                        <w:lock w:val="sdtLocked"/>
                        <w:richText/>
                      </w:sdtPr>
                      <w:sdtContent>
                        <w:p w14:paraId="713EECF5" w14:textId="10F359AA">
                          <w:pPr>
                            <w:tabs>
                              <w:tab w:val="left" w:pos="0"/>
                              <w:tab w:val="left" w:pos="993"/>
                            </w:tabs>
                            <w:ind w:firstLine="844"/>
                            <w:jc w:val="both"/>
                            <w:rPr>
                              <w:szCs w:val="24"/>
                            </w:rPr>
                          </w:pPr>
                          <w:sdt>
                            <w:sdtPr>
                              <w:alias w:val="Numeris"/>
                              <w:tag w:val="nr_22fd7501d8504949b2e0e79f15091421"/>
                              <w:lock w:val="sdtLocked"/>
                              <w:richText/>
                            </w:sdtPr>
                            <w:sdtContent>
                              <w:r>
                                <w:rPr>
                                  <w:szCs w:val="24"/>
                                </w:rPr>
                                <w:t>1</w:t>
                              </w:r>
                            </w:sdtContent>
                          </w:sdt>
                          <w:r>
                            <w:rPr>
                              <w:szCs w:val="24"/>
                            </w:rPr>
                            <w:t xml:space="preserve">. Vaizdo stebėjimo būdu užfiksuotų duomenų tvarkymo Telšių rajono savivaldybėje  taisyklės (toliau – Taisyklės) reglamentuoja</w:t>
                          </w:r>
                          <w:r>
                            <w:rPr>
                              <w:color w:val="000000"/>
                              <w:szCs w:val="24"/>
                              <w:shd w:val="clear" w:color="auto" w:fill="FFFFFF"/>
                              <w:lang w:eastAsia="lt-LT"/>
                            </w:rPr>
                            <w:t xml:space="preserve"> vaizdo stebėjimo priemonėmis (įrenginiais) užfiksuotų vaizdo duomenų tvarkymą ir administravimą</w:t>
                          </w:r>
                          <w:r>
                            <w:rPr>
                              <w:szCs w:val="24"/>
                            </w:rPr>
                            <w:t xml:space="preserve">. </w:t>
                          </w:r>
                        </w:p>
                      </w:sdtContent>
                    </w:sdt>
                    <w:sdt>
                      <w:sdtPr>
                        <w:alias w:val="2 p."/>
                        <w:tag w:val="part_3c810365bbec4411af1f794d7178b833"/>
                        <w:lock w:val="sdtLocked"/>
                        <w:richText/>
                      </w:sdtPr>
                      <w:sdtContent>
                        <w:p w14:paraId="4DF1E105" w14:textId="000D1536">
                          <w:pPr>
                            <w:widowControl w:val="0"/>
                            <w:tabs>
                              <w:tab w:val="left" w:pos="1058"/>
                            </w:tabs>
                            <w:ind w:firstLine="844"/>
                            <w:jc w:val="both"/>
                            <w:rPr>
                              <w:szCs w:val="24"/>
                              <w:lang w:eastAsia="lt-LT"/>
                            </w:rPr>
                          </w:pPr>
                          <w:sdt>
                            <w:sdtPr>
                              <w:alias w:val="Numeris"/>
                              <w:tag w:val="nr_3c810365bbec4411af1f794d7178b833"/>
                              <w:lock w:val="sdtLocked"/>
                              <w:richText/>
                            </w:sdtPr>
                            <w:sdtContent>
                              <w:r>
                                <w:rPr>
                                  <w:color w:val="000000"/>
                                  <w:szCs w:val="24"/>
                                  <w:lang w:eastAsia="lt-LT" w:bidi="lt-LT"/>
                                </w:rPr>
                                <w:t>2</w:t>
                              </w:r>
                            </w:sdtContent>
                          </w:sdt>
                          <w:r>
                            <w:rPr>
                              <w:color w:val="000000"/>
                              <w:szCs w:val="24"/>
                              <w:lang w:eastAsia="lt-LT" w:bidi="lt-LT"/>
                            </w:rPr>
                            <w:t>. Taisyklėse</w:t>
                          </w:r>
                          <w:r>
                            <w:rPr>
                              <w:szCs w:val="24"/>
                              <w:lang w:eastAsia="lt-LT"/>
                            </w:rPr>
                            <w:t xml:space="preserve"> vartojamos sąvokos:</w:t>
                          </w:r>
                        </w:p>
                        <w:sdt>
                          <w:sdtPr>
                            <w:alias w:val="2.1 pp."/>
                            <w:tag w:val="part_c12782e0c9154f348c74183e08eb1868"/>
                            <w:lock w:val="sdtLocked"/>
                            <w:richText/>
                          </w:sdtPr>
                          <w:sdtContent>
                            <w:p w14:paraId="535261D2" w14:textId="574379D3">
                              <w:pPr>
                                <w:widowControl w:val="0"/>
                                <w:tabs>
                                  <w:tab w:val="left" w:pos="709"/>
                                </w:tabs>
                                <w:ind w:firstLine="851"/>
                                <w:jc w:val="both"/>
                                <w:rPr>
                                  <w:szCs w:val="24"/>
                                </w:rPr>
                              </w:pPr>
                              <w:sdt>
                                <w:sdtPr>
                                  <w:alias w:val="Numeris"/>
                                  <w:tag w:val="nr_c12782e0c9154f348c74183e08eb1868"/>
                                  <w:lock w:val="sdtLocked"/>
                                  <w:richText/>
                                </w:sdtPr>
                                <w:sdtContent>
                                  <w:r>
                                    <w:rPr>
                                      <w:szCs w:val="24"/>
                                      <w:lang w:eastAsia="lt-LT"/>
                                    </w:rPr>
                                    <w:t>2.1</w:t>
                                  </w:r>
                                </w:sdtContent>
                              </w:sdt>
                              <w:r>
                                <w:rPr>
                                  <w:szCs w:val="24"/>
                                  <w:lang w:eastAsia="lt-LT"/>
                                </w:rPr>
                                <w:t>.</w:t>
                              </w:r>
                              <w:r>
                                <w:rPr>
                                  <w:b/>
                                  <w:szCs w:val="24"/>
                                </w:rPr>
                                <w:t xml:space="preserve"> asmens duomenys – </w:t>
                              </w:r>
                              <w:r>
                                <w:rPr>
                                  <w:color w:val="000000"/>
                                  <w:szCs w:val="24"/>
                                </w:rPr>
                                <w:t xml:space="preserve">bet kokia informacija apie fizinį asmenį, kurio tapatybė nustatyta arba kurio tapatybę galima tiesiogiai arba netiesiogiai nustatyti visų pirma pagal identifikatorių:  vardą ir pavardę, asmens kodą, buvimo vietos duomenis ir interneto identifikatorių, arba pagal vieną ar kelis to fizinio asmens fizinės, fiziologinės, genetinės, psichinės, ekonominės, kultūrinės ar socialinės tapatybės požymius;</w:t>
                              </w:r>
                            </w:p>
                          </w:sdtContent>
                        </w:sdt>
                        <w:sdt>
                          <w:sdtPr>
                            <w:alias w:val="2.2 pp."/>
                            <w:tag w:val="part_54db85575308451c8486b7e5d3689ee4"/>
                            <w:lock w:val="sdtLocked"/>
                            <w:richText/>
                          </w:sdtPr>
                          <w:sdtContent>
                            <w:p w14:paraId="1A7F8970" w14:textId="62C38634">
                              <w:pPr>
                                <w:tabs>
                                  <w:tab w:val="left" w:pos="0"/>
                                  <w:tab w:val="left" w:pos="960"/>
                                  <w:tab w:val="left" w:pos="993"/>
                                </w:tabs>
                                <w:ind w:firstLine="782"/>
                                <w:jc w:val="both"/>
                                <w:rPr>
                                  <w:szCs w:val="24"/>
                                </w:rPr>
                              </w:pPr>
                              <w:sdt>
                                <w:sdtPr>
                                  <w:alias w:val="Numeris"/>
                                  <w:tag w:val="nr_54db85575308451c8486b7e5d3689ee4"/>
                                  <w:lock w:val="sdtLocked"/>
                                  <w:richText/>
                                </w:sdtPr>
                                <w:sdtContent>
                                  <w:r>
                                    <w:rPr>
                                      <w:szCs w:val="24"/>
                                      <w:lang w:eastAsia="lt-LT"/>
                                    </w:rPr>
                                    <w:t>2.2</w:t>
                                  </w:r>
                                </w:sdtContent>
                              </w:sdt>
                              <w:r>
                                <w:rPr>
                                  <w:szCs w:val="24"/>
                                  <w:lang w:eastAsia="lt-LT"/>
                                </w:rPr>
                                <w:t xml:space="preserve">. </w:t>
                              </w:r>
                              <w:r>
                                <w:rPr>
                                  <w:b/>
                                  <w:szCs w:val="24"/>
                                </w:rPr>
                                <w:t xml:space="preserve">duomenų tvarkymas – </w:t>
                              </w:r>
                              <w:r>
                                <w:rPr>
                                  <w:szCs w:val="24"/>
                                </w:rPr>
                                <w:t>bet kokia automatizuotomis arba neautomatizuotomis priemonėmis su asmens duomenimis ar asmens duomenų rinkiniais atliekama operacija ar operacijų seka, kaip antai rinkimas, įrašymas, rūšiavimas, sisteminimas, saugojimas, adaptavimas ar keitimas, išgava, susipažinimas, naudojimas, atskleidimas persiunčiant, platinant ar kitu būdu sudarant galimybę jais naudotis, taip pat sugretinimas ar sujungimas su kitais duomenimis, apribojimas, ištrynimas arba sunaikinimas;</w:t>
                              </w:r>
                            </w:p>
                          </w:sdtContent>
                        </w:sdt>
                        <w:sdt>
                          <w:sdtPr>
                            <w:alias w:val="2.3 pp."/>
                            <w:tag w:val="part_03aa451d260044bb8b7364e5843a4ce7"/>
                            <w:lock w:val="sdtLocked"/>
                            <w:richText/>
                          </w:sdtPr>
                          <w:sdtContent>
                            <w:p w14:paraId="29C8407E" w14:textId="195FEE43">
                              <w:pPr>
                                <w:widowControl w:val="0"/>
                                <w:tabs>
                                  <w:tab w:val="left" w:pos="1212"/>
                                </w:tabs>
                                <w:ind w:firstLine="844"/>
                                <w:jc w:val="both"/>
                                <w:rPr>
                                  <w:szCs w:val="24"/>
                                  <w:lang w:eastAsia="lt-LT"/>
                                </w:rPr>
                              </w:pPr>
                              <w:sdt>
                                <w:sdtPr>
                                  <w:alias w:val="Numeris"/>
                                  <w:tag w:val="nr_03aa451d260044bb8b7364e5843a4ce7"/>
                                  <w:lock w:val="sdtLocked"/>
                                  <w:richText/>
                                </w:sdtPr>
                                <w:sdtContent>
                                  <w:r>
                                    <w:rPr>
                                      <w:color w:val="000000"/>
                                      <w:szCs w:val="24"/>
                                      <w:lang w:eastAsia="lt-LT" w:bidi="lt-LT"/>
                                    </w:rPr>
                                    <w:t>2.3</w:t>
                                  </w:r>
                                </w:sdtContent>
                              </w:sdt>
                              <w:r>
                                <w:rPr>
                                  <w:color w:val="000000"/>
                                  <w:szCs w:val="24"/>
                                  <w:lang w:eastAsia="lt-LT" w:bidi="lt-LT"/>
                                </w:rPr>
                                <w:t xml:space="preserve">. </w:t>
                              </w:r>
                              <w:r>
                                <w:rPr>
                                  <w:b/>
                                  <w:color w:val="000000"/>
                                  <w:szCs w:val="24"/>
                                  <w:lang w:eastAsia="lt-LT" w:bidi="lt-LT"/>
                                </w:rPr>
                                <w:t xml:space="preserve">duomenų </w:t>
                              </w:r>
                              <w:r>
                                <w:rPr>
                                  <w:b/>
                                  <w:szCs w:val="24"/>
                                  <w:lang w:eastAsia="lt-LT"/>
                                </w:rPr>
                                <w:t>subjektas</w:t>
                              </w:r>
                              <w:r>
                                <w:rPr>
                                  <w:szCs w:val="24"/>
                                  <w:lang w:eastAsia="lt-LT"/>
                                </w:rPr>
                                <w:t xml:space="preserve"> – vaizdo kameromis užfiksuotas fizinis asmuo, kurio tapatybę galima nustatyti (identifikuoti) pagal vaizdo įraše užfiksuoto atvaizdo apimtį (veidą, ūgį ir kita);</w:t>
                              </w:r>
                            </w:p>
                          </w:sdtContent>
                        </w:sdt>
                        <w:sdt>
                          <w:sdtPr>
                            <w:alias w:val="2.4 pp."/>
                            <w:tag w:val="part_754f7ca618aa4c6e9b50c8aedcf79aab"/>
                            <w:lock w:val="sdtLocked"/>
                            <w:richText/>
                          </w:sdtPr>
                          <w:sdtContent>
                            <w:p w14:paraId="025EDB19" w14:textId="2519E6F1">
                              <w:pPr>
                                <w:tabs>
                                  <w:tab w:val="left" w:pos="0"/>
                                  <w:tab w:val="left" w:pos="960"/>
                                  <w:tab w:val="left" w:pos="993"/>
                                </w:tabs>
                                <w:ind w:firstLine="844"/>
                                <w:jc w:val="both"/>
                                <w:rPr>
                                  <w:b/>
                                  <w:bCs/>
                                  <w:szCs w:val="24"/>
                                </w:rPr>
                              </w:pPr>
                              <w:sdt>
                                <w:sdtPr>
                                  <w:alias w:val="Numeris"/>
                                  <w:tag w:val="nr_754f7ca618aa4c6e9b50c8aedcf79aab"/>
                                  <w:lock w:val="sdtLocked"/>
                                  <w:richText/>
                                </w:sdtPr>
                                <w:sdtContent>
                                  <w:r>
                                    <w:rPr>
                                      <w:szCs w:val="24"/>
                                      <w:lang w:eastAsia="lt-LT"/>
                                    </w:rPr>
                                    <w:t>2.4</w:t>
                                  </w:r>
                                </w:sdtContent>
                              </w:sdt>
                              <w:r>
                                <w:rPr>
                                  <w:szCs w:val="24"/>
                                  <w:lang w:eastAsia="lt-LT"/>
                                </w:rPr>
                                <w:t xml:space="preserve">. </w:t>
                              </w:r>
                              <w:r>
                                <w:rPr>
                                  <w:b/>
                                  <w:bCs/>
                                  <w:szCs w:val="24"/>
                                  <w:lang w:eastAsia="lt-LT"/>
                                </w:rPr>
                                <w:t>p</w:t>
                              </w:r>
                              <w:r>
                                <w:rPr>
                                  <w:b/>
                                  <w:szCs w:val="24"/>
                                </w:rPr>
                                <w:t>riežiūros institucija</w:t>
                              </w:r>
                              <w:r>
                                <w:rPr>
                                  <w:szCs w:val="24"/>
                                </w:rPr>
                                <w:t xml:space="preserve"> – Valstybinė duomenų apsaugos inspekcija;</w:t>
                              </w:r>
                            </w:p>
                          </w:sdtContent>
                        </w:sdt>
                        <w:sdt>
                          <w:sdtPr>
                            <w:alias w:val="2.5 pp."/>
                            <w:tag w:val="part_91b34b2fedea45bd8455f7392204748e"/>
                            <w:lock w:val="sdtLocked"/>
                            <w:richText/>
                          </w:sdtPr>
                          <w:sdtContent>
                            <w:p w14:paraId="0C07FFD7" w14:textId="318922AA">
                              <w:pPr>
                                <w:widowControl w:val="0"/>
                                <w:tabs>
                                  <w:tab w:val="left" w:pos="1212"/>
                                </w:tabs>
                                <w:ind w:firstLine="844"/>
                                <w:jc w:val="both"/>
                                <w:rPr>
                                  <w:szCs w:val="24"/>
                                  <w:lang w:eastAsia="lt-LT"/>
                                </w:rPr>
                              </w:pPr>
                              <w:sdt>
                                <w:sdtPr>
                                  <w:alias w:val="Numeris"/>
                                  <w:tag w:val="nr_91b34b2fedea45bd8455f7392204748e"/>
                                  <w:lock w:val="sdtLocked"/>
                                  <w:richText/>
                                </w:sdtPr>
                                <w:sdtContent>
                                  <w:r>
                                    <w:rPr>
                                      <w:szCs w:val="24"/>
                                    </w:rPr>
                                    <w:t>2.5</w:t>
                                  </w:r>
                                </w:sdtContent>
                              </w:sdt>
                              <w:r>
                                <w:rPr>
                                  <w:szCs w:val="24"/>
                                </w:rPr>
                                <w:t xml:space="preserve">. </w:t>
                              </w:r>
                              <w:r>
                                <w:rPr>
                                  <w:b/>
                                  <w:bCs/>
                                  <w:szCs w:val="24"/>
                                </w:rPr>
                                <w:t>t</w:t>
                              </w:r>
                              <w:r>
                                <w:rPr>
                                  <w:b/>
                                  <w:szCs w:val="24"/>
                                </w:rPr>
                                <w:t>eritorija</w:t>
                              </w:r>
                              <w:r>
                                <w:rPr>
                                  <w:szCs w:val="24"/>
                                </w:rPr>
                                <w:t xml:space="preserve"> – vaizdo kameromis stebima teritorija, nurodyta Taisyklių 1 priede;</w:t>
                              </w:r>
                            </w:p>
                          </w:sdtContent>
                        </w:sdt>
                        <w:sdt>
                          <w:sdtPr>
                            <w:alias w:val="2.6 pp."/>
                            <w:tag w:val="part_cb1c0be32f72473bbe449ba9d7f3eed2"/>
                            <w:lock w:val="sdtLocked"/>
                            <w:richText/>
                          </w:sdtPr>
                          <w:sdtContent>
                            <w:p w14:paraId="29EE7F99" w14:textId="3D0454A8">
                              <w:pPr>
                                <w:widowControl w:val="0"/>
                                <w:tabs>
                                  <w:tab w:val="left" w:pos="1212"/>
                                </w:tabs>
                                <w:ind w:firstLine="844"/>
                                <w:jc w:val="both"/>
                                <w:rPr>
                                  <w:b/>
                                  <w:bCs/>
                                  <w:color w:val="000000"/>
                                  <w:szCs w:val="24"/>
                                  <w:shd w:val="clear" w:color="auto" w:fill="FFFFFF"/>
                                  <w:lang w:eastAsia="lt-LT" w:bidi="lt-LT"/>
                                </w:rPr>
                              </w:pPr>
                              <w:sdt>
                                <w:sdtPr>
                                  <w:alias w:val="Numeris"/>
                                  <w:tag w:val="nr_cb1c0be32f72473bbe449ba9d7f3eed2"/>
                                  <w:lock w:val="sdtLocked"/>
                                  <w:richText/>
                                </w:sdtPr>
                                <w:sdtContent>
                                  <w:r>
                                    <w:rPr>
                                      <w:szCs w:val="24"/>
                                      <w:lang w:eastAsia="lt-LT"/>
                                    </w:rPr>
                                    <w:t>2.6</w:t>
                                  </w:r>
                                </w:sdtContent>
                              </w:sdt>
                              <w:r>
                                <w:rPr>
                                  <w:szCs w:val="24"/>
                                  <w:lang w:eastAsia="lt-LT"/>
                                </w:rPr>
                                <w:t xml:space="preserve">. </w:t>
                              </w:r>
                              <w:r>
                                <w:rPr>
                                  <w:b/>
                                  <w:szCs w:val="24"/>
                                  <w:lang w:eastAsia="lt-LT"/>
                                </w:rPr>
                                <w:t>vaizdo stebėjimas</w:t>
                              </w:r>
                              <w:r>
                                <w:rPr>
                                  <w:szCs w:val="24"/>
                                  <w:lang w:eastAsia="lt-LT"/>
                                </w:rPr>
                                <w:t xml:space="preserve"> – vaizdo duomenų, susijusių su fiziniu asmeniu, tvarkymas naudojant vaizdo stebėjimo kameras;</w:t>
                              </w:r>
                            </w:p>
                          </w:sdtContent>
                        </w:sdt>
                        <w:sdt>
                          <w:sdtPr>
                            <w:alias w:val="2.7 pp."/>
                            <w:tag w:val="part_e872cbfd82584f6abf25c8d49a215e2c"/>
                            <w:lock w:val="sdtLocked"/>
                            <w:richText/>
                          </w:sdtPr>
                          <w:sdtContent>
                            <w:p w14:paraId="3DA1ECA9" w14:textId="5CB9955E">
                              <w:pPr>
                                <w:widowControl w:val="0"/>
                                <w:tabs>
                                  <w:tab w:val="left" w:pos="1212"/>
                                </w:tabs>
                                <w:ind w:firstLine="844"/>
                                <w:jc w:val="both"/>
                                <w:rPr>
                                  <w:szCs w:val="24"/>
                                  <w:lang w:eastAsia="lt-LT"/>
                                </w:rPr>
                              </w:pPr>
                              <w:sdt>
                                <w:sdtPr>
                                  <w:alias w:val="Numeris"/>
                                  <w:tag w:val="nr_e872cbfd82584f6abf25c8d49a215e2c"/>
                                  <w:lock w:val="sdtLocked"/>
                                  <w:richText/>
                                </w:sdtPr>
                                <w:sdtContent>
                                  <w:r>
                                    <w:rPr>
                                      <w:szCs w:val="24"/>
                                      <w:lang w:eastAsia="lt-LT"/>
                                    </w:rPr>
                                    <w:t>2.7</w:t>
                                  </w:r>
                                </w:sdtContent>
                              </w:sdt>
                              <w:r>
                                <w:rPr>
                                  <w:szCs w:val="24"/>
                                  <w:lang w:eastAsia="lt-LT"/>
                                </w:rPr>
                                <w:t xml:space="preserve">. </w:t>
                              </w:r>
                              <w:r>
                                <w:rPr>
                                  <w:b/>
                                  <w:szCs w:val="24"/>
                                  <w:lang w:eastAsia="lt-LT"/>
                                </w:rPr>
                                <w:t>vaizdo stebėjimo sistema</w:t>
                              </w:r>
                              <w:r>
                                <w:rPr>
                                  <w:szCs w:val="24"/>
                                  <w:lang w:eastAsia="lt-LT"/>
                                </w:rPr>
                                <w:t xml:space="preserve"> – vaizdo duomenų įrašymo įrenginiai ir vaizdo stebėjimo kameros;</w:t>
                              </w:r>
                            </w:p>
                          </w:sdtContent>
                        </w:sdt>
                        <w:sdt>
                          <w:sdtPr>
                            <w:alias w:val="2.8 pp."/>
                            <w:tag w:val="part_1684e090daa54a6d95113f49731a71ca"/>
                            <w:lock w:val="sdtLocked"/>
                            <w:richText/>
                          </w:sdtPr>
                          <w:sdtContent>
                            <w:p w14:paraId="4286DADF" w14:textId="35E0CBC0">
                              <w:pPr>
                                <w:widowControl w:val="0"/>
                                <w:tabs>
                                  <w:tab w:val="left" w:pos="1212"/>
                                </w:tabs>
                                <w:ind w:firstLine="844"/>
                                <w:jc w:val="both"/>
                                <w:rPr>
                                  <w:szCs w:val="24"/>
                                  <w:lang w:eastAsia="lt-LT"/>
                                </w:rPr>
                              </w:pPr>
                              <w:sdt>
                                <w:sdtPr>
                                  <w:alias w:val="Numeris"/>
                                  <w:tag w:val="nr_1684e090daa54a6d95113f49731a71ca"/>
                                  <w:lock w:val="sdtLocked"/>
                                  <w:richText/>
                                </w:sdtPr>
                                <w:sdtContent>
                                  <w:r>
                                    <w:rPr>
                                      <w:szCs w:val="24"/>
                                      <w:lang w:eastAsia="lt-LT"/>
                                    </w:rPr>
                                    <w:t>2.8</w:t>
                                  </w:r>
                                </w:sdtContent>
                              </w:sdt>
                              <w:r>
                                <w:rPr>
                                  <w:szCs w:val="24"/>
                                  <w:lang w:eastAsia="lt-LT"/>
                                </w:rPr>
                                <w:t xml:space="preserve">. </w:t>
                              </w:r>
                              <w:r>
                                <w:rPr>
                                  <w:b/>
                                  <w:bCs/>
                                  <w:szCs w:val="24"/>
                                  <w:lang w:eastAsia="lt-LT"/>
                                </w:rPr>
                                <w:t>vaizdo įrašas</w:t>
                              </w:r>
                              <w:r>
                                <w:rPr>
                                  <w:szCs w:val="24"/>
                                  <w:lang w:eastAsia="lt-LT"/>
                                </w:rPr>
                                <w:t xml:space="preserve"> – tam tikros trukmės vaizdo duomenų fragmentas.</w:t>
                              </w:r>
                            </w:p>
                          </w:sdtContent>
                        </w:sdt>
                        <w:sdt>
                          <w:sdtPr>
                            <w:alias w:val="2.9 pp."/>
                            <w:tag w:val="part_c58a5cb1e4404f438ac405b8e45576dc"/>
                            <w:lock w:val="sdtLocked"/>
                            <w:richText/>
                          </w:sdtPr>
                          <w:sdtContent>
                            <w:p w14:paraId="0800E30E" w14:textId="380EA478">
                              <w:pPr>
                                <w:widowControl w:val="0"/>
                                <w:tabs>
                                  <w:tab w:val="left" w:pos="1212"/>
                                </w:tabs>
                                <w:ind w:firstLine="844"/>
                                <w:jc w:val="both"/>
                                <w:rPr>
                                  <w:szCs w:val="24"/>
                                </w:rPr>
                              </w:pPr>
                              <w:sdt>
                                <w:sdtPr>
                                  <w:alias w:val="Numeris"/>
                                  <w:tag w:val="nr_c58a5cb1e4404f438ac405b8e45576dc"/>
                                  <w:lock w:val="sdtLocked"/>
                                  <w:richText/>
                                </w:sdtPr>
                                <w:sdtContent>
                                  <w:r>
                                    <w:rPr>
                                      <w:szCs w:val="24"/>
                                      <w:lang w:eastAsia="lt-LT"/>
                                    </w:rPr>
                                    <w:t>2.9</w:t>
                                  </w:r>
                                </w:sdtContent>
                              </w:sdt>
                              <w:r>
                                <w:rPr>
                                  <w:szCs w:val="24"/>
                                  <w:lang w:eastAsia="lt-LT"/>
                                </w:rPr>
                                <w:t>.</w:t>
                              </w:r>
                              <w:r>
                                <w:rPr>
                                  <w:b/>
                                  <w:bCs/>
                                  <w:szCs w:val="24"/>
                                  <w:lang w:eastAsia="lt-LT"/>
                                </w:rPr>
                                <w:t xml:space="preserve"> </w:t>
                              </w:r>
                              <w:r>
                                <w:rPr>
                                  <w:b/>
                                  <w:bCs/>
                                  <w:szCs w:val="24"/>
                                </w:rPr>
                                <w:t xml:space="preserve">duomenų tvarkytojas – </w:t>
                              </w:r>
                              <w:r>
                                <w:rPr>
                                  <w:szCs w:val="24"/>
                                </w:rPr>
                                <w:t>fizinis arba juridinis asmuo, valdžios institucija, agentūra ar kita įstaiga, kuri duomenų valdytojo vardu tvarko asmens duomenis;</w:t>
                              </w:r>
                            </w:p>
                          </w:sdtContent>
                        </w:sdt>
                        <w:sdt>
                          <w:sdtPr>
                            <w:alias w:val="2.10 pp."/>
                            <w:tag w:val="part_f20b36706a5a42bd8c349aadcdaa9278"/>
                            <w:lock w:val="sdtLocked"/>
                            <w:richText/>
                          </w:sdtPr>
                          <w:sdtContent>
                            <w:p w14:paraId="0552A542" w14:textId="1EB60D3B">
                              <w:pPr>
                                <w:widowControl w:val="0"/>
                                <w:tabs>
                                  <w:tab w:val="left" w:pos="709"/>
                                </w:tabs>
                                <w:ind w:firstLine="861"/>
                                <w:jc w:val="both"/>
                                <w:rPr>
                                  <w:szCs w:val="24"/>
                                </w:rPr>
                              </w:pPr>
                              <w:sdt>
                                <w:sdtPr>
                                  <w:alias w:val="Numeris"/>
                                  <w:tag w:val="nr_f20b36706a5a42bd8c349aadcdaa9278"/>
                                  <w:lock w:val="sdtLocked"/>
                                  <w:richText/>
                                </w:sdtPr>
                                <w:sdtContent>
                                  <w:r>
                                    <w:rPr>
                                      <w:color w:val="000000"/>
                                      <w:szCs w:val="24"/>
                                    </w:rPr>
                                    <w:t>2.10</w:t>
                                  </w:r>
                                </w:sdtContent>
                              </w:sdt>
                              <w:r>
                                <w:rPr>
                                  <w:color w:val="000000"/>
                                  <w:szCs w:val="24"/>
                                </w:rPr>
                                <w:t xml:space="preserve">. </w:t>
                              </w:r>
                              <w:r>
                                <w:rPr>
                                  <w:b/>
                                  <w:bCs/>
                                  <w:color w:val="000000"/>
                                  <w:szCs w:val="24"/>
                                </w:rPr>
                                <w:t>a</w:t>
                              </w:r>
                              <w:r>
                                <w:rPr>
                                  <w:b/>
                                  <w:color w:val="000000"/>
                                  <w:szCs w:val="24"/>
                                </w:rPr>
                                <w:t xml:space="preserve">dministracijos </w:t>
                              </w:r>
                              <w:r>
                                <w:rPr>
                                  <w:b/>
                                  <w:szCs w:val="24"/>
                                </w:rPr>
                                <w:t xml:space="preserve">darbuotojas </w:t>
                              </w:r>
                              <w:r>
                                <w:rPr>
                                  <w:szCs w:val="24"/>
                                </w:rPr>
                                <w:t>– administracijos valstybės tarnautojas ar darbuotojas, dirbantis pagal darbo ar kitas sutartis;</w:t>
                              </w:r>
                            </w:p>
                          </w:sdtContent>
                        </w:sdt>
                        <w:sdt>
                          <w:sdtPr>
                            <w:alias w:val="2.11 pp."/>
                            <w:tag w:val="part_e3179e72a60b443bbae910e8c1797af9"/>
                            <w:lock w:val="sdtLocked"/>
                            <w:richText/>
                          </w:sdtPr>
                          <w:sdtContent>
                            <w:p w14:paraId="4E9A9112" w14:textId="3E4A598D">
                              <w:pPr>
                                <w:widowControl w:val="0"/>
                                <w:tabs>
                                  <w:tab w:val="left" w:pos="709"/>
                                </w:tabs>
                                <w:ind w:firstLine="851"/>
                                <w:jc w:val="both"/>
                                <w:rPr>
                                  <w:szCs w:val="24"/>
                                </w:rPr>
                              </w:pPr>
                              <w:sdt>
                                <w:sdtPr>
                                  <w:alias w:val="Numeris"/>
                                  <w:tag w:val="nr_e3179e72a60b443bbae910e8c1797af9"/>
                                  <w:lock w:val="sdtLocked"/>
                                  <w:richText/>
                                </w:sdtPr>
                                <w:sdtContent>
                                  <w:r>
                                    <w:rPr>
                                      <w:szCs w:val="24"/>
                                    </w:rPr>
                                    <w:t>2.11</w:t>
                                  </w:r>
                                </w:sdtContent>
                              </w:sdt>
                              <w:r>
                                <w:rPr>
                                  <w:szCs w:val="24"/>
                                </w:rPr>
                                <w:t xml:space="preserve">. </w:t>
                              </w:r>
                              <w:r>
                                <w:rPr>
                                  <w:b/>
                                  <w:szCs w:val="24"/>
                                </w:rPr>
                                <w:t>duomenų gavėjas</w:t>
                              </w:r>
                              <w:r>
                                <w:rPr>
                                  <w:szCs w:val="24"/>
                                </w:rPr>
                                <w:t xml:space="preserve"> – fizinis arba juridinis asmuo, valdžios institucija, agentūra ar kita įstaiga, kuriai atskleidžiami asmens duomenys, nesvarbu, ar tai trečioji šalis ar ne;</w:t>
                              </w:r>
                            </w:p>
                          </w:sdtContent>
                        </w:sdt>
                        <w:sdt>
                          <w:sdtPr>
                            <w:alias w:val="2.12 pp."/>
                            <w:tag w:val="part_5d6a211f1bc54d42a200582ce640ac1a"/>
                            <w:lock w:val="sdtLocked"/>
                            <w:richText/>
                          </w:sdtPr>
                          <w:sdtContent>
                            <w:p w14:paraId="4014E561" w14:textId="1BBA1C2C">
                              <w:pPr>
                                <w:widowControl w:val="0"/>
                                <w:tabs>
                                  <w:tab w:val="left" w:pos="709"/>
                                </w:tabs>
                                <w:ind w:firstLine="851"/>
                                <w:jc w:val="both"/>
                                <w:rPr>
                                  <w:szCs w:val="24"/>
                                </w:rPr>
                              </w:pPr>
                              <w:sdt>
                                <w:sdtPr>
                                  <w:alias w:val="Numeris"/>
                                  <w:tag w:val="nr_5d6a211f1bc54d42a200582ce640ac1a"/>
                                  <w:lock w:val="sdtLocked"/>
                                  <w:richText/>
                                </w:sdtPr>
                                <w:sdtContent>
                                  <w:r>
                                    <w:rPr>
                                      <w:szCs w:val="24"/>
                                    </w:rPr>
                                    <w:t>2.12</w:t>
                                  </w:r>
                                </w:sdtContent>
                              </w:sdt>
                              <w:r>
                                <w:rPr>
                                  <w:szCs w:val="24"/>
                                </w:rPr>
                                <w:t xml:space="preserve">. </w:t>
                              </w:r>
                              <w:r>
                                <w:rPr>
                                  <w:b/>
                                  <w:szCs w:val="24"/>
                                </w:rPr>
                                <w:t xml:space="preserve">duomenų teikimas </w:t>
                              </w:r>
                              <w:r>
                                <w:rPr>
                                  <w:szCs w:val="24"/>
                                </w:rPr>
                                <w:t>– asmens duomenų atskleidimas perduodant ar kitu būdu padarant juos prieinamus (išskyrus paskelbimą visuomenės informavimo priemonėse);</w:t>
                              </w:r>
                            </w:p>
                          </w:sdtContent>
                        </w:sdt>
                        <w:sdt>
                          <w:sdtPr>
                            <w:alias w:val="2.13 pp."/>
                            <w:tag w:val="part_28528fd9f3c54644b8c647b7b6955988"/>
                            <w:lock w:val="sdtLocked"/>
                            <w:richText/>
                          </w:sdtPr>
                          <w:sdtContent>
                            <w:p w14:paraId="4AEC248D" w14:textId="7A37EEEB">
                              <w:pPr>
                                <w:widowControl w:val="0"/>
                                <w:tabs>
                                  <w:tab w:val="left" w:pos="709"/>
                                </w:tabs>
                                <w:ind w:firstLine="851"/>
                                <w:jc w:val="both"/>
                                <w:rPr>
                                  <w:szCs w:val="24"/>
                                </w:rPr>
                              </w:pPr>
                              <w:sdt>
                                <w:sdtPr>
                                  <w:alias w:val="Numeris"/>
                                  <w:tag w:val="nr_28528fd9f3c54644b8c647b7b6955988"/>
                                  <w:lock w:val="sdtLocked"/>
                                  <w:richText/>
                                </w:sdtPr>
                                <w:sdtContent>
                                  <w:r>
                                    <w:rPr>
                                      <w:color w:val="000000"/>
                                      <w:szCs w:val="24"/>
                                    </w:rPr>
                                    <w:t>2.13</w:t>
                                  </w:r>
                                </w:sdtContent>
                              </w:sdt>
                              <w:r>
                                <w:rPr>
                                  <w:color w:val="000000"/>
                                  <w:szCs w:val="24"/>
                                </w:rPr>
                                <w:t xml:space="preserve">. </w:t>
                              </w:r>
                              <w:r>
                                <w:rPr>
                                  <w:b/>
                                  <w:szCs w:val="24"/>
                                </w:rPr>
                                <w:t xml:space="preserve">duomenų valdytojas </w:t>
                              </w:r>
                              <w:r>
                                <w:rPr>
                                  <w:szCs w:val="24"/>
                                </w:rPr>
                                <w:t>– Telšių rajono savivaldybės administracija (toliau – Administracija), kuri tvarkydama interesantų, Administracijos darbuotojų, kitų fizinių asmenų duomenis nustato tų duomenų naudojimo būdus, priemones ir tikslus</w:t>
                              </w:r>
                              <w:r>
                                <w:rPr>
                                  <w:color w:val="000000"/>
                                  <w:szCs w:val="24"/>
                                </w:rPr>
                                <w:t>;</w:t>
                              </w:r>
                            </w:p>
                          </w:sdtContent>
                        </w:sdt>
                      </w:sdtContent>
                    </w:sdt>
                    <w:sdt>
                      <w:sdtPr>
                        <w:alias w:val="3 p."/>
                        <w:tag w:val="part_fc701340891a4aa5a4ed20b1524f9d99"/>
                        <w:lock w:val="sdtLocked"/>
                        <w:richText/>
                      </w:sdtPr>
                      <w:sdtContent>
                        <w:p w14:paraId="64C18454" w14:textId="1F529107">
                          <w:pPr>
                            <w:ind w:firstLine="906"/>
                            <w:jc w:val="both"/>
                            <w:rPr>
                              <w:szCs w:val="24"/>
                              <w:lang w:eastAsia="lt-LT"/>
                            </w:rPr>
                          </w:pPr>
                          <w:sdt>
                            <w:sdtPr>
                              <w:alias w:val="Numeris"/>
                              <w:tag w:val="nr_fc701340891a4aa5a4ed20b1524f9d99"/>
                              <w:lock w:val="sdtLocked"/>
                              <w:richText/>
                            </w:sdtPr>
                            <w:sdtContent>
                              <w:r>
                                <w:rPr>
                                  <w:szCs w:val="24"/>
                                </w:rPr>
                                <w:t>3</w:t>
                              </w:r>
                            </w:sdtContent>
                          </w:sdt>
                          <w:r>
                            <w:rPr>
                              <w:szCs w:val="24"/>
                            </w:rPr>
                            <w:t xml:space="preserve">. Vaizdo stebėjimas atliekamas, vaizdo duomenys tvarkomi ir administruojami vadovaujantis Lietuvos Respublikos asmens duomenų teisinės apsaugos įstatymu (toliau – Asmens duomenų teisinės apsaugos įstatymas),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jo įgyvendinamaisiais teisės aktais, </w:t>
                          </w:r>
                          <w:r>
                            <w:rPr>
                              <w:szCs w:val="24"/>
                              <w:lang w:eastAsia="lt-LT"/>
                            </w:rPr>
                            <w:t>Asmens duomenų tvarkymo Telšių rajono savivaldybės administracijoje taisyklėmis, patvirtintomis Telšių rajono savivaldybės administracijos direktoriaus 2019 m. lapkričio 15 d. įsakymu Nr. A1-1874 „Dėl asmens duomenų tvarkymo Telšių rajono savivaldybės administracijoje taisyklių patvirtinimo“.</w:t>
                          </w:r>
                        </w:p>
                      </w:sdtContent>
                    </w:sdt>
                    <w:sdt>
                      <w:sdtPr>
                        <w:alias w:val="4 p."/>
                        <w:tag w:val="part_01af16283b2f439da6b3432002353684"/>
                        <w:lock w:val="sdtLocked"/>
                        <w:richText/>
                      </w:sdtPr>
                      <w:sdtContent>
                        <w:p w14:paraId="25134F2D" w14:textId="5E515772">
                          <w:pPr>
                            <w:tabs>
                              <w:tab w:val="left" w:pos="0"/>
                              <w:tab w:val="left" w:pos="960"/>
                              <w:tab w:val="left" w:pos="993"/>
                            </w:tabs>
                            <w:ind w:firstLine="720"/>
                            <w:jc w:val="both"/>
                            <w:rPr>
                              <w:szCs w:val="24"/>
                              <w:lang w:eastAsia="lt-LT"/>
                            </w:rPr>
                          </w:pPr>
                          <w:sdt>
                            <w:sdtPr>
                              <w:alias w:val="Numeris"/>
                              <w:tag w:val="nr_01af16283b2f439da6b3432002353684"/>
                              <w:lock w:val="sdtLocked"/>
                              <w:richText/>
                            </w:sdtPr>
                            <w:sdtContent>
                              <w:r>
                                <w:rPr>
                                  <w:szCs w:val="24"/>
                                  <w:lang w:eastAsia="lt-LT"/>
                                </w:rPr>
                                <w:t>4</w:t>
                              </w:r>
                            </w:sdtContent>
                          </w:sdt>
                          <w:r>
                            <w:rPr>
                              <w:szCs w:val="24"/>
                              <w:lang w:eastAsia="lt-LT"/>
                            </w:rPr>
                            <w:t>. Kitos Taisyklėse vartojamos apibrėžtys atitinka Asmens duomenų teisinės apsaugos įstatyme ir Reglamente (ES) 2016/679 vartojamas apibrėžtis.</w:t>
                          </w:r>
                        </w:p>
                      </w:sdtContent>
                    </w:sdt>
                    <w:sdt>
                      <w:sdtPr>
                        <w:alias w:val="5 p."/>
                        <w:tag w:val="part_7c907a51064746e6bd237800643630ca"/>
                        <w:lock w:val="sdtLocked"/>
                        <w:richText/>
                      </w:sdtPr>
                      <w:sdtContent>
                        <w:p w14:paraId="266164DC" w14:textId="7D3DB522">
                          <w:pPr>
                            <w:widowControl w:val="0"/>
                            <w:tabs>
                              <w:tab w:val="left" w:pos="1058"/>
                            </w:tabs>
                            <w:ind w:firstLine="720"/>
                            <w:jc w:val="both"/>
                            <w:rPr>
                              <w:szCs w:val="24"/>
                              <w:lang w:eastAsia="lt-LT"/>
                            </w:rPr>
                          </w:pPr>
                          <w:sdt>
                            <w:sdtPr>
                              <w:alias w:val="Numeris"/>
                              <w:tag w:val="nr_7c907a51064746e6bd237800643630ca"/>
                              <w:lock w:val="sdtLocked"/>
                              <w:richText/>
                            </w:sdtPr>
                            <w:sdtContent>
                              <w:r>
                                <w:rPr>
                                  <w:color w:val="000000"/>
                                  <w:szCs w:val="24"/>
                                  <w:lang w:eastAsia="lt-LT" w:bidi="lt-LT"/>
                                </w:rPr>
                                <w:t>5</w:t>
                              </w:r>
                            </w:sdtContent>
                          </w:sdt>
                          <w:r>
                            <w:rPr>
                              <w:color w:val="000000"/>
                              <w:szCs w:val="24"/>
                              <w:lang w:eastAsia="lt-LT" w:bidi="lt-LT"/>
                            </w:rPr>
                            <w:t xml:space="preserve">. </w:t>
                          </w:r>
                          <w:r>
                            <w:rPr>
                              <w:szCs w:val="24"/>
                              <w:lang w:eastAsia="lt-LT"/>
                            </w:rPr>
                            <w:t>Vaizdo duomenų valdytojas yra Administracija, juridinio asmens kodas 180878299, adresas: Žemaitės g. 14, LT-87133, Telšiai.</w:t>
                          </w:r>
                        </w:p>
                        <w:p w14:paraId="27E805FE" w14:textId="77777777">
                          <w:pPr>
                            <w:tabs>
                              <w:tab w:val="left" w:pos="0"/>
                              <w:tab w:val="left" w:pos="960"/>
                              <w:tab w:val="left" w:pos="993"/>
                            </w:tabs>
                            <w:ind w:firstLine="918"/>
                            <w:jc w:val="both"/>
                            <w:rPr>
                              <w:szCs w:val="24"/>
                            </w:rPr>
                          </w:pPr>
                        </w:p>
                      </w:sdtContent>
                    </w:sdt>
                  </w:sdtContent>
                </w:sdt>
                <w:sdt>
                  <w:sdtPr>
                    <w:alias w:val="skyrius"/>
                    <w:tag w:val="part_93b5cd1c25e44e0baf5edc9cd3d9984e"/>
                    <w:lock w:val="sdtLocked"/>
                    <w:richText/>
                  </w:sdtPr>
                  <w:sdtContent>
                    <w:p w14:paraId="0B3A9CD8" w14:textId="77777777">
                      <w:pPr>
                        <w:tabs>
                          <w:tab w:val="left" w:pos="960"/>
                          <w:tab w:val="left" w:pos="993"/>
                        </w:tabs>
                        <w:ind w:firstLine="782"/>
                        <w:jc w:val="center"/>
                        <w:rPr>
                          <w:b/>
                          <w:szCs w:val="24"/>
                        </w:rPr>
                      </w:pPr>
                      <w:sdt>
                        <w:sdtPr>
                          <w:alias w:val="Numeris"/>
                          <w:tag w:val="nr_93b5cd1c25e44e0baf5edc9cd3d9984e"/>
                          <w:lock w:val="sdtLocked"/>
                          <w:richText/>
                        </w:sdtPr>
                        <w:sdtContent>
                          <w:r>
                            <w:rPr>
                              <w:b/>
                              <w:szCs w:val="24"/>
                            </w:rPr>
                            <w:t>II</w:t>
                          </w:r>
                        </w:sdtContent>
                      </w:sdt>
                      <w:r>
                        <w:rPr>
                          <w:b/>
                          <w:szCs w:val="24"/>
                        </w:rPr>
                        <w:t xml:space="preserve"> SKYRIUS</w:t>
                      </w:r>
                    </w:p>
                    <w:p w14:paraId="629FCD74" w14:textId="77777777">
                      <w:pPr>
                        <w:tabs>
                          <w:tab w:val="left" w:pos="960"/>
                          <w:tab w:val="left" w:pos="993"/>
                        </w:tabs>
                        <w:ind w:firstLine="782"/>
                        <w:jc w:val="center"/>
                        <w:rPr>
                          <w:b/>
                          <w:szCs w:val="24"/>
                        </w:rPr>
                      </w:pPr>
                      <w:sdt>
                        <w:sdtPr>
                          <w:alias w:val="Pavadinimas"/>
                          <w:tag w:val="title_93b5cd1c25e44e0baf5edc9cd3d9984e"/>
                          <w:lock w:val="sdtLocked"/>
                          <w:richText/>
                        </w:sdtPr>
                        <w:sdtContent>
                          <w:r>
                            <w:rPr>
                              <w:b/>
                              <w:szCs w:val="24"/>
                            </w:rPr>
                            <w:t>VAIZDO STEBĖJIMO TIKSLAS IR APIMTIS</w:t>
                          </w:r>
                        </w:sdtContent>
                      </w:sdt>
                    </w:p>
                    <w:p w14:paraId="2799C3D1" w14:textId="77777777">
                      <w:pPr>
                        <w:tabs>
                          <w:tab w:val="left" w:pos="960"/>
                          <w:tab w:val="left" w:pos="993"/>
                        </w:tabs>
                        <w:ind w:firstLine="782"/>
                        <w:jc w:val="center"/>
                        <w:rPr>
                          <w:b/>
                          <w:szCs w:val="24"/>
                        </w:rPr>
                      </w:pPr>
                    </w:p>
                    <w:sdt>
                      <w:sdtPr>
                        <w:alias w:val="6 p."/>
                        <w:tag w:val="part_22078d6f25174ce5a1ed79e2348be00a"/>
                        <w:lock w:val="sdtLocked"/>
                        <w:richText/>
                      </w:sdtPr>
                      <w:sdtContent>
                        <w:p w14:paraId="198CD094" w14:textId="512A1AED">
                          <w:pPr>
                            <w:tabs>
                              <w:tab w:val="left" w:pos="960"/>
                              <w:tab w:val="left" w:pos="993"/>
                              <w:tab w:val="left" w:pos="9810"/>
                            </w:tabs>
                            <w:ind w:firstLine="720"/>
                            <w:jc w:val="both"/>
                            <w:rPr>
                              <w:szCs w:val="24"/>
                            </w:rPr>
                          </w:pPr>
                          <w:sdt>
                            <w:sdtPr>
                              <w:alias w:val="Numeris"/>
                              <w:tag w:val="nr_22078d6f25174ce5a1ed79e2348be00a"/>
                              <w:lock w:val="sdtLocked"/>
                              <w:richText/>
                            </w:sdtPr>
                            <w:sdtContent>
                              <w:r>
                                <w:rPr>
                                  <w:szCs w:val="24"/>
                                </w:rPr>
                                <w:t>6</w:t>
                              </w:r>
                            </w:sdtContent>
                          </w:sdt>
                          <w:r>
                            <w:rPr>
                              <w:szCs w:val="24"/>
                            </w:rPr>
                            <w:t xml:space="preserve">. Vaizdo stebėjimo tikslas – užtikrinti </w:t>
                          </w:r>
                          <w:r>
                            <w:rPr>
                              <w:color w:val="000000"/>
                              <w:szCs w:val="24"/>
                            </w:rPr>
                            <w:t>žmogaus teisių ir laisvių apsaugą, asmens, visuomenės saugumą ir viešąją tvarką, neatidėliotinos pagalbos teikimą asmenims, kai ji būtina dėl jų fizinio ar psichinio bejėgiškumo, taip pat asmenims, nukentėjusiems nuo nusikalstamų veikų, administracinių teisės pažeidimų (nusižengimų), ekstremaliųjų situacijų ar panašių veiksnių, nusikalstamų veikų ir administracinių teisės pažeidimų (nusižengimų) prevenciją, nusikalstamų veikų ir administracinių teisės pažeidimų (nusižengimų) atskleidimą ir tyrimą, eismo automobilių keliais priežiūrą Telšių rajono savivaldybės teritorijoje.</w:t>
                          </w:r>
                          <w:r>
                            <w:rPr>
                              <w:szCs w:val="24"/>
                            </w:rPr>
                            <w:t xml:space="preserve"> </w:t>
                          </w:r>
                        </w:p>
                      </w:sdtContent>
                    </w:sdt>
                    <w:sdt>
                      <w:sdtPr>
                        <w:alias w:val="7 p."/>
                        <w:tag w:val="part_e38d544cc4a84c1292acc53eeed7b8ba"/>
                        <w:lock w:val="sdtLocked"/>
                        <w:richText/>
                      </w:sdtPr>
                      <w:sdtContent>
                        <w:p w14:paraId="2604B34F" w14:textId="4D8CB4E6">
                          <w:pPr>
                            <w:ind w:firstLine="720"/>
                            <w:jc w:val="both"/>
                            <w:rPr>
                              <w:rFonts w:eastAsia="Calibri"/>
                              <w:szCs w:val="24"/>
                            </w:rPr>
                          </w:pPr>
                          <w:sdt>
                            <w:sdtPr>
                              <w:alias w:val="Numeris"/>
                              <w:tag w:val="nr_e38d544cc4a84c1292acc53eeed7b8ba"/>
                              <w:lock w:val="sdtLocked"/>
                              <w:richText/>
                            </w:sdtPr>
                            <w:sdtContent>
                              <w:r>
                                <w:rPr>
                                  <w:szCs w:val="24"/>
                                  <w:lang w:eastAsia="lt-LT"/>
                                </w:rPr>
                                <w:t>7</w:t>
                              </w:r>
                            </w:sdtContent>
                          </w:sdt>
                          <w:r>
                            <w:rPr>
                              <w:szCs w:val="24"/>
                              <w:lang w:eastAsia="lt-LT"/>
                            </w:rPr>
                            <w:t>. Telšių rajono savivaldybės viešosioms erdvėms stebėti įrengiamos lauko teritorijos vaizdo stebėjimo kameros. Vaizdo stebėjimo kameros įrengiamos apsvarsčius kiekvienos planuojamos stebėti teritorijos, stebėjimo vaizdo kameromis būtinybę ir reikalingumą (kriminogeninė situacija, vertingų materialinių vertybių buvimo vieta ir kitos svarbios aplinkybės). Vaizdo stebėjimas vykdomas Taisyklių 1 priede nurodytose Telšių rajono savivaldybės lauko teritorijose ir apima numatytą stebėjimo sritį.</w:t>
                          </w:r>
                        </w:p>
                      </w:sdtContent>
                    </w:sdt>
                    <w:sdt>
                      <w:sdtPr>
                        <w:alias w:val="8 p."/>
                        <w:tag w:val="part_3b3acf1bcb6c4be9a5f8a9799b035925"/>
                        <w:lock w:val="sdtLocked"/>
                        <w:richText/>
                      </w:sdtPr>
                      <w:sdtContent>
                        <w:p w14:paraId="13ABD32A" w14:textId="44848567">
                          <w:pPr>
                            <w:ind w:firstLine="720"/>
                            <w:jc w:val="both"/>
                            <w:rPr>
                              <w:szCs w:val="24"/>
                              <w:lang w:eastAsia="lt-LT"/>
                            </w:rPr>
                          </w:pPr>
                          <w:sdt>
                            <w:sdtPr>
                              <w:alias w:val="Numeris"/>
                              <w:tag w:val="nr_3b3acf1bcb6c4be9a5f8a9799b035925"/>
                              <w:lock w:val="sdtLocked"/>
                              <w:richText/>
                            </w:sdtPr>
                            <w:sdtContent>
                              <w:r>
                                <w:rPr>
                                  <w:szCs w:val="24"/>
                                  <w:lang w:eastAsia="lt-LT"/>
                                </w:rPr>
                                <w:t>8</w:t>
                              </w:r>
                            </w:sdtContent>
                          </w:sdt>
                          <w:r>
                            <w:rPr>
                              <w:szCs w:val="24"/>
                              <w:lang w:eastAsia="lt-LT"/>
                            </w:rPr>
                            <w:t>. Vaizdo stebėjimo kameros montuojamos taip, kad vaizdo stebėjimas būtų vykdomas ne didesnėje teritorijoje, nei reikalinga Taisyklėse numatytiems tikslams pasiekti. Į vaizdo stebėjimo kamerų stebėjimo lauką negali patekti gyvenamosios patalpos ir (arba) jai priklausanti privati teritorija arba įėjimas į ją, taip pat patalpos ar teritorija, kurioje duomenų subjektas tikisi absoliučios duomenų apsaugos ( persirengimo, poilsio, vonios, tualeto kambariai).</w:t>
                          </w:r>
                        </w:p>
                      </w:sdtContent>
                    </w:sdt>
                    <w:sdt>
                      <w:sdtPr>
                        <w:alias w:val="9 p."/>
                        <w:tag w:val="part_f320f9b982f84d85b58eccfa478a673d"/>
                        <w:lock w:val="sdtLocked"/>
                        <w:richText/>
                      </w:sdtPr>
                      <w:sdtContent>
                        <w:p w14:paraId="3C3215F3" w14:textId="752D3A18">
                          <w:pPr>
                            <w:tabs>
                              <w:tab w:val="left" w:pos="960"/>
                              <w:tab w:val="left" w:pos="993"/>
                              <w:tab w:val="left" w:pos="9810"/>
                            </w:tabs>
                            <w:ind w:left="-57" w:firstLine="782"/>
                            <w:jc w:val="both"/>
                            <w:rPr>
                              <w:rFonts w:eastAsia="Calibri"/>
                              <w:szCs w:val="24"/>
                            </w:rPr>
                          </w:pPr>
                          <w:sdt>
                            <w:sdtPr>
                              <w:alias w:val="Numeris"/>
                              <w:tag w:val="nr_f320f9b982f84d85b58eccfa478a673d"/>
                              <w:lock w:val="sdtLocked"/>
                              <w:richText/>
                            </w:sdtPr>
                            <w:sdtContent>
                              <w:r>
                                <w:rPr>
                                  <w:szCs w:val="24"/>
                                </w:rPr>
                                <w:t>9</w:t>
                              </w:r>
                            </w:sdtContent>
                          </w:sdt>
                          <w:r>
                            <w:rPr>
                              <w:szCs w:val="24"/>
                            </w:rPr>
                            <w:t xml:space="preserve">. </w:t>
                          </w:r>
                          <w:r>
                            <w:rPr>
                              <w:rFonts w:eastAsia="Calibri"/>
                              <w:szCs w:val="24"/>
                            </w:rPr>
                            <w:t>Vaizdo stebėjimas teritorijoje vykdomas nuolat.</w:t>
                          </w:r>
                        </w:p>
                        <w:p w14:paraId="61B1CC08" w14:textId="77777777">
                          <w:pPr>
                            <w:ind w:firstLine="720"/>
                            <w:jc w:val="both"/>
                            <w:rPr>
                              <w:szCs w:val="24"/>
                              <w:lang w:eastAsia="lt-LT"/>
                            </w:rPr>
                          </w:pPr>
                        </w:p>
                      </w:sdtContent>
                    </w:sdt>
                  </w:sdtContent>
                </w:sdt>
                <w:sdt>
                  <w:sdtPr>
                    <w:alias w:val="skyrius"/>
                    <w:tag w:val="part_b24df679174b4d94bd0beea22e3e7261"/>
                    <w:lock w:val="sdtLocked"/>
                    <w:richText/>
                  </w:sdtPr>
                  <w:sdtContent>
                    <w:p w14:paraId="3C8C10A1" w14:textId="5743639E">
                      <w:pPr>
                        <w:ind w:firstLine="4626"/>
                        <w:jc w:val="both"/>
                        <w:rPr>
                          <w:b/>
                          <w:bCs/>
                          <w:szCs w:val="24"/>
                          <w:lang w:eastAsia="lt-LT"/>
                        </w:rPr>
                      </w:pPr>
                      <w:sdt>
                        <w:sdtPr>
                          <w:alias w:val="Numeris"/>
                          <w:tag w:val="nr_b24df679174b4d94bd0beea22e3e7261"/>
                          <w:lock w:val="sdtLocked"/>
                          <w:richText/>
                        </w:sdtPr>
                        <w:sdtContent>
                          <w:r>
                            <w:rPr>
                              <w:b/>
                              <w:bCs/>
                              <w:szCs w:val="24"/>
                              <w:lang w:eastAsia="lt-LT"/>
                            </w:rPr>
                            <w:t>III</w:t>
                          </w:r>
                        </w:sdtContent>
                      </w:sdt>
                      <w:r>
                        <w:rPr>
                          <w:b/>
                          <w:bCs/>
                          <w:szCs w:val="24"/>
                          <w:lang w:eastAsia="lt-LT"/>
                        </w:rPr>
                        <w:t xml:space="preserve"> SKYRIUS</w:t>
                      </w:r>
                    </w:p>
                    <w:p w14:paraId="54BD9D96" w14:textId="2B65AFEC">
                      <w:pPr>
                        <w:ind w:firstLine="720"/>
                        <w:jc w:val="center"/>
                        <w:rPr>
                          <w:rFonts w:eastAsia="Calibri"/>
                          <w:b/>
                          <w:bCs/>
                          <w:szCs w:val="24"/>
                        </w:rPr>
                      </w:pPr>
                      <w:sdt>
                        <w:sdtPr>
                          <w:alias w:val="Pavadinimas"/>
                          <w:tag w:val="title_b24df679174b4d94bd0beea22e3e7261"/>
                          <w:lock w:val="sdtLocked"/>
                          <w:richText/>
                        </w:sdtPr>
                        <w:sdtContent>
                          <w:r>
                            <w:rPr>
                              <w:rFonts w:eastAsia="Calibri"/>
                              <w:b/>
                              <w:bCs/>
                              <w:szCs w:val="24"/>
                            </w:rPr>
                            <w:t>VAIZDO DUOMENŲ TVARKYMAS</w:t>
                          </w:r>
                        </w:sdtContent>
                      </w:sdt>
                    </w:p>
                    <w:p w14:paraId="771AAB40" w14:textId="5528B122">
                      <w:pPr>
                        <w:ind w:firstLine="720"/>
                        <w:jc w:val="center"/>
                        <w:rPr>
                          <w:rFonts w:eastAsia="Calibri"/>
                          <w:b/>
                          <w:bCs/>
                          <w:szCs w:val="24"/>
                        </w:rPr>
                      </w:pPr>
                    </w:p>
                    <w:sdt>
                      <w:sdtPr>
                        <w:alias w:val="10 p."/>
                        <w:tag w:val="part_5e77b9ef25c64144a44d93276cabbf84"/>
                        <w:lock w:val="sdtLocked"/>
                        <w:richText/>
                      </w:sdtPr>
                      <w:sdtContent>
                        <w:p w14:paraId="35F52D78" w14:textId="5F87D5AC">
                          <w:pPr>
                            <w:ind w:firstLine="720"/>
                            <w:jc w:val="both"/>
                            <w:rPr>
                              <w:szCs w:val="24"/>
                            </w:rPr>
                          </w:pPr>
                          <w:sdt>
                            <w:sdtPr>
                              <w:alias w:val="Numeris"/>
                              <w:tag w:val="nr_5e77b9ef25c64144a44d93276cabbf84"/>
                              <w:lock w:val="sdtLocked"/>
                              <w:richText/>
                            </w:sdtPr>
                            <w:sdtContent>
                              <w:r>
                                <w:rPr>
                                  <w:szCs w:val="24"/>
                                </w:rPr>
                                <w:t>10</w:t>
                              </w:r>
                            </w:sdtContent>
                          </w:sdt>
                          <w:r>
                            <w:rPr>
                              <w:szCs w:val="24"/>
                            </w:rPr>
                            <w:t xml:space="preserve">. Tiesioginį vaizdo stebėjimo būdu fiksuojamą vaizdą stacionariomis vaizdo stebėjimo kameromis stebi atsakingas Administracijos darbuotojas arba kitoje įmonėje dirbantis pagal  paslaugų teikimo sutartis darbuotojas (toliau – Atsakingas darbuotojas), kuris supažindinamas su Asmens duomenų teisinės apsaugos įstatymo ir Lietuvos Respublikos valstybės ir tarnybos paslapčių įstatymo reikalavimais.</w:t>
                          </w:r>
                          <w:r>
                            <w:rPr>
                              <w:color w:val="FF0000"/>
                              <w:szCs w:val="24"/>
                            </w:rPr>
                            <w:t xml:space="preserve"> </w:t>
                          </w:r>
                          <w:r>
                            <w:rPr>
                              <w:szCs w:val="24"/>
                            </w:rPr>
                            <w:t>Atsakingas darbuotojas pasirašo</w:t>
                          </w:r>
                          <w:r>
                            <w:rPr>
                              <w:szCs w:val="24"/>
                              <w:lang w:eastAsia="lt-LT"/>
                            </w:rPr>
                            <w:t xml:space="preserve"> Telšių rajono savivaldybės administracijos direktoriaus 2019 m. lapkričio 15 d. įsakymu Nr. A1-1874 „Dėl asmens duomenų tvarkymo Telšių rajono savivaldybės administracijoje taisyklių patvirtinimo“ patvirtintą į</w:t>
                          </w:r>
                          <w:r>
                            <w:rPr>
                              <w:szCs w:val="24"/>
                              <w:lang w:bidi="en-US"/>
                            </w:rPr>
                            <w:t>sipareigojimą saugoti asmens duomenų paslaptį.</w:t>
                          </w:r>
                        </w:p>
                      </w:sdtContent>
                    </w:sdt>
                    <w:sdt>
                      <w:sdtPr>
                        <w:alias w:val="11 p."/>
                        <w:tag w:val="part_d8e037ad29a341c2a8c5f491e4a94b23"/>
                        <w:lock w:val="sdtLocked"/>
                        <w:richText/>
                      </w:sdtPr>
                      <w:sdtContent>
                        <w:p w14:paraId="19DE3434" w14:textId="6E316588">
                          <w:pPr>
                            <w:tabs>
                              <w:tab w:val="left" w:pos="1022"/>
                            </w:tabs>
                            <w:suppressAutoHyphens/>
                            <w:ind w:firstLine="744"/>
                            <w:jc w:val="both"/>
                            <w:textAlignment w:val="baseline"/>
                            <w:rPr>
                              <w:kern w:val="3"/>
                              <w:szCs w:val="24"/>
                              <w:lang w:eastAsia="zh-CN"/>
                            </w:rPr>
                          </w:pPr>
                          <w:sdt>
                            <w:sdtPr>
                              <w:alias w:val="Numeris"/>
                              <w:tag w:val="nr_d8e037ad29a341c2a8c5f491e4a94b23"/>
                              <w:lock w:val="sdtLocked"/>
                              <w:richText/>
                            </w:sdtPr>
                            <w:sdtContent>
                              <w:r>
                                <w:rPr>
                                  <w:kern w:val="3"/>
                                  <w:szCs w:val="24"/>
                                  <w:lang w:eastAsia="zh-CN"/>
                                </w:rPr>
                                <w:t>11</w:t>
                              </w:r>
                            </w:sdtContent>
                          </w:sdt>
                          <w:r>
                            <w:rPr>
                              <w:kern w:val="3"/>
                              <w:szCs w:val="24"/>
                              <w:lang w:eastAsia="zh-CN"/>
                            </w:rPr>
                            <w:t>. Vaizdo stebėjimas, fiksuojant vaizdo duomenis, vykdomas atsižvelgiant į duomenų tvarkymo tikslą, priklausomai nuo vaizdo stebėjimo vietos ir duomenų tvarkymo tikslo.</w:t>
                          </w:r>
                        </w:p>
                      </w:sdtContent>
                    </w:sdt>
                    <w:sdt>
                      <w:sdtPr>
                        <w:alias w:val="12 p."/>
                        <w:tag w:val="part_8859cbc590374da18ea53f1f3db2ee9a"/>
                        <w:lock w:val="sdtLocked"/>
                        <w:richText/>
                      </w:sdtPr>
                      <w:sdtContent>
                        <w:p w14:paraId="7C858009" w14:textId="10CDBDAE">
                          <w:pPr>
                            <w:tabs>
                              <w:tab w:val="left" w:pos="960"/>
                              <w:tab w:val="left" w:pos="993"/>
                              <w:tab w:val="left" w:pos="9810"/>
                            </w:tabs>
                            <w:ind w:firstLine="720"/>
                            <w:jc w:val="both"/>
                            <w:rPr>
                              <w:szCs w:val="24"/>
                            </w:rPr>
                          </w:pPr>
                          <w:sdt>
                            <w:sdtPr>
                              <w:alias w:val="Numeris"/>
                              <w:tag w:val="nr_8859cbc590374da18ea53f1f3db2ee9a"/>
                              <w:lock w:val="sdtLocked"/>
                              <w:richText/>
                            </w:sdtPr>
                            <w:sdtContent>
                              <w:r>
                                <w:rPr>
                                  <w:szCs w:val="24"/>
                                </w:rPr>
                                <w:t>12</w:t>
                              </w:r>
                            </w:sdtContent>
                          </w:sdt>
                          <w:r>
                            <w:rPr>
                              <w:szCs w:val="24"/>
                            </w:rPr>
                            <w:t xml:space="preserve">. Vaizdo stebėjimas vykdomas fiksuojant vaizdo duomenis </w:t>
                          </w:r>
                          <w:r>
                            <w:rPr>
                              <w:spacing w:val="-6"/>
                              <w:szCs w:val="24"/>
                            </w:rPr>
                            <w:t xml:space="preserve">viešose vietose, siekiant užtikrinti </w:t>
                          </w:r>
                          <w:r>
                            <w:rPr>
                              <w:szCs w:val="24"/>
                            </w:rPr>
                            <w:t xml:space="preserve"> </w:t>
                          </w:r>
                          <w:r>
                            <w:rPr>
                              <w:color w:val="000000"/>
                              <w:szCs w:val="24"/>
                            </w:rPr>
                            <w:t>žmogaus teisių ir laisvių apsaugą, asmens, visuomenės saugumą ir viešąją tvarką, neatidėliotinos pagalbos teikimą asmenims, kai ji būtina dėl jų fizinio ar psichinio bejėgiškumo, taip pat asmenims, nukentėjusiems nuo nusikalstamų veikų, administracinių teisės pažeidimų (nusižengimų), ekstremaliųjų situacijų ar panašių veiksnių, nusikalstamų veikų ir administracinių teisės pažeidimų (nusižengimų) prevenciją, nusikalstamų veikų ir administracinių teisės pažeidimų (nusižengimų) atskleidimą ir tyrimą, eismo automobilių keliais priežiūrą Telšių rajono savivaldybės teritorijoje.</w:t>
                          </w:r>
                          <w:r>
                            <w:rPr>
                              <w:szCs w:val="24"/>
                            </w:rPr>
                            <w:t xml:space="preserve"> </w:t>
                          </w:r>
                          <w:r>
                            <w:rPr>
                              <w:spacing w:val="-6"/>
                              <w:szCs w:val="24"/>
                            </w:rPr>
                            <w:t xml:space="preserve"> </w:t>
                          </w:r>
                        </w:p>
                      </w:sdtContent>
                    </w:sdt>
                    <w:sdt>
                      <w:sdtPr>
                        <w:alias w:val="13 p."/>
                        <w:tag w:val="part_c4f75cb6abe649778e35f058f99b1c6f"/>
                        <w:lock w:val="sdtLocked"/>
                        <w:richText/>
                      </w:sdtPr>
                      <w:sdtContent>
                        <w:p w14:paraId="288DCE9C" w14:textId="61CA8422">
                          <w:pPr>
                            <w:tabs>
                              <w:tab w:val="left" w:pos="1075"/>
                            </w:tabs>
                            <w:suppressAutoHyphens/>
                            <w:ind w:firstLine="620"/>
                            <w:jc w:val="both"/>
                            <w:textAlignment w:val="baseline"/>
                            <w:rPr>
                              <w:kern w:val="3"/>
                              <w:szCs w:val="24"/>
                              <w:lang w:eastAsia="zh-CN"/>
                            </w:rPr>
                          </w:pPr>
                          <w:sdt>
                            <w:sdtPr>
                              <w:alias w:val="Numeris"/>
                              <w:tag w:val="nr_c4f75cb6abe649778e35f058f99b1c6f"/>
                              <w:lock w:val="sdtLocked"/>
                              <w:richText/>
                            </w:sdtPr>
                            <w:sdtContent>
                              <w:r>
                                <w:rPr>
                                  <w:kern w:val="3"/>
                                  <w:szCs w:val="24"/>
                                  <w:lang w:eastAsia="zh-CN"/>
                                </w:rPr>
                                <w:t>13</w:t>
                              </w:r>
                            </w:sdtContent>
                          </w:sdt>
                          <w:r>
                            <w:rPr>
                              <w:kern w:val="3"/>
                              <w:szCs w:val="24"/>
                              <w:lang w:eastAsia="zh-CN"/>
                            </w:rPr>
                            <w:t>. Vaizdo įrašai su vaizdo stebėjimo kameromis užfiksuotais vaizdais saugomi ne trumpiau kaip 14 kalendorinių dienų.</w:t>
                          </w:r>
                        </w:p>
                      </w:sdtContent>
                    </w:sdt>
                    <w:sdt>
                      <w:sdtPr>
                        <w:alias w:val="14 p."/>
                        <w:tag w:val="part_a1bedcbfce8f4dd19b6d883dd97c1d66"/>
                        <w:lock w:val="sdtLocked"/>
                        <w:richText/>
                      </w:sdtPr>
                      <w:sdtContent>
                        <w:p w14:paraId="633BFB87" w14:textId="75B9FE72">
                          <w:pPr>
                            <w:tabs>
                              <w:tab w:val="left" w:pos="1075"/>
                            </w:tabs>
                            <w:suppressAutoHyphens/>
                            <w:ind w:firstLine="620"/>
                            <w:jc w:val="both"/>
                            <w:textAlignment w:val="baseline"/>
                            <w:rPr>
                              <w:kern w:val="3"/>
                              <w:szCs w:val="24"/>
                              <w:lang w:eastAsia="zh-CN"/>
                            </w:rPr>
                          </w:pPr>
                          <w:sdt>
                            <w:sdtPr>
                              <w:alias w:val="Numeris"/>
                              <w:tag w:val="nr_a1bedcbfce8f4dd19b6d883dd97c1d66"/>
                              <w:lock w:val="sdtLocked"/>
                              <w:richText/>
                            </w:sdtPr>
                            <w:sdtContent>
                              <w:r>
                                <w:rPr>
                                  <w:kern w:val="3"/>
                                  <w:szCs w:val="24"/>
                                  <w:lang w:eastAsia="zh-CN"/>
                                </w:rPr>
                                <w:t>14</w:t>
                              </w:r>
                            </w:sdtContent>
                          </w:sdt>
                          <w:r>
                            <w:rPr>
                              <w:kern w:val="3"/>
                              <w:szCs w:val="24"/>
                              <w:lang w:eastAsia="zh-CN"/>
                            </w:rPr>
                            <w:t>. Vaizdo duomenų atsarginės kopijos nedaromos, išskyrus atvejus, kai duomenys reikalingi teisminiam procesui, tyrimui ar kitiems teisėtiems veiksmams atlikti. Tokiu atveju vaizdo duomenys perkeliami į atskirą laikmeną. Vaizdo duomenys negali būti saugomi ilgiau, nei to reikalauja duomenų tvarkymo tikslai.</w:t>
                          </w:r>
                        </w:p>
                      </w:sdtContent>
                    </w:sdt>
                    <w:sdt>
                      <w:sdtPr>
                        <w:alias w:val="15 p."/>
                        <w:tag w:val="part_bf202ad69fd44532b523c752a38c87d9"/>
                        <w:lock w:val="sdtLocked"/>
                        <w:richText/>
                      </w:sdtPr>
                      <w:sdtContent>
                        <w:p w14:paraId="40B092B4" w14:textId="6005C0C7">
                          <w:pPr>
                            <w:tabs>
                              <w:tab w:val="left" w:pos="1075"/>
                            </w:tabs>
                            <w:suppressAutoHyphens/>
                            <w:ind w:firstLine="620"/>
                            <w:jc w:val="both"/>
                            <w:textAlignment w:val="baseline"/>
                            <w:rPr>
                              <w:kern w:val="3"/>
                              <w:szCs w:val="24"/>
                              <w:lang w:eastAsia="zh-CN"/>
                            </w:rPr>
                          </w:pPr>
                          <w:sdt>
                            <w:sdtPr>
                              <w:alias w:val="Numeris"/>
                              <w:tag w:val="nr_bf202ad69fd44532b523c752a38c87d9"/>
                              <w:lock w:val="sdtLocked"/>
                              <w:richText/>
                            </w:sdtPr>
                            <w:sdtContent>
                              <w:r>
                                <w:rPr>
                                  <w:color w:val="000000"/>
                                  <w:kern w:val="3"/>
                                  <w:szCs w:val="24"/>
                                  <w:lang w:eastAsia="zh-CN"/>
                                </w:rPr>
                                <w:t>15</w:t>
                              </w:r>
                            </w:sdtContent>
                          </w:sdt>
                          <w:r>
                            <w:rPr>
                              <w:color w:val="000000"/>
                              <w:kern w:val="3"/>
                              <w:szCs w:val="24"/>
                              <w:lang w:eastAsia="zh-CN"/>
                            </w:rPr>
                            <w:t>. Už vaizdo duomenų, esančių stacionarioje vaizdo stebėjimo įrangoje, saugumą nuo atsitiktinio ar neteisėto sunaikinimo, pakeitimo, atskleidimo, kito neteisėto tvarkymo yra atsakingas duomenų apsaugos įgaliotinis. Jis parenka vaizdo duomenų saugumo priemones ir jas nuolat atnaujina, atsižvelgdamas į teisės aktus, Valstybinės duomenų apsaugos inspekcijos rekomendacijas, duomenų ir informacinių technologijų saugumo standartus. Pasirinktos vaizdo duomenų saugumo priemonės turi atitikti saugomų asmens duomenų svarbumo pobūdį ir jų tvarkymo keliamą riziką.</w:t>
                          </w:r>
                        </w:p>
                      </w:sdtContent>
                    </w:sdt>
                    <w:sdt>
                      <w:sdtPr>
                        <w:alias w:val="16 p."/>
                        <w:tag w:val="part_458dc176dcd04b33b32f20fa6f036388"/>
                        <w:lock w:val="sdtLocked"/>
                        <w:richText/>
                      </w:sdtPr>
                      <w:sdtContent>
                        <w:p w14:paraId="7310B172" w14:textId="61F0F46F">
                          <w:pPr>
                            <w:tabs>
                              <w:tab w:val="left" w:pos="960"/>
                              <w:tab w:val="left" w:pos="993"/>
                            </w:tabs>
                            <w:ind w:firstLine="572"/>
                            <w:jc w:val="both"/>
                            <w:rPr>
                              <w:szCs w:val="24"/>
                            </w:rPr>
                          </w:pPr>
                          <w:sdt>
                            <w:sdtPr>
                              <w:alias w:val="Numeris"/>
                              <w:tag w:val="nr_458dc176dcd04b33b32f20fa6f036388"/>
                              <w:lock w:val="sdtLocked"/>
                              <w:richText/>
                            </w:sdtPr>
                            <w:sdtContent>
                              <w:r>
                                <w:rPr>
                                  <w:szCs w:val="24"/>
                                </w:rPr>
                                <w:t>16</w:t>
                              </w:r>
                            </w:sdtContent>
                          </w:sdt>
                          <w:r>
                            <w:rPr>
                              <w:szCs w:val="24"/>
                            </w:rPr>
                            <w:t>. Vaizdo duomenys negali būti naudojami kitiems tikslams, nesusijusiems su Taisyklių 6 punkte apibrėžtu tikslu.</w:t>
                          </w:r>
                        </w:p>
                        <w:p w14:paraId="5BE76958" w14:textId="6274544E">
                          <w:pPr>
                            <w:tabs>
                              <w:tab w:val="left" w:pos="806"/>
                            </w:tabs>
                            <w:suppressAutoHyphens/>
                            <w:ind w:firstLine="567"/>
                            <w:textAlignment w:val="baseline"/>
                            <w:rPr>
                              <w:b/>
                              <w:bCs/>
                              <w:kern w:val="3"/>
                              <w:szCs w:val="24"/>
                              <w:lang w:eastAsia="zh-CN"/>
                            </w:rPr>
                          </w:pPr>
                        </w:p>
                      </w:sdtContent>
                    </w:sdt>
                  </w:sdtContent>
                </w:sdt>
                <w:sdt>
                  <w:sdtPr>
                    <w:alias w:val="skyrius"/>
                    <w:tag w:val="part_fd20b94e53984351931b65a732d5c0d8"/>
                    <w:lock w:val="sdtLocked"/>
                    <w:richText/>
                  </w:sdtPr>
                  <w:sdtContent>
                    <w:p w14:paraId="57C12D62" w14:textId="788CC501">
                      <w:pPr>
                        <w:suppressAutoHyphens/>
                        <w:jc w:val="center"/>
                        <w:textAlignment w:val="baseline"/>
                        <w:rPr>
                          <w:b/>
                          <w:bCs/>
                          <w:color w:val="000000"/>
                          <w:kern w:val="3"/>
                          <w:szCs w:val="24"/>
                          <w:lang w:eastAsia="zh-CN"/>
                        </w:rPr>
                      </w:pPr>
                      <w:sdt>
                        <w:sdtPr>
                          <w:alias w:val="Numeris"/>
                          <w:tag w:val="nr_fd20b94e53984351931b65a732d5c0d8"/>
                          <w:lock w:val="sdtLocked"/>
                          <w:richText/>
                        </w:sdtPr>
                        <w:sdtContent>
                          <w:r>
                            <w:rPr>
                              <w:b/>
                              <w:bCs/>
                              <w:color w:val="000000"/>
                              <w:kern w:val="3"/>
                              <w:szCs w:val="24"/>
                              <w:lang w:eastAsia="zh-CN"/>
                            </w:rPr>
                            <w:t>IV</w:t>
                          </w:r>
                        </w:sdtContent>
                      </w:sdt>
                      <w:r>
                        <w:rPr>
                          <w:b/>
                          <w:bCs/>
                          <w:color w:val="000000"/>
                          <w:kern w:val="3"/>
                          <w:szCs w:val="24"/>
                          <w:lang w:eastAsia="zh-CN"/>
                        </w:rPr>
                        <w:t xml:space="preserve"> SKYRIUS</w:t>
                      </w:r>
                    </w:p>
                    <w:p w14:paraId="2E64BF74" w14:textId="20688286">
                      <w:pPr>
                        <w:suppressAutoHyphens/>
                        <w:jc w:val="center"/>
                        <w:textAlignment w:val="baseline"/>
                        <w:rPr>
                          <w:b/>
                          <w:bCs/>
                          <w:color w:val="000000"/>
                          <w:kern w:val="3"/>
                          <w:szCs w:val="24"/>
                          <w:lang w:eastAsia="zh-CN"/>
                        </w:rPr>
                      </w:pPr>
                      <w:sdt>
                        <w:sdtPr>
                          <w:alias w:val="Pavadinimas"/>
                          <w:tag w:val="title_fd20b94e53984351931b65a732d5c0d8"/>
                          <w:lock w:val="sdtLocked"/>
                          <w:richText/>
                        </w:sdtPr>
                        <w:sdtContent>
                          <w:r>
                            <w:rPr>
                              <w:b/>
                              <w:bCs/>
                              <w:color w:val="000000"/>
                              <w:kern w:val="3"/>
                              <w:szCs w:val="24"/>
                              <w:lang w:eastAsia="zh-CN"/>
                            </w:rPr>
                            <w:t>VAIZDO DUOMENŲ PERDAVIMAS</w:t>
                          </w:r>
                        </w:sdtContent>
                      </w:sdt>
                    </w:p>
                    <w:p w14:paraId="343FB41A" w14:textId="77777777">
                      <w:pPr>
                        <w:suppressAutoHyphens/>
                        <w:ind w:firstLine="567"/>
                        <w:jc w:val="center"/>
                        <w:textAlignment w:val="baseline"/>
                        <w:rPr>
                          <w:b/>
                          <w:bCs/>
                          <w:color w:val="000000"/>
                          <w:kern w:val="3"/>
                          <w:szCs w:val="24"/>
                          <w:lang w:eastAsia="zh-CN"/>
                        </w:rPr>
                      </w:pPr>
                    </w:p>
                    <w:sdt>
                      <w:sdtPr>
                        <w:alias w:val="17 p."/>
                        <w:tag w:val="part_ab805bbc0f7a41b9933fa3fa227b30d0"/>
                        <w:lock w:val="sdtLocked"/>
                        <w:richText/>
                      </w:sdtPr>
                      <w:sdtContent>
                        <w:p w14:paraId="155D610E" w14:textId="05A5E496">
                          <w:pPr>
                            <w:ind w:firstLine="634"/>
                            <w:jc w:val="both"/>
                            <w:rPr>
                              <w:szCs w:val="24"/>
                              <w:lang w:eastAsia="lt-LT"/>
                            </w:rPr>
                          </w:pPr>
                          <w:sdt>
                            <w:sdtPr>
                              <w:alias w:val="Numeris"/>
                              <w:tag w:val="nr_ab805bbc0f7a41b9933fa3fa227b30d0"/>
                              <w:lock w:val="sdtLocked"/>
                              <w:richText/>
                            </w:sdtPr>
                            <w:sdtContent>
                              <w:r>
                                <w:rPr>
                                  <w:szCs w:val="24"/>
                                  <w:lang w:eastAsia="lt-LT"/>
                                </w:rPr>
                                <w:t>17</w:t>
                              </w:r>
                            </w:sdtContent>
                          </w:sdt>
                          <w:r>
                            <w:rPr>
                              <w:szCs w:val="24"/>
                              <w:lang w:eastAsia="lt-LT"/>
                            </w:rPr>
                            <w:t>. Su surinktais vaizdo duomenimis susipažinti ir (ar) jų kopijas gauti gali duomenų subjektai arba ikiteisminio tyrimo įstaiga, prokuroras ar teismas, kai duomenys reikalingi teisminiam procesui, tyrimui ar kitiems teisėtiems veiksmams atlikti, pateikę prašymą raštu arba elektroniniu pranešimu (</w:t>
                          </w:r>
                          <w:r>
                            <w:rPr>
                              <w:szCs w:val="24"/>
                              <w:u w:val="single"/>
                              <w:lang w:eastAsia="lt-LT"/>
                            </w:rPr>
                            <w:t>https://epristatymas.post.lt</w:t>
                          </w:r>
                          <w:r>
                            <w:rPr>
                              <w:szCs w:val="24"/>
                              <w:lang w:eastAsia="lt-LT"/>
                            </w:rPr>
                            <w:t>), kuriame nurodomas prašomos informacijos teisinis pagrindas ir vaizdo duomenų naudojimo tikslas –</w:t>
                          </w:r>
                          <w:r>
                            <w:rPr>
                              <w:b/>
                              <w:bCs/>
                              <w:szCs w:val="24"/>
                              <w:lang w:eastAsia="lt-LT"/>
                            </w:rPr>
                            <w:t xml:space="preserve"> </w:t>
                          </w:r>
                          <w:r>
                            <w:rPr>
                              <w:szCs w:val="24"/>
                              <w:lang w:eastAsia="lt-LT"/>
                            </w:rPr>
                            <w:t xml:space="preserve">vienkartinio teikimo atveju. </w:t>
                          </w:r>
                        </w:p>
                      </w:sdtContent>
                    </w:sdt>
                    <w:sdt>
                      <w:sdtPr>
                        <w:alias w:val="18 p."/>
                        <w:tag w:val="part_4de02a0ee59e4942973e93b364140969"/>
                        <w:lock w:val="sdtLocked"/>
                        <w:richText/>
                      </w:sdtPr>
                      <w:sdtContent>
                        <w:p w14:paraId="374B18A1" w14:textId="347A95EC">
                          <w:pPr>
                            <w:ind w:firstLine="682"/>
                            <w:jc w:val="both"/>
                            <w:rPr>
                              <w:szCs w:val="24"/>
                              <w:lang w:eastAsia="lt-LT"/>
                            </w:rPr>
                          </w:pPr>
                          <w:sdt>
                            <w:sdtPr>
                              <w:alias w:val="Numeris"/>
                              <w:tag w:val="nr_4de02a0ee59e4942973e93b364140969"/>
                              <w:lock w:val="sdtLocked"/>
                              <w:richText/>
                            </w:sdtPr>
                            <w:sdtContent>
                              <w:r>
                                <w:rPr>
                                  <w:szCs w:val="24"/>
                                  <w:lang w:eastAsia="lt-LT"/>
                                </w:rPr>
                                <w:t>18</w:t>
                              </w:r>
                            </w:sdtContent>
                          </w:sdt>
                          <w:r>
                            <w:rPr>
                              <w:szCs w:val="24"/>
                              <w:lang w:eastAsia="lt-LT"/>
                            </w:rPr>
                            <w:t xml:space="preserve">. Prieš perduodant vaizdo duomenis Administracijoje turi būti įsitikinama, ar yra teisinis pagrindas perduoti vaizdo duomenis ir ar jie bus tvarkomi vadovaujantis Reglamente </w:t>
                          </w:r>
                          <w:r>
                            <w:rPr>
                              <w:szCs w:val="24"/>
                            </w:rPr>
                            <w:t>(ES) 2016/679</w:t>
                          </w:r>
                          <w:r>
                            <w:rPr>
                              <w:szCs w:val="24"/>
                              <w:lang w:eastAsia="lt-LT"/>
                            </w:rPr>
                            <w:t xml:space="preserve"> numatytomis taisyklėmis arba pagal specialius asmens duomenų apsaugos teisės aktus.</w:t>
                          </w:r>
                        </w:p>
                      </w:sdtContent>
                    </w:sdt>
                    <w:sdt>
                      <w:sdtPr>
                        <w:alias w:val="19 p."/>
                        <w:tag w:val="part_d4cd3d0dc3734c57b81d48fead6bfd66"/>
                        <w:lock w:val="sdtLocked"/>
                        <w:richText/>
                      </w:sdtPr>
                      <w:sdtContent>
                        <w:p w14:paraId="1E45F70F" w14:textId="00E8E9E9">
                          <w:pPr>
                            <w:ind w:firstLine="682"/>
                            <w:jc w:val="both"/>
                            <w:rPr>
                              <w:szCs w:val="24"/>
                            </w:rPr>
                          </w:pPr>
                          <w:sdt>
                            <w:sdtPr>
                              <w:alias w:val="Numeris"/>
                              <w:tag w:val="nr_d4cd3d0dc3734c57b81d48fead6bfd66"/>
                              <w:lock w:val="sdtLocked"/>
                              <w:richText/>
                            </w:sdtPr>
                            <w:sdtContent>
                              <w:r>
                                <w:rPr>
                                  <w:szCs w:val="24"/>
                                  <w:lang w:eastAsia="lt-LT"/>
                                </w:rPr>
                                <w:t>19</w:t>
                              </w:r>
                            </w:sdtContent>
                          </w:sdt>
                          <w:r>
                            <w:rPr>
                              <w:szCs w:val="24"/>
                              <w:lang w:eastAsia="lt-LT"/>
                            </w:rPr>
                            <w:t xml:space="preserve">. Gavus fizinių ar juridinių asmenų, numatytų Taisyklių </w:t>
                          </w:r>
                          <w:r>
                            <w:rPr>
                              <w:color w:val="000000"/>
                              <w:szCs w:val="24"/>
                              <w:lang w:eastAsia="lt-LT"/>
                            </w:rPr>
                            <w:t>17 punkte</w:t>
                          </w:r>
                          <w:r>
                            <w:rPr>
                              <w:szCs w:val="24"/>
                              <w:lang w:eastAsia="lt-LT"/>
                            </w:rPr>
                            <w:t>, prašymą susipažinti su vaizdo duomenimis ir (ar) gauti jų kopijas, Administracijos direktorius, konsultuodamasis su atsakingu Administracijos</w:t>
                          </w:r>
                          <w:r>
                            <w:rPr>
                              <w:b/>
                              <w:bCs/>
                              <w:szCs w:val="24"/>
                              <w:lang w:eastAsia="lt-LT"/>
                            </w:rPr>
                            <w:t xml:space="preserve"> </w:t>
                          </w:r>
                          <w:r>
                            <w:rPr>
                              <w:szCs w:val="24"/>
                              <w:lang w:eastAsia="lt-LT"/>
                            </w:rPr>
                            <w:t>darbuotoju,</w:t>
                          </w:r>
                          <w:r>
                            <w:rPr>
                              <w:b/>
                              <w:bCs/>
                              <w:szCs w:val="24"/>
                              <w:lang w:eastAsia="lt-LT"/>
                            </w:rPr>
                            <w:t xml:space="preserve"> </w:t>
                          </w:r>
                          <w:r>
                            <w:rPr>
                              <w:szCs w:val="24"/>
                              <w:lang w:eastAsia="lt-LT"/>
                            </w:rPr>
                            <w:t>įvertina prašymo pagrįstumą ir per 5 darbo dienas priima sprendimą leisti ar neleisti susipažinti su vaizdo duomenimis ir (ar) gauti jų kopijas. Duomenų subjektas arba ikiteisminio tyrimo įstaiga, prokuroras ar teismas,</w:t>
                          </w:r>
                          <w:r>
                            <w:rPr>
                              <w:b/>
                              <w:bCs/>
                              <w:szCs w:val="24"/>
                              <w:lang w:eastAsia="lt-LT"/>
                            </w:rPr>
                            <w:t xml:space="preserve"> </w:t>
                          </w:r>
                          <w:r>
                            <w:rPr>
                              <w:szCs w:val="24"/>
                              <w:lang w:eastAsia="lt-LT"/>
                            </w:rPr>
                            <w:t>ne vėliau kaip kitą darbo dieną po sprendimo priėmimo telefonu, elektroniniu paštu ar registruotu laišku informuojamas apie priimtą sprendimą. Informuojant fizinį ar juridinį asmenį apie priimtą sprendimą, nurodoma data ir laikas, kada asmuo gali atvykti į Administraciją susipažinti su vaizdo duomenimis ir (ar) gauti jų kopijas.</w:t>
                          </w:r>
                          <w:r>
                            <w:rPr>
                              <w:szCs w:val="24"/>
                            </w:rPr>
                            <w:t xml:space="preserve">               </w:t>
                          </w:r>
                        </w:p>
                      </w:sdtContent>
                    </w:sdt>
                    <w:sdt>
                      <w:sdtPr>
                        <w:alias w:val="20 p."/>
                        <w:tag w:val="part_af89ec8812b84c5ba1f68c192e7bdc7a"/>
                        <w:lock w:val="sdtLocked"/>
                        <w:richText/>
                      </w:sdtPr>
                      <w:sdtContent>
                        <w:p w14:paraId="7D23CD18" w14:textId="0C7CA78B">
                          <w:pPr>
                            <w:tabs>
                              <w:tab w:val="left" w:pos="1017"/>
                            </w:tabs>
                            <w:suppressAutoHyphens/>
                            <w:ind w:firstLine="682"/>
                            <w:jc w:val="both"/>
                            <w:textAlignment w:val="baseline"/>
                            <w:rPr>
                              <w:kern w:val="3"/>
                              <w:szCs w:val="24"/>
                              <w:lang w:eastAsia="zh-CN"/>
                            </w:rPr>
                          </w:pPr>
                          <w:sdt>
                            <w:sdtPr>
                              <w:alias w:val="Numeris"/>
                              <w:tag w:val="nr_af89ec8812b84c5ba1f68c192e7bdc7a"/>
                              <w:lock w:val="sdtLocked"/>
                              <w:richText/>
                            </w:sdtPr>
                            <w:sdtContent>
                              <w:r>
                                <w:rPr>
                                  <w:kern w:val="3"/>
                                  <w:szCs w:val="24"/>
                                  <w:lang w:eastAsia="zh-CN"/>
                                </w:rPr>
                                <w:t>20</w:t>
                              </w:r>
                            </w:sdtContent>
                          </w:sdt>
                          <w:r>
                            <w:rPr>
                              <w:kern w:val="3"/>
                              <w:szCs w:val="24"/>
                              <w:lang w:eastAsia="zh-CN"/>
                            </w:rPr>
                            <w:t>. Atsakingas Administracijos darbuotojas, leisdamas susipažinti su vaizdo duomenimis ir (ar) teikdamas vaizdo įrašo kopijas duomenų subjektams arba</w:t>
                          </w:r>
                          <w:r>
                            <w:rPr>
                              <w:kern w:val="3"/>
                              <w:szCs w:val="24"/>
                              <w:lang w:eastAsia="lt-LT"/>
                            </w:rPr>
                            <w:t xml:space="preserve"> ikiteisminio tyrimo įstaigai, prokurorui ar teismui, </w:t>
                          </w:r>
                          <w:r>
                            <w:rPr>
                              <w:kern w:val="3"/>
                              <w:szCs w:val="24"/>
                              <w:lang w:eastAsia="zh-CN"/>
                            </w:rPr>
                            <w:t>pildo Telšių rajono savivaldybės teritorijoje vykdomo vaizdo stebėjimo stacionaria vaizdo stebėjimo įranga registracijos žurnalą, nurodytą Taisyklių 2 priede, kuriame turi būti:</w:t>
                          </w:r>
                        </w:p>
                        <w:sdt>
                          <w:sdtPr>
                            <w:alias w:val="20.1 pp."/>
                            <w:tag w:val="part_d176bb7d47914dd58004533aa1f40d6c"/>
                            <w:lock w:val="sdtLocked"/>
                            <w:richText/>
                          </w:sdtPr>
                          <w:sdtContent>
                            <w:p w14:paraId="61800FF9" w14:textId="61C8E036">
                              <w:pPr>
                                <w:suppressAutoHyphens/>
                                <w:ind w:firstLine="682"/>
                                <w:jc w:val="both"/>
                                <w:textAlignment w:val="baseline"/>
                                <w:rPr>
                                  <w:kern w:val="3"/>
                                  <w:szCs w:val="24"/>
                                  <w:lang w:eastAsia="zh-CN"/>
                                </w:rPr>
                              </w:pPr>
                              <w:sdt>
                                <w:sdtPr>
                                  <w:alias w:val="Numeris"/>
                                  <w:tag w:val="nr_d176bb7d47914dd58004533aa1f40d6c"/>
                                  <w:lock w:val="sdtLocked"/>
                                  <w:richText/>
                                </w:sdtPr>
                                <w:sdtContent>
                                  <w:r>
                                    <w:rPr>
                                      <w:kern w:val="3"/>
                                      <w:szCs w:val="24"/>
                                      <w:lang w:eastAsia="zh-CN"/>
                                    </w:rPr>
                                    <w:t>20.1</w:t>
                                  </w:r>
                                </w:sdtContent>
                              </w:sdt>
                              <w:r>
                                <w:rPr>
                                  <w:kern w:val="3"/>
                                  <w:szCs w:val="24"/>
                                  <w:lang w:eastAsia="zh-CN"/>
                                </w:rPr>
                                <w:t>. asmens, pateikusio prašymą, vardas, pavardė, gimimo data (jeigu fizinis asmuo), pavadinimas (jeigu juridinis asmuo);</w:t>
                              </w:r>
                            </w:p>
                          </w:sdtContent>
                        </w:sdt>
                        <w:sdt>
                          <w:sdtPr>
                            <w:alias w:val="20.2 pp."/>
                            <w:tag w:val="part_0b8a869854a046cea40b94a906bf9041"/>
                            <w:lock w:val="sdtLocked"/>
                            <w:richText/>
                          </w:sdtPr>
                          <w:sdtContent>
                            <w:p w14:paraId="08F19FD9" w14:textId="4432A92C">
                              <w:pPr>
                                <w:suppressAutoHyphens/>
                                <w:ind w:firstLine="620"/>
                                <w:jc w:val="both"/>
                                <w:textAlignment w:val="baseline"/>
                                <w:rPr>
                                  <w:kern w:val="3"/>
                                  <w:szCs w:val="24"/>
                                  <w:lang w:eastAsia="zh-CN"/>
                                </w:rPr>
                              </w:pPr>
                              <w:sdt>
                                <w:sdtPr>
                                  <w:alias w:val="Numeris"/>
                                  <w:tag w:val="nr_0b8a869854a046cea40b94a906bf9041"/>
                                  <w:lock w:val="sdtLocked"/>
                                  <w:richText/>
                                </w:sdtPr>
                                <w:sdtContent>
                                  <w:r>
                                    <w:rPr>
                                      <w:kern w:val="3"/>
                                      <w:szCs w:val="24"/>
                                      <w:lang w:eastAsia="zh-CN"/>
                                    </w:rPr>
                                    <w:t>20.2</w:t>
                                  </w:r>
                                </w:sdtContent>
                              </w:sdt>
                              <w:r>
                                <w:rPr>
                                  <w:kern w:val="3"/>
                                  <w:szCs w:val="24"/>
                                  <w:lang w:eastAsia="zh-CN"/>
                                </w:rPr>
                                <w:t>. prašymo data;</w:t>
                              </w:r>
                            </w:p>
                          </w:sdtContent>
                        </w:sdt>
                        <w:sdt>
                          <w:sdtPr>
                            <w:alias w:val="20.3 pp."/>
                            <w:tag w:val="part_ed24ecbbd7094d6888c157ef19f72891"/>
                            <w:lock w:val="sdtLocked"/>
                            <w:richText/>
                          </w:sdtPr>
                          <w:sdtContent>
                            <w:p w14:paraId="388DF9E3" w14:textId="5DF5A9AB">
                              <w:pPr>
                                <w:suppressAutoHyphens/>
                                <w:ind w:firstLine="620"/>
                                <w:jc w:val="both"/>
                                <w:textAlignment w:val="baseline"/>
                                <w:rPr>
                                  <w:kern w:val="3"/>
                                  <w:szCs w:val="24"/>
                                  <w:lang w:eastAsia="zh-CN"/>
                                </w:rPr>
                              </w:pPr>
                              <w:sdt>
                                <w:sdtPr>
                                  <w:alias w:val="Numeris"/>
                                  <w:tag w:val="nr_ed24ecbbd7094d6888c157ef19f72891"/>
                                  <w:lock w:val="sdtLocked"/>
                                  <w:richText/>
                                </w:sdtPr>
                                <w:sdtContent>
                                  <w:r>
                                    <w:rPr>
                                      <w:kern w:val="3"/>
                                      <w:szCs w:val="24"/>
                                      <w:lang w:eastAsia="zh-CN"/>
                                    </w:rPr>
                                    <w:t>20.3</w:t>
                                  </w:r>
                                </w:sdtContent>
                              </w:sdt>
                              <w:r>
                                <w:rPr>
                                  <w:kern w:val="3"/>
                                  <w:szCs w:val="24"/>
                                  <w:lang w:eastAsia="zh-CN"/>
                                </w:rPr>
                                <w:t>. prašymo registracijos numeris;</w:t>
                              </w:r>
                            </w:p>
                          </w:sdtContent>
                        </w:sdt>
                        <w:sdt>
                          <w:sdtPr>
                            <w:alias w:val="20.4 pp."/>
                            <w:tag w:val="part_5bf780688ed84f8f849c219a202a7493"/>
                            <w:lock w:val="sdtLocked"/>
                            <w:richText/>
                          </w:sdtPr>
                          <w:sdtContent>
                            <w:p w14:paraId="39B839D4" w14:textId="697A8D05">
                              <w:pPr>
                                <w:suppressAutoHyphens/>
                                <w:ind w:firstLine="620"/>
                                <w:jc w:val="both"/>
                                <w:textAlignment w:val="baseline"/>
                                <w:rPr>
                                  <w:kern w:val="3"/>
                                  <w:szCs w:val="24"/>
                                  <w:lang w:eastAsia="zh-CN"/>
                                </w:rPr>
                              </w:pPr>
                              <w:sdt>
                                <w:sdtPr>
                                  <w:alias w:val="Numeris"/>
                                  <w:tag w:val="nr_5bf780688ed84f8f849c219a202a7493"/>
                                  <w:lock w:val="sdtLocked"/>
                                  <w:richText/>
                                </w:sdtPr>
                                <w:sdtContent>
                                  <w:r>
                                    <w:rPr>
                                      <w:kern w:val="3"/>
                                      <w:szCs w:val="24"/>
                                      <w:lang w:eastAsia="zh-CN"/>
                                    </w:rPr>
                                    <w:t>20.4</w:t>
                                  </w:r>
                                </w:sdtContent>
                              </w:sdt>
                              <w:r>
                                <w:rPr>
                                  <w:kern w:val="3"/>
                                  <w:szCs w:val="24"/>
                                  <w:lang w:eastAsia="zh-CN"/>
                                </w:rPr>
                                <w:t>. duomenų pateikimo data;</w:t>
                              </w:r>
                            </w:p>
                          </w:sdtContent>
                        </w:sdt>
                        <w:sdt>
                          <w:sdtPr>
                            <w:alias w:val="20.5 pp."/>
                            <w:tag w:val="part_be84313999c844689166d880a120e31c"/>
                            <w:lock w:val="sdtLocked"/>
                            <w:richText/>
                          </w:sdtPr>
                          <w:sdtContent>
                            <w:p w14:paraId="6B8F54FA" w14:textId="2C0C3DFF">
                              <w:pPr>
                                <w:suppressAutoHyphens/>
                                <w:ind w:firstLine="620"/>
                                <w:jc w:val="both"/>
                                <w:textAlignment w:val="baseline"/>
                                <w:rPr>
                                  <w:kern w:val="3"/>
                                  <w:szCs w:val="24"/>
                                  <w:lang w:eastAsia="zh-CN"/>
                                </w:rPr>
                              </w:pPr>
                              <w:sdt>
                                <w:sdtPr>
                                  <w:alias w:val="Numeris"/>
                                  <w:tag w:val="nr_be84313999c844689166d880a120e31c"/>
                                  <w:lock w:val="sdtLocked"/>
                                  <w:richText/>
                                </w:sdtPr>
                                <w:sdtContent>
                                  <w:r>
                                    <w:rPr>
                                      <w:kern w:val="3"/>
                                      <w:szCs w:val="24"/>
                                      <w:lang w:eastAsia="zh-CN"/>
                                    </w:rPr>
                                    <w:t>20.5</w:t>
                                  </w:r>
                                </w:sdtContent>
                              </w:sdt>
                              <w:r>
                                <w:rPr>
                                  <w:kern w:val="3"/>
                                  <w:szCs w:val="24"/>
                                  <w:lang w:eastAsia="zh-CN"/>
                                </w:rPr>
                                <w:t>. pateiktų duomenų apimtis (datos, laiko intervalas);</w:t>
                              </w:r>
                            </w:p>
                          </w:sdtContent>
                        </w:sdt>
                        <w:sdt>
                          <w:sdtPr>
                            <w:alias w:val="20.6 pp."/>
                            <w:tag w:val="part_a14447731551491c856e7a26183d8872"/>
                            <w:lock w:val="sdtLocked"/>
                            <w:richText/>
                          </w:sdtPr>
                          <w:sdtContent>
                            <w:p w14:paraId="74BBE84A" w14:textId="2F77D41C">
                              <w:pPr>
                                <w:suppressAutoHyphens/>
                                <w:ind w:firstLine="620"/>
                                <w:jc w:val="both"/>
                                <w:textAlignment w:val="baseline"/>
                                <w:rPr>
                                  <w:kern w:val="3"/>
                                  <w:szCs w:val="24"/>
                                  <w:lang w:eastAsia="zh-CN"/>
                                </w:rPr>
                              </w:pPr>
                              <w:sdt>
                                <w:sdtPr>
                                  <w:alias w:val="Numeris"/>
                                  <w:tag w:val="nr_a14447731551491c856e7a26183d8872"/>
                                  <w:lock w:val="sdtLocked"/>
                                  <w:richText/>
                                </w:sdtPr>
                                <w:sdtContent>
                                  <w:r>
                                    <w:rPr>
                                      <w:kern w:val="3"/>
                                      <w:szCs w:val="24"/>
                                      <w:lang w:eastAsia="zh-CN"/>
                                    </w:rPr>
                                    <w:t>20.6</w:t>
                                  </w:r>
                                </w:sdtContent>
                              </w:sdt>
                              <w:r>
                                <w:rPr>
                                  <w:kern w:val="3"/>
                                  <w:szCs w:val="24"/>
                                  <w:lang w:eastAsia="zh-CN"/>
                                </w:rPr>
                                <w:t>. duomenų pateikimo teisinis pagrindas;</w:t>
                              </w:r>
                            </w:p>
                          </w:sdtContent>
                        </w:sdt>
                        <w:sdt>
                          <w:sdtPr>
                            <w:alias w:val="20.7 pp."/>
                            <w:tag w:val="part_fc1b7180ee7e4f4a8a09fb369bebca7e"/>
                            <w:lock w:val="sdtLocked"/>
                            <w:richText/>
                          </w:sdtPr>
                          <w:sdtContent>
                            <w:p w14:paraId="20AB6846" w14:textId="5F97A0A8">
                              <w:pPr>
                                <w:suppressAutoHyphens/>
                                <w:ind w:firstLine="620"/>
                                <w:jc w:val="both"/>
                                <w:textAlignment w:val="baseline"/>
                                <w:rPr>
                                  <w:kern w:val="3"/>
                                  <w:szCs w:val="24"/>
                                  <w:lang w:eastAsia="zh-CN"/>
                                </w:rPr>
                              </w:pPr>
                              <w:sdt>
                                <w:sdtPr>
                                  <w:alias w:val="Numeris"/>
                                  <w:tag w:val="nr_fc1b7180ee7e4f4a8a09fb369bebca7e"/>
                                  <w:lock w:val="sdtLocked"/>
                                  <w:richText/>
                                </w:sdtPr>
                                <w:sdtContent>
                                  <w:r>
                                    <w:rPr>
                                      <w:kern w:val="3"/>
                                      <w:szCs w:val="24"/>
                                      <w:lang w:eastAsia="zh-CN"/>
                                    </w:rPr>
                                    <w:t>20.7</w:t>
                                  </w:r>
                                </w:sdtContent>
                              </w:sdt>
                              <w:r>
                                <w:rPr>
                                  <w:kern w:val="3"/>
                                  <w:szCs w:val="24"/>
                                  <w:lang w:eastAsia="zh-CN"/>
                                </w:rPr>
                                <w:t>. duomenis pateikusio atsakingo asmens vardas, pavardė.</w:t>
                              </w:r>
                            </w:p>
                            <w:p w14:paraId="239DF5A6" w14:textId="7DE5A81C">
                              <w:pPr>
                                <w:suppressAutoHyphens/>
                                <w:jc w:val="both"/>
                                <w:textAlignment w:val="baseline"/>
                                <w:rPr>
                                  <w:kern w:val="3"/>
                                  <w:szCs w:val="24"/>
                                  <w:lang w:eastAsia="zh-CN"/>
                                </w:rPr>
                              </w:pPr>
                            </w:p>
                            <w:p w14:paraId="6E6F2CF6" w14:textId="77777777">
                              <w:pPr>
                                <w:suppressAutoHyphens/>
                                <w:jc w:val="both"/>
                                <w:textAlignment w:val="baseline"/>
                                <w:rPr>
                                  <w:kern w:val="3"/>
                                  <w:szCs w:val="24"/>
                                  <w:lang w:eastAsia="zh-CN"/>
                                </w:rPr>
                              </w:pPr>
                            </w:p>
                            <w:p w14:paraId="1A89BED8" w14:textId="77777777">
                              <w:pPr>
                                <w:suppressAutoHyphens/>
                                <w:jc w:val="both"/>
                                <w:textAlignment w:val="baseline"/>
                                <w:rPr>
                                  <w:rFonts w:eastAsia="Calibri"/>
                                  <w:b/>
                                  <w:bCs/>
                                  <w:kern w:val="3"/>
                                  <w:szCs w:val="24"/>
                                  <w:lang w:val="en-GB" w:eastAsia="zh-CN"/>
                                </w:rPr>
                              </w:pPr>
                            </w:p>
                          </w:sdtContent>
                        </w:sdt>
                      </w:sdtContent>
                    </w:sdt>
                  </w:sdtContent>
                </w:sdt>
                <w:sdt>
                  <w:sdtPr>
                    <w:alias w:val="skyrius"/>
                    <w:tag w:val="part_69c9ead04e6f43d69a24edabc54092d1"/>
                    <w:lock w:val="sdtLocked"/>
                    <w:richText/>
                  </w:sdtPr>
                  <w:sdtContent>
                    <w:p w14:paraId="35379E01" w14:textId="4B6EACEE">
                      <w:pPr>
                        <w:jc w:val="center"/>
                        <w:rPr>
                          <w:szCs w:val="24"/>
                          <w:lang w:val="en-US"/>
                        </w:rPr>
                      </w:pPr>
                      <w:sdt>
                        <w:sdtPr>
                          <w:alias w:val="Numeris"/>
                          <w:tag w:val="nr_69c9ead04e6f43d69a24edabc54092d1"/>
                          <w:lock w:val="sdtLocked"/>
                          <w:richText/>
                        </w:sdtPr>
                        <w:sdtContent>
                          <w:r>
                            <w:rPr>
                              <w:b/>
                              <w:bCs/>
                              <w:szCs w:val="24"/>
                            </w:rPr>
                            <w:t>V</w:t>
                          </w:r>
                        </w:sdtContent>
                      </w:sdt>
                      <w:r>
                        <w:rPr>
                          <w:b/>
                          <w:bCs/>
                          <w:szCs w:val="24"/>
                        </w:rPr>
                        <w:t xml:space="preserve"> SKYRIUS</w:t>
                      </w:r>
                    </w:p>
                    <w:p w14:paraId="31B55173" w14:textId="77777777">
                      <w:pPr>
                        <w:jc w:val="center"/>
                        <w:rPr>
                          <w:szCs w:val="24"/>
                          <w:lang w:val="en-US"/>
                        </w:rPr>
                      </w:pPr>
                      <w:sdt>
                        <w:sdtPr>
                          <w:alias w:val="Pavadinimas"/>
                          <w:tag w:val="title_69c9ead04e6f43d69a24edabc54092d1"/>
                          <w:lock w:val="sdtLocked"/>
                          <w:richText/>
                        </w:sdtPr>
                        <w:sdtContent>
                          <w:r>
                            <w:rPr>
                              <w:b/>
                              <w:szCs w:val="24"/>
                            </w:rPr>
                            <w:t>DUOMENŲ VALDYTOJO FUNKCIJOS, TEISĖS IR PAREIGOS</w:t>
                          </w:r>
                        </w:sdtContent>
                      </w:sdt>
                    </w:p>
                    <w:p w14:paraId="14026E64" w14:textId="77777777">
                      <w:pPr>
                        <w:ind w:firstLine="67"/>
                        <w:jc w:val="both"/>
                        <w:rPr>
                          <w:szCs w:val="24"/>
                          <w:lang w:val="en-US"/>
                        </w:rPr>
                      </w:pPr>
                    </w:p>
                    <w:sdt>
                      <w:sdtPr>
                        <w:alias w:val="21 p."/>
                        <w:tag w:val="part_15e89b3cfaad484c9be357ba1a4ae9c6"/>
                        <w:lock w:val="sdtLocked"/>
                        <w:richText/>
                      </w:sdtPr>
                      <w:sdtContent>
                        <w:p w14:paraId="3C519BFD" w14:textId="7BA637E4">
                          <w:pPr>
                            <w:tabs>
                              <w:tab w:val="left" w:pos="142"/>
                              <w:tab w:val="left" w:pos="960"/>
                              <w:tab w:val="left" w:pos="993"/>
                              <w:tab w:val="left" w:pos="1276"/>
                            </w:tabs>
                            <w:ind w:firstLine="578"/>
                            <w:jc w:val="both"/>
                            <w:rPr>
                              <w:szCs w:val="24"/>
                            </w:rPr>
                          </w:pPr>
                          <w:sdt>
                            <w:sdtPr>
                              <w:alias w:val="Numeris"/>
                              <w:tag w:val="nr_15e89b3cfaad484c9be357ba1a4ae9c6"/>
                              <w:lock w:val="sdtLocked"/>
                              <w:richText/>
                            </w:sdtPr>
                            <w:sdtContent>
                              <w:r>
                                <w:rPr>
                                  <w:szCs w:val="24"/>
                                </w:rPr>
                                <w:t>21</w:t>
                              </w:r>
                            </w:sdtContent>
                          </w:sdt>
                          <w:r>
                            <w:rPr>
                              <w:szCs w:val="24"/>
                            </w:rPr>
                            <w:t>. Duomenų valdytojas turi šias teises:</w:t>
                          </w:r>
                        </w:p>
                        <w:sdt>
                          <w:sdtPr>
                            <w:alias w:val="21.1 pp."/>
                            <w:tag w:val="part_46cae1e1bd684ee38ec5fff46c5b0ab3"/>
                            <w:lock w:val="sdtLocked"/>
                            <w:richText/>
                          </w:sdtPr>
                          <w:sdtContent>
                            <w:p w14:paraId="21DA1274" w14:textId="516F6A10">
                              <w:pPr>
                                <w:tabs>
                                  <w:tab w:val="left" w:pos="142"/>
                                  <w:tab w:val="left" w:pos="960"/>
                                  <w:tab w:val="left" w:pos="993"/>
                                  <w:tab w:val="left" w:pos="1276"/>
                                </w:tabs>
                                <w:ind w:firstLine="572"/>
                                <w:jc w:val="both"/>
                                <w:rPr>
                                  <w:szCs w:val="24"/>
                                </w:rPr>
                              </w:pPr>
                              <w:sdt>
                                <w:sdtPr>
                                  <w:alias w:val="Numeris"/>
                                  <w:tag w:val="nr_46cae1e1bd684ee38ec5fff46c5b0ab3"/>
                                  <w:lock w:val="sdtLocked"/>
                                  <w:richText/>
                                </w:sdtPr>
                                <w:sdtContent>
                                  <w:r>
                                    <w:rPr>
                                      <w:szCs w:val="24"/>
                                    </w:rPr>
                                    <w:t>21.1</w:t>
                                  </w:r>
                                </w:sdtContent>
                              </w:sdt>
                              <w:r>
                                <w:rPr>
                                  <w:szCs w:val="24"/>
                                </w:rPr>
                                <w:t xml:space="preserve">. rengti ir priimti vidinius teisės aktus, reglamentuojančius viešųjų vietų vaizdo stebėjimą; </w:t>
                              </w:r>
                            </w:p>
                          </w:sdtContent>
                        </w:sdt>
                        <w:sdt>
                          <w:sdtPr>
                            <w:alias w:val="21.2 pp."/>
                            <w:tag w:val="part_0df6dc0a885e4f1baaa6173e30e05862"/>
                            <w:lock w:val="sdtLocked"/>
                            <w:richText/>
                          </w:sdtPr>
                          <w:sdtContent>
                            <w:p w14:paraId="4602A1F0" w14:textId="7BA90B1F">
                              <w:pPr>
                                <w:tabs>
                                  <w:tab w:val="left" w:pos="142"/>
                                  <w:tab w:val="left" w:pos="960"/>
                                  <w:tab w:val="left" w:pos="993"/>
                                </w:tabs>
                                <w:ind w:firstLine="567"/>
                                <w:jc w:val="both"/>
                                <w:rPr>
                                  <w:szCs w:val="24"/>
                                </w:rPr>
                              </w:pPr>
                              <w:sdt>
                                <w:sdtPr>
                                  <w:alias w:val="Numeris"/>
                                  <w:tag w:val="nr_0df6dc0a885e4f1baaa6173e30e05862"/>
                                  <w:lock w:val="sdtLocked"/>
                                  <w:richText/>
                                </w:sdtPr>
                                <w:sdtContent>
                                  <w:r>
                                    <w:rPr>
                                      <w:szCs w:val="24"/>
                                    </w:rPr>
                                    <w:t>21.2</w:t>
                                  </w:r>
                                </w:sdtContent>
                              </w:sdt>
                              <w:r>
                                <w:rPr>
                                  <w:szCs w:val="24"/>
                                </w:rPr>
                                <w:t>. priimti sprendimus dėl vaizdo duomenų teikimo duomenų subjektams ir (ar) tretiesiems asmenims;</w:t>
                              </w:r>
                            </w:p>
                          </w:sdtContent>
                        </w:sdt>
                        <w:sdt>
                          <w:sdtPr>
                            <w:alias w:val="21.3 pp."/>
                            <w:tag w:val="part_47dacf8890e04c69a37ad11d8dcb0efd"/>
                            <w:lock w:val="sdtLocked"/>
                            <w:richText/>
                          </w:sdtPr>
                          <w:sdtContent>
                            <w:p w14:paraId="6E0B5E0F" w14:textId="563D33E5">
                              <w:pPr>
                                <w:tabs>
                                  <w:tab w:val="left" w:pos="142"/>
                                  <w:tab w:val="left" w:pos="960"/>
                                  <w:tab w:val="left" w:pos="993"/>
                                  <w:tab w:val="left" w:pos="1276"/>
                                </w:tabs>
                                <w:ind w:firstLine="567"/>
                                <w:jc w:val="both"/>
                                <w:rPr>
                                  <w:szCs w:val="24"/>
                                </w:rPr>
                              </w:pPr>
                              <w:sdt>
                                <w:sdtPr>
                                  <w:alias w:val="Numeris"/>
                                  <w:tag w:val="nr_47dacf8890e04c69a37ad11d8dcb0efd"/>
                                  <w:lock w:val="sdtLocked"/>
                                  <w:richText/>
                                </w:sdtPr>
                                <w:sdtContent>
                                  <w:r>
                                    <w:rPr>
                                      <w:szCs w:val="24"/>
                                    </w:rPr>
                                    <w:t>21.3</w:t>
                                  </w:r>
                                </w:sdtContent>
                              </w:sdt>
                              <w:r>
                                <w:rPr>
                                  <w:szCs w:val="24"/>
                                </w:rPr>
                                <w:t>. paskirti už vaizdo duomenų apsaugą atsakingą Administracijos darbuotoją arba, jei vaizdo duomenis tvarko kitas juridinis asmuo pagal sutartį, atsakingą asmenį nurodyti sutartyje;</w:t>
                              </w:r>
                            </w:p>
                          </w:sdtContent>
                        </w:sdt>
                        <w:sdt>
                          <w:sdtPr>
                            <w:alias w:val="21.4 pp."/>
                            <w:tag w:val="part_ed5f115e118d451cae849d78e5758f7c"/>
                            <w:lock w:val="sdtLocked"/>
                            <w:richText/>
                          </w:sdtPr>
                          <w:sdtContent>
                            <w:p w14:paraId="4524588A" w14:textId="2B4A8638">
                              <w:pPr>
                                <w:tabs>
                                  <w:tab w:val="left" w:pos="142"/>
                                  <w:tab w:val="left" w:pos="960"/>
                                  <w:tab w:val="left" w:pos="993"/>
                                  <w:tab w:val="left" w:pos="1276"/>
                                </w:tabs>
                                <w:ind w:firstLine="567"/>
                                <w:jc w:val="both"/>
                                <w:rPr>
                                  <w:szCs w:val="24"/>
                                </w:rPr>
                              </w:pPr>
                              <w:sdt>
                                <w:sdtPr>
                                  <w:alias w:val="Numeris"/>
                                  <w:tag w:val="nr_ed5f115e118d451cae849d78e5758f7c"/>
                                  <w:lock w:val="sdtLocked"/>
                                  <w:richText/>
                                </w:sdtPr>
                                <w:sdtContent>
                                  <w:r>
                                    <w:rPr>
                                      <w:szCs w:val="24"/>
                                    </w:rPr>
                                    <w:t>21.4</w:t>
                                  </w:r>
                                </w:sdtContent>
                              </w:sdt>
                              <w:r>
                                <w:rPr>
                                  <w:szCs w:val="24"/>
                                </w:rPr>
                                <w:t xml:space="preserve">. </w:t>
                              </w:r>
                              <w:r>
                                <w:rPr>
                                  <w:rFonts w:eastAsia="Calibri"/>
                                  <w:szCs w:val="24"/>
                                </w:rPr>
                                <w:t>prieigą prie duomenų suteikti tik atsakingiems darbuotojams ir duomenų tvarkytojams;</w:t>
                              </w:r>
                              <w:r>
                                <w:rPr>
                                  <w:szCs w:val="24"/>
                                </w:rPr>
                                <w:t xml:space="preserve"> </w:t>
                              </w:r>
                            </w:p>
                          </w:sdtContent>
                        </w:sdt>
                        <w:sdt>
                          <w:sdtPr>
                            <w:alias w:val="21.5 pp."/>
                            <w:tag w:val="part_9f5661c1f16246098310b93b8d691f46"/>
                            <w:lock w:val="sdtLocked"/>
                            <w:richText/>
                          </w:sdtPr>
                          <w:sdtContent>
                            <w:p w14:paraId="1E657FF9" w14:textId="2811F3D5">
                              <w:pPr>
                                <w:tabs>
                                  <w:tab w:val="left" w:pos="142"/>
                                  <w:tab w:val="left" w:pos="960"/>
                                  <w:tab w:val="left" w:pos="993"/>
                                  <w:tab w:val="left" w:pos="1276"/>
                                </w:tabs>
                                <w:ind w:firstLine="567"/>
                                <w:jc w:val="both"/>
                                <w:rPr>
                                  <w:szCs w:val="24"/>
                                </w:rPr>
                              </w:pPr>
                              <w:sdt>
                                <w:sdtPr>
                                  <w:alias w:val="Numeris"/>
                                  <w:tag w:val="nr_9f5661c1f16246098310b93b8d691f46"/>
                                  <w:lock w:val="sdtLocked"/>
                                  <w:richText/>
                                </w:sdtPr>
                                <w:sdtContent>
                                  <w:r>
                                    <w:rPr>
                                      <w:rFonts w:eastAsia="Calibri"/>
                                      <w:szCs w:val="24"/>
                                    </w:rPr>
                                    <w:t>21.5</w:t>
                                  </w:r>
                                </w:sdtContent>
                              </w:sdt>
                              <w:r>
                                <w:rPr>
                                  <w:rFonts w:eastAsia="Calibri"/>
                                  <w:szCs w:val="24"/>
                                </w:rPr>
                                <w:t xml:space="preserve">. asmens duomenis pateikti ikiteisminio tyrimo įstaigai, prokurorui ar teismui, </w:t>
                              </w:r>
                              <w:r>
                                <w:rPr>
                                  <w:szCs w:val="24"/>
                                  <w:lang w:eastAsia="lt-LT"/>
                                </w:rPr>
                                <w:t>kai duomenys reikalingi teisminiam procesui, tyrimui ar kitiems teisėtiems veiksmams atlikti.</w:t>
                              </w:r>
                            </w:p>
                          </w:sdtContent>
                        </w:sdt>
                      </w:sdtContent>
                    </w:sdt>
                    <w:sdt>
                      <w:sdtPr>
                        <w:alias w:val="22 p."/>
                        <w:tag w:val="part_20fd486a98af4ec095fcdf982352a439"/>
                        <w:lock w:val="sdtLocked"/>
                        <w:richText/>
                      </w:sdtPr>
                      <w:sdtContent>
                        <w:p w14:paraId="36EB4521" w14:textId="43ED24C7">
                          <w:pPr>
                            <w:tabs>
                              <w:tab w:val="left" w:pos="142"/>
                              <w:tab w:val="left" w:pos="960"/>
                              <w:tab w:val="left" w:pos="993"/>
                            </w:tabs>
                            <w:ind w:firstLine="567"/>
                            <w:jc w:val="both"/>
                            <w:rPr>
                              <w:szCs w:val="24"/>
                            </w:rPr>
                          </w:pPr>
                          <w:sdt>
                            <w:sdtPr>
                              <w:alias w:val="Numeris"/>
                              <w:tag w:val="nr_20fd486a98af4ec095fcdf982352a439"/>
                              <w:lock w:val="sdtLocked"/>
                              <w:richText/>
                            </w:sdtPr>
                            <w:sdtContent>
                              <w:r>
                                <w:rPr>
                                  <w:szCs w:val="24"/>
                                </w:rPr>
                                <w:t>22</w:t>
                              </w:r>
                            </w:sdtContent>
                          </w:sdt>
                          <w:r>
                            <w:rPr>
                              <w:szCs w:val="24"/>
                            </w:rPr>
                            <w:t>. Duomenų valdytojas turi šias pareigas:</w:t>
                          </w:r>
                        </w:p>
                        <w:sdt>
                          <w:sdtPr>
                            <w:alias w:val="22.1 pp."/>
                            <w:tag w:val="part_05031d91490b4cfea75a3158c9e55c2f"/>
                            <w:lock w:val="sdtLocked"/>
                            <w:richText/>
                          </w:sdtPr>
                          <w:sdtContent>
                            <w:p w14:paraId="7AC7DC60" w14:textId="122D9D8E">
                              <w:pPr>
                                <w:tabs>
                                  <w:tab w:val="left" w:pos="142"/>
                                  <w:tab w:val="left" w:pos="960"/>
                                  <w:tab w:val="left" w:pos="993"/>
                                  <w:tab w:val="left" w:pos="1276"/>
                                </w:tabs>
                                <w:ind w:firstLine="567"/>
                                <w:jc w:val="both"/>
                                <w:rPr>
                                  <w:szCs w:val="24"/>
                                </w:rPr>
                              </w:pPr>
                              <w:sdt>
                                <w:sdtPr>
                                  <w:alias w:val="Numeris"/>
                                  <w:tag w:val="nr_05031d91490b4cfea75a3158c9e55c2f"/>
                                  <w:lock w:val="sdtLocked"/>
                                  <w:richText/>
                                </w:sdtPr>
                                <w:sdtContent>
                                  <w:r>
                                    <w:rPr>
                                      <w:szCs w:val="24"/>
                                    </w:rPr>
                                    <w:t>22.1</w:t>
                                  </w:r>
                                </w:sdtContent>
                              </w:sdt>
                              <w:r>
                                <w:rPr>
                                  <w:szCs w:val="24"/>
                                </w:rPr>
                                <w:t xml:space="preserve">. užtikrinti Reglamente (ES) 2016/679 ir kituose teisės aktuose, reglamentuojančiuose asmens duomenų tvarkymą, nustatytų asmens duomenų tvarkymo reikalavimų laikymąsi; </w:t>
                              </w:r>
                            </w:p>
                          </w:sdtContent>
                        </w:sdt>
                        <w:sdt>
                          <w:sdtPr>
                            <w:alias w:val="22.2 pp."/>
                            <w:tag w:val="part_3757fcd3a8ad45f9b29c3a94977a22f0"/>
                            <w:lock w:val="sdtLocked"/>
                            <w:richText/>
                          </w:sdtPr>
                          <w:sdtContent>
                            <w:p w14:paraId="605E4376" w14:textId="18991D85">
                              <w:pPr>
                                <w:tabs>
                                  <w:tab w:val="left" w:pos="142"/>
                                  <w:tab w:val="left" w:pos="960"/>
                                  <w:tab w:val="left" w:pos="993"/>
                                  <w:tab w:val="left" w:pos="1276"/>
                                </w:tabs>
                                <w:ind w:firstLine="567"/>
                                <w:jc w:val="both"/>
                                <w:rPr>
                                  <w:szCs w:val="24"/>
                                </w:rPr>
                              </w:pPr>
                              <w:sdt>
                                <w:sdtPr>
                                  <w:alias w:val="Numeris"/>
                                  <w:tag w:val="nr_3757fcd3a8ad45f9b29c3a94977a22f0"/>
                                  <w:lock w:val="sdtLocked"/>
                                  <w:richText/>
                                </w:sdtPr>
                                <w:sdtContent>
                                  <w:r>
                                    <w:rPr>
                                      <w:szCs w:val="24"/>
                                    </w:rPr>
                                    <w:t>22.2</w:t>
                                  </w:r>
                                </w:sdtContent>
                              </w:sdt>
                              <w:r>
                                <w:rPr>
                                  <w:szCs w:val="24"/>
                                </w:rPr>
                                <w:t>. įgyvendinti duomenų subjekto teises Reglamento (ES) 2016/679 ir Taisyklių nustatyta tvarka;</w:t>
                              </w:r>
                            </w:p>
                          </w:sdtContent>
                        </w:sdt>
                        <w:sdt>
                          <w:sdtPr>
                            <w:alias w:val="22.3 pp."/>
                            <w:tag w:val="part_3c53149177c0425aaf930658d44a0c79"/>
                            <w:lock w:val="sdtLocked"/>
                            <w:richText/>
                          </w:sdtPr>
                          <w:sdtContent>
                            <w:p w14:paraId="1B4EF7FC" w14:textId="4DCB658D">
                              <w:pPr>
                                <w:tabs>
                                  <w:tab w:val="left" w:pos="142"/>
                                  <w:tab w:val="left" w:pos="960"/>
                                  <w:tab w:val="left" w:pos="993"/>
                                  <w:tab w:val="left" w:pos="1276"/>
                                </w:tabs>
                                <w:ind w:firstLine="567"/>
                                <w:jc w:val="both"/>
                                <w:rPr>
                                  <w:szCs w:val="24"/>
                                </w:rPr>
                              </w:pPr>
                              <w:sdt>
                                <w:sdtPr>
                                  <w:alias w:val="Numeris"/>
                                  <w:tag w:val="nr_3c53149177c0425aaf930658d44a0c79"/>
                                  <w:lock w:val="sdtLocked"/>
                                  <w:richText/>
                                </w:sdtPr>
                                <w:sdtContent>
                                  <w:r>
                                    <w:rPr>
                                      <w:szCs w:val="24"/>
                                    </w:rPr>
                                    <w:t>22.3</w:t>
                                  </w:r>
                                </w:sdtContent>
                              </w:sdt>
                              <w:r>
                                <w:rPr>
                                  <w:szCs w:val="24"/>
                                </w:rPr>
                                <w:t>. užtikrinti vaizdo duomenų saugumą, įgyvendinant tinkamas organizacines ir technines asmens duomenų saugumo priemones;</w:t>
                              </w:r>
                            </w:p>
                          </w:sdtContent>
                        </w:sdt>
                        <w:sdt>
                          <w:sdtPr>
                            <w:alias w:val="22.4 pp."/>
                            <w:tag w:val="part_0ccb9515d4964067a1415795a1029dab"/>
                            <w:lock w:val="sdtLocked"/>
                            <w:richText/>
                          </w:sdtPr>
                          <w:sdtContent>
                            <w:p w14:paraId="3F8C4A86" w14:textId="618F7C8D">
                              <w:pPr>
                                <w:tabs>
                                  <w:tab w:val="left" w:pos="142"/>
                                  <w:tab w:val="left" w:pos="960"/>
                                  <w:tab w:val="left" w:pos="993"/>
                                  <w:tab w:val="left" w:pos="1276"/>
                                </w:tabs>
                                <w:ind w:firstLine="567"/>
                                <w:jc w:val="both"/>
                                <w:rPr>
                                  <w:szCs w:val="24"/>
                                </w:rPr>
                              </w:pPr>
                              <w:sdt>
                                <w:sdtPr>
                                  <w:alias w:val="Numeris"/>
                                  <w:tag w:val="nr_0ccb9515d4964067a1415795a1029dab"/>
                                  <w:lock w:val="sdtLocked"/>
                                  <w:richText/>
                                </w:sdtPr>
                                <w:sdtContent>
                                  <w:r>
                                    <w:rPr>
                                      <w:szCs w:val="24"/>
                                    </w:rPr>
                                    <w:t>22.4</w:t>
                                  </w:r>
                                </w:sdtContent>
                              </w:sdt>
                              <w:r>
                                <w:rPr>
                                  <w:b/>
                                  <w:bCs/>
                                  <w:szCs w:val="24"/>
                                </w:rPr>
                                <w:t xml:space="preserve">. </w:t>
                              </w:r>
                              <w:r>
                                <w:rPr>
                                  <w:szCs w:val="24"/>
                                </w:rPr>
                                <w:t xml:space="preserve">parinkti tik tokį duomenų tvarkytoją, kuris garantuotų reikiamas technines ir organizacines vaizdo duomenų apsaugos priemones ir užtikrintų, kad tokių priemonių būtų laikomasi, bei sudaryti sutartis su duomenų tvarkytojais; duoti duomenų tvarkytojui nurodymus dėl vaizdo duomenų tvarkymo; žinoti apie ketinamas sudaryti sutartis su duomenų tvarkytoju bei duoti išankstinius rašytinius sutikimus dėl jų paskyrimo. </w:t>
                              </w:r>
                            </w:p>
                          </w:sdtContent>
                        </w:sdt>
                      </w:sdtContent>
                    </w:sdt>
                    <w:sdt>
                      <w:sdtPr>
                        <w:alias w:val="23 p."/>
                        <w:tag w:val="part_8db5278286164d1c94886cc1e26b5736"/>
                        <w:lock w:val="sdtLocked"/>
                        <w:richText/>
                      </w:sdtPr>
                      <w:sdtContent>
                        <w:p w14:paraId="0413D791" w14:textId="63C4EC39">
                          <w:pPr>
                            <w:tabs>
                              <w:tab w:val="left" w:pos="0"/>
                              <w:tab w:val="left" w:pos="993"/>
                            </w:tabs>
                            <w:ind w:firstLine="567"/>
                            <w:jc w:val="both"/>
                            <w:rPr>
                              <w:szCs w:val="24"/>
                            </w:rPr>
                          </w:pPr>
                          <w:sdt>
                            <w:sdtPr>
                              <w:alias w:val="Numeris"/>
                              <w:tag w:val="nr_8db5278286164d1c94886cc1e26b5736"/>
                              <w:lock w:val="sdtLocked"/>
                              <w:richText/>
                            </w:sdtPr>
                            <w:sdtContent>
                              <w:r>
                                <w:rPr>
                                  <w:szCs w:val="24"/>
                                </w:rPr>
                                <w:t>23</w:t>
                              </w:r>
                            </w:sdtContent>
                          </w:sdt>
                          <w:r>
                            <w:rPr>
                              <w:szCs w:val="24"/>
                            </w:rPr>
                            <w:t>. Duomenų valdytojas atlieka šias funkcijas:</w:t>
                          </w:r>
                        </w:p>
                        <w:sdt>
                          <w:sdtPr>
                            <w:alias w:val="23.1 pp."/>
                            <w:tag w:val="part_b2ffb885cf3848fabed33218eae9f1f5"/>
                            <w:lock w:val="sdtLocked"/>
                            <w:richText/>
                          </w:sdtPr>
                          <w:sdtContent>
                            <w:p w14:paraId="084183D6" w14:textId="700D6DAD">
                              <w:pPr>
                                <w:tabs>
                                  <w:tab w:val="left" w:pos="709"/>
                                  <w:tab w:val="left" w:pos="1418"/>
                                </w:tabs>
                                <w:ind w:firstLine="567"/>
                                <w:jc w:val="both"/>
                                <w:rPr>
                                  <w:szCs w:val="24"/>
                                </w:rPr>
                              </w:pPr>
                              <w:sdt>
                                <w:sdtPr>
                                  <w:alias w:val="Numeris"/>
                                  <w:tag w:val="nr_b2ffb885cf3848fabed33218eae9f1f5"/>
                                  <w:lock w:val="sdtLocked"/>
                                  <w:richText/>
                                </w:sdtPr>
                                <w:sdtContent>
                                  <w:r>
                                    <w:rPr>
                                      <w:szCs w:val="24"/>
                                    </w:rPr>
                                    <w:t>23.1</w:t>
                                  </w:r>
                                </w:sdtContent>
                              </w:sdt>
                              <w:r>
                                <w:rPr>
                                  <w:szCs w:val="24"/>
                                </w:rPr>
                                <w:t>. nustato vaizdo stebėjimo tikslą ir apimtį;</w:t>
                              </w:r>
                            </w:p>
                          </w:sdtContent>
                        </w:sdt>
                        <w:sdt>
                          <w:sdtPr>
                            <w:alias w:val="23.2 pp."/>
                            <w:tag w:val="part_2a343803291e4697bddcb3aa110fcd98"/>
                            <w:lock w:val="sdtLocked"/>
                            <w:richText/>
                          </w:sdtPr>
                          <w:sdtContent>
                            <w:p w14:paraId="546B5805" w14:textId="752280F3">
                              <w:pPr>
                                <w:tabs>
                                  <w:tab w:val="left" w:pos="1418"/>
                                </w:tabs>
                                <w:ind w:firstLine="567"/>
                                <w:jc w:val="both"/>
                                <w:rPr>
                                  <w:szCs w:val="24"/>
                                </w:rPr>
                              </w:pPr>
                              <w:sdt>
                                <w:sdtPr>
                                  <w:alias w:val="Numeris"/>
                                  <w:tag w:val="nr_2a343803291e4697bddcb3aa110fcd98"/>
                                  <w:lock w:val="sdtLocked"/>
                                  <w:richText/>
                                </w:sdtPr>
                                <w:sdtContent>
                                  <w:r>
                                    <w:rPr>
                                      <w:szCs w:val="24"/>
                                    </w:rPr>
                                    <w:t>23.2</w:t>
                                  </w:r>
                                </w:sdtContent>
                              </w:sdt>
                              <w:r>
                                <w:rPr>
                                  <w:szCs w:val="24"/>
                                </w:rPr>
                                <w:t>. organizuoja vaizdo stebėjimo sistemos diegimo darbus;</w:t>
                              </w:r>
                            </w:p>
                          </w:sdtContent>
                        </w:sdt>
                        <w:sdt>
                          <w:sdtPr>
                            <w:alias w:val="23.3 pp."/>
                            <w:tag w:val="part_e2981ff569dd4984881f720b47b8c244"/>
                            <w:lock w:val="sdtLocked"/>
                            <w:richText/>
                          </w:sdtPr>
                          <w:sdtContent>
                            <w:p w14:paraId="351CA942" w14:textId="438D552F">
                              <w:pPr>
                                <w:tabs>
                                  <w:tab w:val="left" w:pos="1418"/>
                                </w:tabs>
                                <w:ind w:firstLine="567"/>
                                <w:jc w:val="both"/>
                                <w:rPr>
                                  <w:szCs w:val="24"/>
                                </w:rPr>
                              </w:pPr>
                              <w:sdt>
                                <w:sdtPr>
                                  <w:alias w:val="Numeris"/>
                                  <w:tag w:val="nr_e2981ff569dd4984881f720b47b8c244"/>
                                  <w:lock w:val="sdtLocked"/>
                                  <w:richText/>
                                </w:sdtPr>
                                <w:sdtContent>
                                  <w:r>
                                    <w:rPr>
                                      <w:szCs w:val="24"/>
                                    </w:rPr>
                                    <w:t>23.3</w:t>
                                  </w:r>
                                </w:sdtContent>
                              </w:sdt>
                              <w:r>
                                <w:rPr>
                                  <w:szCs w:val="24"/>
                                </w:rPr>
                                <w:t xml:space="preserve">. prireikus teikia duomenų subjektams vaizdo duomenų išrašus; </w:t>
                              </w:r>
                            </w:p>
                          </w:sdtContent>
                        </w:sdt>
                        <w:sdt>
                          <w:sdtPr>
                            <w:alias w:val="23.4 pp."/>
                            <w:tag w:val="part_e35fdb3f6bd04cd9840e110d8d27636c"/>
                            <w:lock w:val="sdtLocked"/>
                            <w:richText/>
                          </w:sdtPr>
                          <w:sdtContent>
                            <w:p w14:paraId="279622F8" w14:textId="33A100AB">
                              <w:pPr>
                                <w:tabs>
                                  <w:tab w:val="left" w:pos="1418"/>
                                </w:tabs>
                                <w:ind w:firstLine="567"/>
                                <w:jc w:val="both"/>
                                <w:rPr>
                                  <w:szCs w:val="24"/>
                                </w:rPr>
                              </w:pPr>
                              <w:sdt>
                                <w:sdtPr>
                                  <w:alias w:val="Numeris"/>
                                  <w:tag w:val="nr_e35fdb3f6bd04cd9840e110d8d27636c"/>
                                  <w:lock w:val="sdtLocked"/>
                                  <w:richText/>
                                </w:sdtPr>
                                <w:sdtContent>
                                  <w:r>
                                    <w:rPr>
                                      <w:szCs w:val="24"/>
                                    </w:rPr>
                                    <w:t>23.4</w:t>
                                  </w:r>
                                </w:sdtContent>
                              </w:sdt>
                              <w:r>
                                <w:rPr>
                                  <w:szCs w:val="24"/>
                                </w:rPr>
                                <w:t>. analizuoja technologines, metodologines ir organizacines vaizdo duomenų tvarkymo problemas ir priima sprendimus, reikalingus užtikrinti tinkamą vaizdo stebėjimą;</w:t>
                              </w:r>
                            </w:p>
                          </w:sdtContent>
                        </w:sdt>
                        <w:sdt>
                          <w:sdtPr>
                            <w:alias w:val="23.5 pp."/>
                            <w:tag w:val="part_c0a3eac8aa9c42a6b9a5aab44ce964ca"/>
                            <w:lock w:val="sdtLocked"/>
                            <w:richText/>
                          </w:sdtPr>
                          <w:sdtContent>
                            <w:p w14:paraId="45C83D57" w14:textId="5E2F9E76">
                              <w:pPr>
                                <w:tabs>
                                  <w:tab w:val="left" w:pos="1418"/>
                                </w:tabs>
                                <w:ind w:firstLine="567"/>
                                <w:jc w:val="both"/>
                                <w:rPr>
                                  <w:szCs w:val="24"/>
                                </w:rPr>
                              </w:pPr>
                              <w:sdt>
                                <w:sdtPr>
                                  <w:alias w:val="Numeris"/>
                                  <w:tag w:val="nr_c0a3eac8aa9c42a6b9a5aab44ce964ca"/>
                                  <w:lock w:val="sdtLocked"/>
                                  <w:richText/>
                                </w:sdtPr>
                                <w:sdtContent>
                                  <w:r>
                                    <w:rPr>
                                      <w:szCs w:val="24"/>
                                    </w:rPr>
                                    <w:t>23.5</w:t>
                                  </w:r>
                                </w:sdtContent>
                              </w:sdt>
                              <w:r>
                                <w:rPr>
                                  <w:szCs w:val="24"/>
                                </w:rPr>
                                <w:t>. vykdo kitas funkcijas, reikalingas įgyvendinti Taisyklių 21–22 punktuose nurodytas duomenų valdytojo teises ir pareigas.</w:t>
                              </w:r>
                            </w:p>
                            <w:p w14:paraId="2DE603C1" w14:textId="77777777">
                              <w:pPr>
                                <w:tabs>
                                  <w:tab w:val="left" w:pos="0"/>
                                  <w:tab w:val="left" w:pos="960"/>
                                  <w:tab w:val="left" w:pos="993"/>
                                </w:tabs>
                                <w:jc w:val="both"/>
                                <w:rPr>
                                  <w:szCs w:val="24"/>
                                </w:rPr>
                              </w:pPr>
                            </w:p>
                          </w:sdtContent>
                        </w:sdt>
                      </w:sdtContent>
                    </w:sdt>
                  </w:sdtContent>
                </w:sdt>
                <w:sdt>
                  <w:sdtPr>
                    <w:alias w:val="skyrius"/>
                    <w:tag w:val="part_1bdcf10bfc254a73ae6ba9f0a837d6df"/>
                    <w:lock w:val="sdtLocked"/>
                    <w:richText/>
                  </w:sdtPr>
                  <w:sdtContent>
                    <w:p w14:paraId="6C2AD216" w14:textId="6FDB768B">
                      <w:pPr>
                        <w:tabs>
                          <w:tab w:val="left" w:pos="960"/>
                          <w:tab w:val="left" w:pos="993"/>
                        </w:tabs>
                        <w:ind w:firstLine="782"/>
                        <w:jc w:val="center"/>
                        <w:rPr>
                          <w:b/>
                          <w:szCs w:val="24"/>
                        </w:rPr>
                      </w:pPr>
                      <w:sdt>
                        <w:sdtPr>
                          <w:alias w:val="Numeris"/>
                          <w:tag w:val="nr_1bdcf10bfc254a73ae6ba9f0a837d6df"/>
                          <w:lock w:val="sdtLocked"/>
                          <w:richText/>
                        </w:sdtPr>
                        <w:sdtContent>
                          <w:r>
                            <w:rPr>
                              <w:b/>
                              <w:szCs w:val="24"/>
                            </w:rPr>
                            <w:t>VI</w:t>
                          </w:r>
                        </w:sdtContent>
                      </w:sdt>
                      <w:r>
                        <w:rPr>
                          <w:b/>
                          <w:szCs w:val="24"/>
                        </w:rPr>
                        <w:t xml:space="preserve"> SKYRIUS</w:t>
                      </w:r>
                    </w:p>
                    <w:p w14:paraId="41CA8111" w14:textId="77777777">
                      <w:pPr>
                        <w:tabs>
                          <w:tab w:val="left" w:pos="960"/>
                          <w:tab w:val="left" w:pos="993"/>
                        </w:tabs>
                        <w:ind w:firstLine="782"/>
                        <w:jc w:val="center"/>
                        <w:rPr>
                          <w:b/>
                          <w:szCs w:val="24"/>
                        </w:rPr>
                      </w:pPr>
                      <w:sdt>
                        <w:sdtPr>
                          <w:alias w:val="Pavadinimas"/>
                          <w:tag w:val="title_1bdcf10bfc254a73ae6ba9f0a837d6df"/>
                          <w:lock w:val="sdtLocked"/>
                          <w:richText/>
                        </w:sdtPr>
                        <w:sdtContent>
                          <w:r>
                            <w:rPr>
                              <w:b/>
                              <w:szCs w:val="24"/>
                            </w:rPr>
                            <w:t>DUOMENŲ TVARKYTOJO FUNKCIJOS, TEISĖS IR PAREIGOS</w:t>
                          </w:r>
                        </w:sdtContent>
                      </w:sdt>
                    </w:p>
                    <w:p w14:paraId="10C63262" w14:textId="77777777">
                      <w:pPr>
                        <w:tabs>
                          <w:tab w:val="left" w:pos="960"/>
                          <w:tab w:val="left" w:pos="993"/>
                        </w:tabs>
                        <w:ind w:firstLine="782"/>
                        <w:jc w:val="center"/>
                        <w:rPr>
                          <w:b/>
                          <w:szCs w:val="24"/>
                        </w:rPr>
                      </w:pPr>
                    </w:p>
                    <w:sdt>
                      <w:sdtPr>
                        <w:alias w:val="24 p."/>
                        <w:tag w:val="part_f870a31eeff3499fbae6ea69867f78e6"/>
                        <w:lock w:val="sdtLocked"/>
                        <w:richText/>
                      </w:sdtPr>
                      <w:sdtContent>
                        <w:p w14:paraId="1E879ED6" w14:textId="629FD4EE">
                          <w:pPr>
                            <w:tabs>
                              <w:tab w:val="left" w:pos="0"/>
                              <w:tab w:val="left" w:pos="960"/>
                              <w:tab w:val="left" w:pos="993"/>
                            </w:tabs>
                            <w:ind w:firstLine="629"/>
                            <w:jc w:val="both"/>
                            <w:rPr>
                              <w:szCs w:val="24"/>
                            </w:rPr>
                          </w:pPr>
                          <w:sdt>
                            <w:sdtPr>
                              <w:alias w:val="Numeris"/>
                              <w:tag w:val="nr_f870a31eeff3499fbae6ea69867f78e6"/>
                              <w:lock w:val="sdtLocked"/>
                              <w:richText/>
                            </w:sdtPr>
                            <w:sdtContent>
                              <w:r>
                                <w:rPr>
                                  <w:szCs w:val="24"/>
                                </w:rPr>
                                <w:t>24</w:t>
                              </w:r>
                            </w:sdtContent>
                          </w:sdt>
                          <w:r>
                            <w:rPr>
                              <w:szCs w:val="24"/>
                            </w:rPr>
                            <w:t>. Duomenų tvarkytojas turi šias teises:</w:t>
                          </w:r>
                        </w:p>
                        <w:sdt>
                          <w:sdtPr>
                            <w:alias w:val="24.1 pp."/>
                            <w:tag w:val="part_3642abf7e90e445190f912c600c39e69"/>
                            <w:lock w:val="sdtLocked"/>
                            <w:richText/>
                          </w:sdtPr>
                          <w:sdtContent>
                            <w:p w14:paraId="53E54B49" w14:textId="28B89364">
                              <w:pPr>
                                <w:tabs>
                                  <w:tab w:val="left" w:pos="0"/>
                                  <w:tab w:val="left" w:pos="960"/>
                                  <w:tab w:val="left" w:pos="993"/>
                                </w:tabs>
                                <w:ind w:firstLine="629"/>
                                <w:jc w:val="both"/>
                                <w:rPr>
                                  <w:szCs w:val="24"/>
                                </w:rPr>
                              </w:pPr>
                              <w:sdt>
                                <w:sdtPr>
                                  <w:alias w:val="Numeris"/>
                                  <w:tag w:val="nr_3642abf7e90e445190f912c600c39e69"/>
                                  <w:lock w:val="sdtLocked"/>
                                  <w:richText/>
                                </w:sdtPr>
                                <w:sdtContent>
                                  <w:r>
                                    <w:rPr>
                                      <w:szCs w:val="24"/>
                                    </w:rPr>
                                    <w:t>24.1</w:t>
                                  </w:r>
                                </w:sdtContent>
                              </w:sdt>
                              <w:r>
                                <w:rPr>
                                  <w:szCs w:val="24"/>
                                </w:rPr>
                                <w:t>. reikalauti iš asmenų, kuriems suteikta vaizdo stebėjimo technikos prieiga, kad būtų laikomasi Taisyklių nustatytų duomenų saugos reikalavimų ir kitų asmens duomenų saugą reglamentuojančių teisės aktų reikalavimų;</w:t>
                              </w:r>
                            </w:p>
                          </w:sdtContent>
                        </w:sdt>
                        <w:sdt>
                          <w:sdtPr>
                            <w:alias w:val="24.2 pp."/>
                            <w:tag w:val="part_24cb7260e5914cf2bd306862b571332b"/>
                            <w:lock w:val="sdtLocked"/>
                            <w:richText/>
                          </w:sdtPr>
                          <w:sdtContent>
                            <w:p w14:paraId="1E861DAB" w14:textId="4BFB3081">
                              <w:pPr>
                                <w:tabs>
                                  <w:tab w:val="left" w:pos="0"/>
                                  <w:tab w:val="left" w:pos="960"/>
                                  <w:tab w:val="left" w:pos="993"/>
                                </w:tabs>
                                <w:ind w:firstLine="629"/>
                                <w:jc w:val="both"/>
                                <w:rPr>
                                  <w:szCs w:val="24"/>
                                </w:rPr>
                              </w:pPr>
                              <w:sdt>
                                <w:sdtPr>
                                  <w:alias w:val="Numeris"/>
                                  <w:tag w:val="nr_24cb7260e5914cf2bd306862b571332b"/>
                                  <w:lock w:val="sdtLocked"/>
                                  <w:richText/>
                                </w:sdtPr>
                                <w:sdtContent>
                                  <w:r>
                                    <w:rPr>
                                      <w:szCs w:val="24"/>
                                    </w:rPr>
                                    <w:t>24.2</w:t>
                                  </w:r>
                                </w:sdtContent>
                              </w:sdt>
                              <w:r>
                                <w:rPr>
                                  <w:szCs w:val="24"/>
                                </w:rPr>
                                <w:t xml:space="preserve">. teikti duomenų valdytojui pasiūlymus dėl duomenų tvarkymo techninių ir programinių priemonių gerinimo. </w:t>
                              </w:r>
                            </w:p>
                          </w:sdtContent>
                        </w:sdt>
                      </w:sdtContent>
                    </w:sdt>
                    <w:sdt>
                      <w:sdtPr>
                        <w:alias w:val="25 p."/>
                        <w:tag w:val="part_67576984f4a341ff80e13921632f6a77"/>
                        <w:lock w:val="sdtLocked"/>
                        <w:richText/>
                      </w:sdtPr>
                      <w:sdtContent>
                        <w:p w14:paraId="1A2CDD0D" w14:textId="6A277DAE">
                          <w:pPr>
                            <w:tabs>
                              <w:tab w:val="left" w:pos="0"/>
                              <w:tab w:val="left" w:pos="960"/>
                              <w:tab w:val="left" w:pos="993"/>
                            </w:tabs>
                            <w:ind w:firstLine="720"/>
                            <w:jc w:val="both"/>
                            <w:rPr>
                              <w:szCs w:val="24"/>
                            </w:rPr>
                          </w:pPr>
                          <w:sdt>
                            <w:sdtPr>
                              <w:alias w:val="Numeris"/>
                              <w:tag w:val="nr_67576984f4a341ff80e13921632f6a77"/>
                              <w:lock w:val="sdtLocked"/>
                              <w:richText/>
                            </w:sdtPr>
                            <w:sdtContent>
                              <w:r>
                                <w:rPr>
                                  <w:szCs w:val="24"/>
                                </w:rPr>
                                <w:t>25</w:t>
                              </w:r>
                            </w:sdtContent>
                          </w:sdt>
                          <w:r>
                            <w:rPr>
                              <w:szCs w:val="24"/>
                            </w:rPr>
                            <w:t>. Duomenų tvarkytojas turi šias pareigas:</w:t>
                          </w:r>
                        </w:p>
                        <w:sdt>
                          <w:sdtPr>
                            <w:alias w:val="25.1 pp."/>
                            <w:tag w:val="part_2993aabcfba2422e9cd84408aff96b00"/>
                            <w:lock w:val="sdtLocked"/>
                            <w:richText/>
                          </w:sdtPr>
                          <w:sdtContent>
                            <w:p w14:paraId="4628EA7A" w14:textId="034BFB28">
                              <w:pPr>
                                <w:tabs>
                                  <w:tab w:val="left" w:pos="0"/>
                                  <w:tab w:val="left" w:pos="960"/>
                                  <w:tab w:val="left" w:pos="993"/>
                                </w:tabs>
                                <w:ind w:firstLine="720"/>
                                <w:jc w:val="both"/>
                                <w:rPr>
                                  <w:szCs w:val="24"/>
                                </w:rPr>
                              </w:pPr>
                              <w:sdt>
                                <w:sdtPr>
                                  <w:alias w:val="Numeris"/>
                                  <w:tag w:val="nr_2993aabcfba2422e9cd84408aff96b00"/>
                                  <w:lock w:val="sdtLocked"/>
                                  <w:richText/>
                                </w:sdtPr>
                                <w:sdtContent>
                                  <w:r>
                                    <w:rPr>
                                      <w:szCs w:val="24"/>
                                    </w:rPr>
                                    <w:t>25.1</w:t>
                                  </w:r>
                                </w:sdtContent>
                              </w:sdt>
                              <w:r>
                                <w:rPr>
                                  <w:szCs w:val="24"/>
                                </w:rPr>
                                <w:t>. užtikrinti, kad vaizdo stebėjimo įrangos ir asmens duomenų prieiga būtų suteikta tik Taisyklėse nustatyta tvarka įgaliotiems asmenims;</w:t>
                              </w:r>
                            </w:p>
                          </w:sdtContent>
                        </w:sdt>
                        <w:sdt>
                          <w:sdtPr>
                            <w:alias w:val="25.2 pp."/>
                            <w:tag w:val="part_8e25f2fdb86741e2bc3a9fb88c789e1c"/>
                            <w:lock w:val="sdtLocked"/>
                            <w:richText/>
                          </w:sdtPr>
                          <w:sdtContent>
                            <w:p w14:paraId="2AB83159" w14:textId="2B129D37">
                              <w:pPr>
                                <w:tabs>
                                  <w:tab w:val="left" w:pos="0"/>
                                  <w:tab w:val="left" w:pos="960"/>
                                  <w:tab w:val="left" w:pos="993"/>
                                </w:tabs>
                                <w:ind w:firstLine="720"/>
                                <w:jc w:val="both"/>
                                <w:rPr>
                                  <w:szCs w:val="24"/>
                                </w:rPr>
                              </w:pPr>
                              <w:sdt>
                                <w:sdtPr>
                                  <w:alias w:val="Numeris"/>
                                  <w:tag w:val="nr_8e25f2fdb86741e2bc3a9fb88c789e1c"/>
                                  <w:lock w:val="sdtLocked"/>
                                  <w:richText/>
                                </w:sdtPr>
                                <w:sdtContent>
                                  <w:r>
                                    <w:rPr>
                                      <w:szCs w:val="24"/>
                                    </w:rPr>
                                    <w:t>25.2</w:t>
                                  </w:r>
                                </w:sdtContent>
                              </w:sdt>
                              <w:r>
                                <w:rPr>
                                  <w:szCs w:val="24"/>
                                </w:rPr>
                                <w:t>. užtikrinti, kad asmens duomenys būtų tvarkomi vadovaujantis Reglamentu (ES) 216/679 ir kitais asmens duomenų apsaugą reglamentuojančiais teisės aktais;</w:t>
                              </w:r>
                            </w:p>
                          </w:sdtContent>
                        </w:sdt>
                        <w:sdt>
                          <w:sdtPr>
                            <w:alias w:val="25.3 pp."/>
                            <w:tag w:val="part_ca2ca6ed8d3544b08cb55a073ac7252d"/>
                            <w:lock w:val="sdtLocked"/>
                            <w:richText/>
                          </w:sdtPr>
                          <w:sdtContent>
                            <w:p w14:paraId="7749F3CD" w14:textId="408D4619">
                              <w:pPr>
                                <w:tabs>
                                  <w:tab w:val="left" w:pos="0"/>
                                  <w:tab w:val="left" w:pos="960"/>
                                  <w:tab w:val="left" w:pos="993"/>
                                </w:tabs>
                                <w:ind w:firstLine="720"/>
                                <w:jc w:val="both"/>
                                <w:rPr>
                                  <w:szCs w:val="24"/>
                                </w:rPr>
                              </w:pPr>
                              <w:sdt>
                                <w:sdtPr>
                                  <w:alias w:val="Numeris"/>
                                  <w:tag w:val="nr_ca2ca6ed8d3544b08cb55a073ac7252d"/>
                                  <w:lock w:val="sdtLocked"/>
                                  <w:richText/>
                                </w:sdtPr>
                                <w:sdtContent>
                                  <w:r>
                                    <w:rPr>
                                      <w:szCs w:val="24"/>
                                    </w:rPr>
                                    <w:t>25.3</w:t>
                                  </w:r>
                                </w:sdtContent>
                              </w:sdt>
                              <w:r>
                                <w:rPr>
                                  <w:szCs w:val="24"/>
                                </w:rPr>
                                <w:t>. užtikrinti, kad stebimo vaizdo apimtis nebūtų didesnė, nei nustatyta Taisyklėse;</w:t>
                              </w:r>
                            </w:p>
                          </w:sdtContent>
                        </w:sdt>
                        <w:sdt>
                          <w:sdtPr>
                            <w:alias w:val="25.4 pp."/>
                            <w:tag w:val="part_ea4e7ff7698c48ae986218ca4d71095b"/>
                            <w:lock w:val="sdtLocked"/>
                            <w:richText/>
                          </w:sdtPr>
                          <w:sdtContent>
                            <w:p w14:paraId="6B1B02D2" w14:textId="1C08416B">
                              <w:pPr>
                                <w:tabs>
                                  <w:tab w:val="left" w:pos="0"/>
                                  <w:tab w:val="left" w:pos="960"/>
                                  <w:tab w:val="left" w:pos="993"/>
                                </w:tabs>
                                <w:ind w:firstLine="720"/>
                                <w:jc w:val="both"/>
                                <w:rPr>
                                  <w:szCs w:val="24"/>
                                </w:rPr>
                              </w:pPr>
                              <w:sdt>
                                <w:sdtPr>
                                  <w:alias w:val="Numeris"/>
                                  <w:tag w:val="nr_ea4e7ff7698c48ae986218ca4d71095b"/>
                                  <w:lock w:val="sdtLocked"/>
                                  <w:richText/>
                                </w:sdtPr>
                                <w:sdtContent>
                                  <w:r>
                                    <w:rPr>
                                      <w:szCs w:val="24"/>
                                    </w:rPr>
                                    <w:t>25.4</w:t>
                                  </w:r>
                                </w:sdtContent>
                              </w:sdt>
                              <w:r>
                                <w:rPr>
                                  <w:szCs w:val="24"/>
                                </w:rPr>
                                <w:t>. apsaugoti vaizdo duomenis nuo atsitiktinio ar neteisėto sunaikinimo, pakeitimo ar atskleidimo.</w:t>
                              </w:r>
                            </w:p>
                          </w:sdtContent>
                        </w:sdt>
                      </w:sdtContent>
                    </w:sdt>
                    <w:sdt>
                      <w:sdtPr>
                        <w:alias w:val="26 p."/>
                        <w:tag w:val="part_4e2d927b069d4fa4b3e1fc557e1ea64b"/>
                        <w:lock w:val="sdtLocked"/>
                        <w:richText/>
                      </w:sdtPr>
                      <w:sdtContent>
                        <w:p w14:paraId="06481C2B" w14:textId="53BF07EC">
                          <w:pPr>
                            <w:tabs>
                              <w:tab w:val="left" w:pos="0"/>
                              <w:tab w:val="left" w:pos="960"/>
                              <w:tab w:val="left" w:pos="993"/>
                            </w:tabs>
                            <w:ind w:firstLine="720"/>
                            <w:jc w:val="both"/>
                            <w:rPr>
                              <w:szCs w:val="24"/>
                            </w:rPr>
                          </w:pPr>
                          <w:sdt>
                            <w:sdtPr>
                              <w:alias w:val="Numeris"/>
                              <w:tag w:val="nr_4e2d927b069d4fa4b3e1fc557e1ea64b"/>
                              <w:lock w:val="sdtLocked"/>
                              <w:richText/>
                            </w:sdtPr>
                            <w:sdtContent>
                              <w:r>
                                <w:rPr>
                                  <w:szCs w:val="24"/>
                                </w:rPr>
                                <w:t>26</w:t>
                              </w:r>
                            </w:sdtContent>
                          </w:sdt>
                          <w:r>
                            <w:rPr>
                              <w:szCs w:val="24"/>
                            </w:rPr>
                            <w:t>. Duomenų tvarkytojas atlieka šias funkcijas:</w:t>
                          </w:r>
                        </w:p>
                        <w:sdt>
                          <w:sdtPr>
                            <w:alias w:val="26.1 pp."/>
                            <w:tag w:val="part_69e62ad839c14e2395573f5aa34e004a"/>
                            <w:lock w:val="sdtLocked"/>
                            <w:richText/>
                          </w:sdtPr>
                          <w:sdtContent>
                            <w:p w14:paraId="176D4410" w14:textId="27D96B1E">
                              <w:pPr>
                                <w:tabs>
                                  <w:tab w:val="left" w:pos="0"/>
                                  <w:tab w:val="left" w:pos="960"/>
                                  <w:tab w:val="left" w:pos="993"/>
                                </w:tabs>
                                <w:ind w:firstLine="720"/>
                                <w:jc w:val="both"/>
                                <w:rPr>
                                  <w:szCs w:val="24"/>
                                </w:rPr>
                              </w:pPr>
                              <w:sdt>
                                <w:sdtPr>
                                  <w:alias w:val="Numeris"/>
                                  <w:tag w:val="nr_69e62ad839c14e2395573f5aa34e004a"/>
                                  <w:lock w:val="sdtLocked"/>
                                  <w:richText/>
                                </w:sdtPr>
                                <w:sdtContent>
                                  <w:r>
                                    <w:rPr>
                                      <w:szCs w:val="24"/>
                                    </w:rPr>
                                    <w:t>26.1</w:t>
                                  </w:r>
                                </w:sdtContent>
                              </w:sdt>
                              <w:r>
                                <w:rPr>
                                  <w:szCs w:val="24"/>
                                </w:rPr>
                                <w:t>. koordinuoja vaizdo įrašymo veiksmus;</w:t>
                              </w:r>
                            </w:p>
                          </w:sdtContent>
                        </w:sdt>
                        <w:sdt>
                          <w:sdtPr>
                            <w:alias w:val="26.2 pp."/>
                            <w:tag w:val="part_05f00423a0e24282b074d3d0fe2dd582"/>
                            <w:lock w:val="sdtLocked"/>
                            <w:richText/>
                          </w:sdtPr>
                          <w:sdtContent>
                            <w:p w14:paraId="55D8D441" w14:textId="20BF5E72">
                              <w:pPr>
                                <w:tabs>
                                  <w:tab w:val="left" w:pos="0"/>
                                  <w:tab w:val="left" w:pos="960"/>
                                  <w:tab w:val="left" w:pos="993"/>
                                </w:tabs>
                                <w:ind w:firstLine="720"/>
                                <w:jc w:val="both"/>
                                <w:rPr>
                                  <w:szCs w:val="24"/>
                                </w:rPr>
                              </w:pPr>
                              <w:sdt>
                                <w:sdtPr>
                                  <w:alias w:val="Numeris"/>
                                  <w:tag w:val="nr_05f00423a0e24282b074d3d0fe2dd582"/>
                                  <w:lock w:val="sdtLocked"/>
                                  <w:richText/>
                                </w:sdtPr>
                                <w:sdtContent>
                                  <w:r>
                                    <w:rPr>
                                      <w:szCs w:val="24"/>
                                    </w:rPr>
                                    <w:t>26.2</w:t>
                                  </w:r>
                                </w:sdtContent>
                              </w:sdt>
                              <w:r>
                                <w:rPr>
                                  <w:szCs w:val="24"/>
                                </w:rPr>
                                <w:t>. įgyvendina būtinas technines duomenų saugumo priemones, kurios nustatomos, atsižvelgiant į pavojus, kurie kyla dėl duomenų tvarkymo;</w:t>
                              </w:r>
                            </w:p>
                          </w:sdtContent>
                        </w:sdt>
                        <w:sdt>
                          <w:sdtPr>
                            <w:alias w:val="26.3 pp."/>
                            <w:tag w:val="part_2c4f0da0259f47ccb0eba4a7d70c6cb5"/>
                            <w:lock w:val="sdtLocked"/>
                            <w:richText/>
                          </w:sdtPr>
                          <w:sdtContent>
                            <w:p w14:paraId="7A53B586" w14:textId="03B31758">
                              <w:pPr>
                                <w:tabs>
                                  <w:tab w:val="left" w:pos="960"/>
                                  <w:tab w:val="left" w:pos="993"/>
                                </w:tabs>
                                <w:ind w:firstLine="720"/>
                                <w:jc w:val="both"/>
                                <w:rPr>
                                  <w:szCs w:val="24"/>
                                </w:rPr>
                              </w:pPr>
                              <w:sdt>
                                <w:sdtPr>
                                  <w:alias w:val="Numeris"/>
                                  <w:tag w:val="nr_2c4f0da0259f47ccb0eba4a7d70c6cb5"/>
                                  <w:lock w:val="sdtLocked"/>
                                  <w:richText/>
                                </w:sdtPr>
                                <w:sdtContent>
                                  <w:r>
                                    <w:rPr>
                                      <w:szCs w:val="24"/>
                                    </w:rPr>
                                    <w:t>26.3</w:t>
                                  </w:r>
                                </w:sdtContent>
                              </w:sdt>
                              <w:r>
                                <w:rPr>
                                  <w:szCs w:val="24"/>
                                </w:rPr>
                                <w:t>. užtikrina, kad vaizdo duomenų prieigos teisės būtų suteiktos tik duomenų valdytojo įgaliotiems asmenims.</w:t>
                              </w:r>
                            </w:p>
                            <w:p w14:paraId="4282310E" w14:textId="327C2C07">
                              <w:pPr>
                                <w:tabs>
                                  <w:tab w:val="left" w:pos="960"/>
                                  <w:tab w:val="left" w:pos="993"/>
                                  <w:tab w:val="left" w:pos="1843"/>
                                </w:tabs>
                                <w:ind w:firstLine="782"/>
                                <w:jc w:val="center"/>
                                <w:rPr>
                                  <w:b/>
                                  <w:szCs w:val="24"/>
                                </w:rPr>
                              </w:pPr>
                            </w:p>
                          </w:sdtContent>
                        </w:sdt>
                      </w:sdtContent>
                    </w:sdt>
                  </w:sdtContent>
                </w:sdt>
                <w:sdt>
                  <w:sdtPr>
                    <w:alias w:val="skyrius"/>
                    <w:tag w:val="part_bac71b50d713409998965a421ec1bf2b"/>
                    <w:lock w:val="sdtLocked"/>
                    <w:richText/>
                  </w:sdtPr>
                  <w:sdtContent>
                    <w:p w14:paraId="09D65C78" w14:textId="41A9D3E6">
                      <w:pPr>
                        <w:tabs>
                          <w:tab w:val="left" w:pos="960"/>
                          <w:tab w:val="left" w:pos="993"/>
                          <w:tab w:val="left" w:pos="1843"/>
                        </w:tabs>
                        <w:ind w:firstLine="782"/>
                        <w:jc w:val="center"/>
                        <w:rPr>
                          <w:b/>
                          <w:szCs w:val="24"/>
                        </w:rPr>
                      </w:pPr>
                      <w:sdt>
                        <w:sdtPr>
                          <w:alias w:val="Numeris"/>
                          <w:tag w:val="nr_bac71b50d713409998965a421ec1bf2b"/>
                          <w:lock w:val="sdtLocked"/>
                          <w:richText/>
                        </w:sdtPr>
                        <w:sdtContent>
                          <w:r>
                            <w:rPr>
                              <w:b/>
                              <w:szCs w:val="24"/>
                            </w:rPr>
                            <w:t>VII</w:t>
                          </w:r>
                        </w:sdtContent>
                      </w:sdt>
                      <w:r>
                        <w:rPr>
                          <w:b/>
                          <w:szCs w:val="24"/>
                        </w:rPr>
                        <w:t xml:space="preserve"> SKYRIUS</w:t>
                      </w:r>
                    </w:p>
                    <w:p w14:paraId="7FA60D21" w14:textId="2D2B7D5C">
                      <w:pPr>
                        <w:tabs>
                          <w:tab w:val="left" w:pos="960"/>
                          <w:tab w:val="left" w:pos="993"/>
                        </w:tabs>
                        <w:ind w:firstLine="782"/>
                        <w:jc w:val="center"/>
                        <w:rPr>
                          <w:b/>
                          <w:szCs w:val="24"/>
                        </w:rPr>
                      </w:pPr>
                      <w:sdt>
                        <w:sdtPr>
                          <w:alias w:val="Pavadinimas"/>
                          <w:tag w:val="title_bac71b50d713409998965a421ec1bf2b"/>
                          <w:lock w:val="sdtLocked"/>
                          <w:richText/>
                        </w:sdtPr>
                        <w:sdtContent>
                          <w:r>
                            <w:rPr>
                              <w:b/>
                              <w:szCs w:val="24"/>
                            </w:rPr>
                            <w:t>DUOMENŲ VALDYMO ĮGALIOTINIO FUNKCIJOS</w:t>
                          </w:r>
                        </w:sdtContent>
                      </w:sdt>
                    </w:p>
                    <w:p w14:paraId="2052AB45" w14:textId="77777777">
                      <w:pPr>
                        <w:tabs>
                          <w:tab w:val="left" w:pos="960"/>
                          <w:tab w:val="left" w:pos="993"/>
                        </w:tabs>
                        <w:ind w:firstLine="782"/>
                        <w:jc w:val="both"/>
                        <w:rPr>
                          <w:szCs w:val="24"/>
                        </w:rPr>
                      </w:pPr>
                    </w:p>
                    <w:sdt>
                      <w:sdtPr>
                        <w:alias w:val="27 p."/>
                        <w:tag w:val="part_098359f4db4c4875b29b170e7aa7aa16"/>
                        <w:lock w:val="sdtLocked"/>
                        <w:richText/>
                      </w:sdtPr>
                      <w:sdtContent>
                        <w:p w14:paraId="1E812858" w14:textId="1647D0A3">
                          <w:pPr>
                            <w:tabs>
                              <w:tab w:val="left" w:pos="0"/>
                              <w:tab w:val="left" w:pos="960"/>
                              <w:tab w:val="left" w:pos="993"/>
                            </w:tabs>
                            <w:ind w:firstLine="720"/>
                            <w:jc w:val="both"/>
                            <w:rPr>
                              <w:szCs w:val="24"/>
                            </w:rPr>
                          </w:pPr>
                          <w:sdt>
                            <w:sdtPr>
                              <w:alias w:val="Numeris"/>
                              <w:tag w:val="nr_098359f4db4c4875b29b170e7aa7aa16"/>
                              <w:lock w:val="sdtLocked"/>
                              <w:richText/>
                            </w:sdtPr>
                            <w:sdtContent>
                              <w:r>
                                <w:rPr>
                                  <w:szCs w:val="24"/>
                                </w:rPr>
                                <w:t>27</w:t>
                              </w:r>
                            </w:sdtContent>
                          </w:sdt>
                          <w:r>
                            <w:rPr>
                              <w:szCs w:val="24"/>
                            </w:rPr>
                            <w:t xml:space="preserve">. Duomenų valdymo įgaliotinis atlieka šias funkcijas: </w:t>
                          </w:r>
                        </w:p>
                        <w:sdt>
                          <w:sdtPr>
                            <w:alias w:val="27.1 pp."/>
                            <w:tag w:val="part_3f74ca0304154a8aa28642ad1b7307c6"/>
                            <w:lock w:val="sdtLocked"/>
                            <w:richText/>
                          </w:sdtPr>
                          <w:sdtContent>
                            <w:p w14:paraId="5BF58D3C" w14:textId="2F617070">
                              <w:pPr>
                                <w:tabs>
                                  <w:tab w:val="left" w:pos="0"/>
                                  <w:tab w:val="left" w:pos="960"/>
                                  <w:tab w:val="left" w:pos="993"/>
                                </w:tabs>
                                <w:ind w:firstLine="720"/>
                                <w:jc w:val="both"/>
                                <w:rPr>
                                  <w:szCs w:val="24"/>
                                </w:rPr>
                              </w:pPr>
                              <w:sdt>
                                <w:sdtPr>
                                  <w:alias w:val="Numeris"/>
                                  <w:tag w:val="nr_3f74ca0304154a8aa28642ad1b7307c6"/>
                                  <w:lock w:val="sdtLocked"/>
                                  <w:richText/>
                                </w:sdtPr>
                                <w:sdtContent>
                                  <w:r>
                                    <w:rPr>
                                      <w:szCs w:val="24"/>
                                    </w:rPr>
                                    <w:t>27.1</w:t>
                                  </w:r>
                                </w:sdtContent>
                              </w:sdt>
                              <w:r>
                                <w:rPr>
                                  <w:szCs w:val="24"/>
                                </w:rPr>
                                <w:t>. informuoja duomenų valdytoją ir duomenų tvarkytoją apie Reglamente (ES) 2016/679 ir kituose teisės aktuose įtvirtintas jų prievoles tvarkant vaizdo stebėjimo duomenis;</w:t>
                              </w:r>
                            </w:p>
                          </w:sdtContent>
                        </w:sdt>
                        <w:sdt>
                          <w:sdtPr>
                            <w:alias w:val="27.2 pp."/>
                            <w:tag w:val="part_180c5a93f0f94c2890f302a65a0c2a50"/>
                            <w:lock w:val="sdtLocked"/>
                            <w:richText/>
                          </w:sdtPr>
                          <w:sdtContent>
                            <w:p w14:paraId="76382BC2" w14:textId="0AE5FBF7">
                              <w:pPr>
                                <w:tabs>
                                  <w:tab w:val="left" w:pos="0"/>
                                  <w:tab w:val="left" w:pos="960"/>
                                  <w:tab w:val="left" w:pos="993"/>
                                </w:tabs>
                                <w:ind w:firstLine="720"/>
                                <w:jc w:val="both"/>
                                <w:rPr>
                                  <w:szCs w:val="24"/>
                                </w:rPr>
                              </w:pPr>
                              <w:sdt>
                                <w:sdtPr>
                                  <w:alias w:val="Numeris"/>
                                  <w:tag w:val="nr_180c5a93f0f94c2890f302a65a0c2a50"/>
                                  <w:lock w:val="sdtLocked"/>
                                  <w:richText/>
                                </w:sdtPr>
                                <w:sdtContent>
                                  <w:r>
                                    <w:rPr>
                                      <w:szCs w:val="24"/>
                                    </w:rPr>
                                    <w:t>27.2</w:t>
                                  </w:r>
                                </w:sdtContent>
                              </w:sdt>
                              <w:r>
                                <w:rPr>
                                  <w:szCs w:val="24"/>
                                </w:rPr>
                                <w:t>. konsultuoja duomenų tvarkytoją ir duomenų valdytoją asmens duomenų apsaugos, vykdant ir tvarkant vaizdo stebėjimo duomenis, klausimais;</w:t>
                              </w:r>
                            </w:p>
                          </w:sdtContent>
                        </w:sdt>
                        <w:sdt>
                          <w:sdtPr>
                            <w:alias w:val="27.3 pp."/>
                            <w:tag w:val="part_d8209994515c47199c184e74d7cecac8"/>
                            <w:lock w:val="sdtLocked"/>
                            <w:richText/>
                          </w:sdtPr>
                          <w:sdtContent>
                            <w:p w14:paraId="63F3A012" w14:textId="7AC215D6">
                              <w:pPr>
                                <w:tabs>
                                  <w:tab w:val="left" w:pos="0"/>
                                  <w:tab w:val="left" w:pos="960"/>
                                  <w:tab w:val="left" w:pos="993"/>
                                </w:tabs>
                                <w:ind w:firstLine="720"/>
                                <w:jc w:val="both"/>
                                <w:rPr>
                                  <w:szCs w:val="24"/>
                                </w:rPr>
                              </w:pPr>
                              <w:sdt>
                                <w:sdtPr>
                                  <w:alias w:val="Numeris"/>
                                  <w:tag w:val="nr_d8209994515c47199c184e74d7cecac8"/>
                                  <w:lock w:val="sdtLocked"/>
                                  <w:richText/>
                                </w:sdtPr>
                                <w:sdtContent>
                                  <w:r>
                                    <w:rPr>
                                      <w:szCs w:val="24"/>
                                    </w:rPr>
                                    <w:t>27.3</w:t>
                                  </w:r>
                                </w:sdtContent>
                              </w:sdt>
                              <w:r>
                                <w:rPr>
                                  <w:szCs w:val="24"/>
                                </w:rPr>
                                <w:t>. atlieka kontaktinio asmens funkcijas priežiūros institucijai kreipiantis su vaizdo stebėjimo duomenų tvarkymu susijusiais klausimais;</w:t>
                              </w:r>
                            </w:p>
                          </w:sdtContent>
                        </w:sdt>
                        <w:sdt>
                          <w:sdtPr>
                            <w:alias w:val="27.4 pp."/>
                            <w:tag w:val="part_5fda05a2e1c543058cd1bc833dc80b40"/>
                            <w:lock w:val="sdtLocked"/>
                            <w:richText/>
                          </w:sdtPr>
                          <w:sdtContent>
                            <w:p w14:paraId="1450B047" w14:textId="02613B02">
                              <w:pPr>
                                <w:tabs>
                                  <w:tab w:val="left" w:pos="0"/>
                                  <w:tab w:val="left" w:pos="960"/>
                                  <w:tab w:val="left" w:pos="993"/>
                                </w:tabs>
                                <w:ind w:firstLine="720"/>
                                <w:jc w:val="both"/>
                                <w:rPr>
                                  <w:szCs w:val="24"/>
                                </w:rPr>
                              </w:pPr>
                              <w:sdt>
                                <w:sdtPr>
                                  <w:alias w:val="Numeris"/>
                                  <w:tag w:val="nr_5fda05a2e1c543058cd1bc833dc80b40"/>
                                  <w:lock w:val="sdtLocked"/>
                                  <w:richText/>
                                </w:sdtPr>
                                <w:sdtContent>
                                  <w:r>
                                    <w:rPr>
                                      <w:szCs w:val="24"/>
                                    </w:rPr>
                                    <w:t>27.4</w:t>
                                  </w:r>
                                </w:sdtContent>
                              </w:sdt>
                              <w:r>
                                <w:rPr>
                                  <w:szCs w:val="24"/>
                                </w:rPr>
                                <w:t>. įvykus vaizdo stebėjimo duomenų saugumo pažeidimui ar kitam incidentui, nedelsiant įvertina pažeidimo laipsnį, žalą, padarinius, pasiūlo duomenų valdytojui sprendimus dėl priemonių, reikiamų vaizdo duomenų apsaugos pažeidimui ir jo padariniams pašalinti, taip pat esant ar kylant atitinkamai pareigai, apie pažeidimą praneša priežiūros institucijai.</w:t>
                              </w:r>
                            </w:p>
                            <w:p w14:paraId="7687502F" w14:textId="77777777">
                              <w:pPr>
                                <w:tabs>
                                  <w:tab w:val="left" w:pos="0"/>
                                  <w:tab w:val="left" w:pos="960"/>
                                  <w:tab w:val="left" w:pos="993"/>
                                </w:tabs>
                                <w:ind w:firstLine="782"/>
                                <w:jc w:val="both"/>
                                <w:rPr>
                                  <w:szCs w:val="24"/>
                                </w:rPr>
                              </w:pPr>
                            </w:p>
                          </w:sdtContent>
                        </w:sdt>
                      </w:sdtContent>
                    </w:sdt>
                  </w:sdtContent>
                </w:sdt>
                <w:sdt>
                  <w:sdtPr>
                    <w:alias w:val="skyrius"/>
                    <w:tag w:val="part_9ba9afccda374c64adf4ade7885d0f37"/>
                    <w:lock w:val="sdtLocked"/>
                    <w:richText/>
                  </w:sdtPr>
                  <w:sdtContent>
                    <w:p w14:paraId="401C0459" w14:textId="388ECF3F">
                      <w:pPr>
                        <w:tabs>
                          <w:tab w:val="left" w:pos="0"/>
                          <w:tab w:val="left" w:pos="960"/>
                          <w:tab w:val="left" w:pos="993"/>
                        </w:tabs>
                        <w:ind w:firstLine="782"/>
                        <w:jc w:val="center"/>
                        <w:rPr>
                          <w:b/>
                          <w:szCs w:val="24"/>
                        </w:rPr>
                      </w:pPr>
                      <w:sdt>
                        <w:sdtPr>
                          <w:alias w:val="Numeris"/>
                          <w:tag w:val="nr_9ba9afccda374c64adf4ade7885d0f37"/>
                          <w:lock w:val="sdtLocked"/>
                          <w:richText/>
                        </w:sdtPr>
                        <w:sdtContent>
                          <w:r>
                            <w:rPr>
                              <w:b/>
                              <w:szCs w:val="24"/>
                            </w:rPr>
                            <w:t>VIII</w:t>
                          </w:r>
                        </w:sdtContent>
                      </w:sdt>
                      <w:r>
                        <w:rPr>
                          <w:b/>
                          <w:szCs w:val="24"/>
                        </w:rPr>
                        <w:t xml:space="preserve"> SKYRIUS</w:t>
                      </w:r>
                    </w:p>
                    <w:p w14:paraId="0DDFAC1E" w14:textId="77777777">
                      <w:pPr>
                        <w:tabs>
                          <w:tab w:val="left" w:pos="960"/>
                          <w:tab w:val="left" w:pos="993"/>
                          <w:tab w:val="left" w:pos="1843"/>
                        </w:tabs>
                        <w:ind w:left="709" w:firstLine="284"/>
                        <w:jc w:val="center"/>
                        <w:rPr>
                          <w:b/>
                          <w:szCs w:val="24"/>
                        </w:rPr>
                      </w:pPr>
                      <w:sdt>
                        <w:sdtPr>
                          <w:alias w:val="Pavadinimas"/>
                          <w:tag w:val="title_9ba9afccda374c64adf4ade7885d0f37"/>
                          <w:lock w:val="sdtLocked"/>
                          <w:richText/>
                        </w:sdtPr>
                        <w:sdtContent>
                          <w:r>
                            <w:rPr>
                              <w:b/>
                              <w:szCs w:val="24"/>
                            </w:rPr>
                            <w:t>TECHNINĖS IR ORGANIZACINĖS ASMENS DUOMENŲ SAUGUMO PRIEMONĖS</w:t>
                          </w:r>
                        </w:sdtContent>
                      </w:sdt>
                    </w:p>
                    <w:p w14:paraId="58DAAFF2" w14:textId="77777777">
                      <w:pPr>
                        <w:tabs>
                          <w:tab w:val="left" w:pos="960"/>
                          <w:tab w:val="left" w:pos="993"/>
                          <w:tab w:val="left" w:pos="1843"/>
                        </w:tabs>
                        <w:ind w:firstLine="782"/>
                        <w:jc w:val="center"/>
                        <w:rPr>
                          <w:b/>
                          <w:szCs w:val="24"/>
                        </w:rPr>
                      </w:pPr>
                    </w:p>
                    <w:sdt>
                      <w:sdtPr>
                        <w:alias w:val="28 p."/>
                        <w:tag w:val="part_ac8a5e391c8b4afb80b0c277faabf135"/>
                        <w:lock w:val="sdtLocked"/>
                        <w:richText/>
                      </w:sdtPr>
                      <w:sdtContent>
                        <w:p w14:paraId="589CC7D4" w14:textId="3EE33324">
                          <w:pPr>
                            <w:tabs>
                              <w:tab w:val="left" w:pos="960"/>
                              <w:tab w:val="left" w:pos="993"/>
                              <w:tab w:val="left" w:pos="1134"/>
                            </w:tabs>
                            <w:ind w:firstLine="720"/>
                            <w:jc w:val="both"/>
                            <w:rPr>
                              <w:szCs w:val="24"/>
                            </w:rPr>
                          </w:pPr>
                          <w:sdt>
                            <w:sdtPr>
                              <w:alias w:val="Numeris"/>
                              <w:tag w:val="nr_ac8a5e391c8b4afb80b0c277faabf135"/>
                              <w:lock w:val="sdtLocked"/>
                              <w:richText/>
                            </w:sdtPr>
                            <w:sdtContent>
                              <w:r>
                                <w:rPr>
                                  <w:szCs w:val="24"/>
                                </w:rPr>
                                <w:t>28</w:t>
                              </w:r>
                            </w:sdtContent>
                          </w:sdt>
                          <w:r>
                            <w:rPr>
                              <w:szCs w:val="24"/>
                            </w:rPr>
                            <w:t xml:space="preserve">. Siekiant užtikrinti vaizdo duomenų saugumą įgyvendinamos šios organizacinės ir techninės Vaizdo duomenų saugumo priemonės: </w:t>
                          </w:r>
                        </w:p>
                        <w:sdt>
                          <w:sdtPr>
                            <w:alias w:val="28.1 pp."/>
                            <w:tag w:val="part_6deae648cfaf4ccf966a0878a8f06478"/>
                            <w:lock w:val="sdtLocked"/>
                            <w:richText/>
                          </w:sdtPr>
                          <w:sdtContent>
                            <w:p w14:paraId="11AB05F5" w14:textId="5AFD5DCF">
                              <w:pPr>
                                <w:tabs>
                                  <w:tab w:val="left" w:pos="505"/>
                                </w:tabs>
                                <w:ind w:firstLine="720"/>
                                <w:jc w:val="both"/>
                                <w:rPr>
                                  <w:szCs w:val="24"/>
                                </w:rPr>
                              </w:pPr>
                              <w:sdt>
                                <w:sdtPr>
                                  <w:alias w:val="Numeris"/>
                                  <w:tag w:val="nr_6deae648cfaf4ccf966a0878a8f06478"/>
                                  <w:lock w:val="sdtLocked"/>
                                  <w:richText/>
                                </w:sdtPr>
                                <w:sdtContent>
                                  <w:r>
                                    <w:rPr>
                                      <w:szCs w:val="24"/>
                                    </w:rPr>
                                    <w:t>28.1</w:t>
                                  </w:r>
                                </w:sdtContent>
                              </w:sdt>
                              <w:r>
                                <w:rPr>
                                  <w:szCs w:val="24"/>
                                </w:rPr>
                                <w:t>. Prieiga prie vaizdo įrangos ir vaizdo duomenų asmenims suteikiama tik pasirašius nustatytos formos konfidencialumo įsipareigojimą saugoti asmens duomenų paslaptį ir tik tiems, kuriems prieiga prie vaizdo duomenų reikalinga pagal užimamas pareigas ir atliekamas darbines funkcijas.</w:t>
                              </w:r>
                            </w:p>
                          </w:sdtContent>
                        </w:sdt>
                        <w:sdt>
                          <w:sdtPr>
                            <w:alias w:val="28.2 pp."/>
                            <w:tag w:val="part_c812097eefd247349a91f63965771659"/>
                            <w:lock w:val="sdtLocked"/>
                            <w:richText/>
                          </w:sdtPr>
                          <w:sdtContent>
                            <w:p w14:paraId="691037BB" w14:textId="1327795C">
                              <w:pPr>
                                <w:tabs>
                                  <w:tab w:val="left" w:pos="0"/>
                                  <w:tab w:val="left" w:pos="960"/>
                                  <w:tab w:val="left" w:pos="1276"/>
                                </w:tabs>
                                <w:ind w:firstLine="720"/>
                                <w:jc w:val="both"/>
                                <w:rPr>
                                  <w:szCs w:val="24"/>
                                </w:rPr>
                              </w:pPr>
                              <w:sdt>
                                <w:sdtPr>
                                  <w:alias w:val="Numeris"/>
                                  <w:tag w:val="nr_c812097eefd247349a91f63965771659"/>
                                  <w:lock w:val="sdtLocked"/>
                                  <w:richText/>
                                </w:sdtPr>
                                <w:sdtContent>
                                  <w:r>
                                    <w:rPr>
                                      <w:szCs w:val="24"/>
                                    </w:rPr>
                                    <w:t>28.2</w:t>
                                  </w:r>
                                </w:sdtContent>
                              </w:sdt>
                              <w:r>
                                <w:rPr>
                                  <w:szCs w:val="24"/>
                                </w:rPr>
                                <w:t>. Su vaizdo duomenimis galima atlikti tik tuos veiksmus, kuriems atlikti duomenų tvarkytojui yra suteiktos teisės.</w:t>
                              </w:r>
                            </w:p>
                          </w:sdtContent>
                        </w:sdt>
                        <w:sdt>
                          <w:sdtPr>
                            <w:alias w:val="28.3 pp."/>
                            <w:tag w:val="part_2a86d5bee48048d092a928bfadd0ccc1"/>
                            <w:lock w:val="sdtLocked"/>
                            <w:richText/>
                          </w:sdtPr>
                          <w:sdtContent>
                            <w:p w14:paraId="2E36F5D3" w14:textId="6BE25D3D">
                              <w:pPr>
                                <w:tabs>
                                  <w:tab w:val="left" w:pos="0"/>
                                  <w:tab w:val="left" w:pos="960"/>
                                  <w:tab w:val="left" w:pos="1276"/>
                                </w:tabs>
                                <w:ind w:firstLine="720"/>
                                <w:jc w:val="both"/>
                                <w:rPr>
                                  <w:szCs w:val="24"/>
                                </w:rPr>
                              </w:pPr>
                              <w:sdt>
                                <w:sdtPr>
                                  <w:alias w:val="Numeris"/>
                                  <w:tag w:val="nr_2a86d5bee48048d092a928bfadd0ccc1"/>
                                  <w:lock w:val="sdtLocked"/>
                                  <w:richText/>
                                </w:sdtPr>
                                <w:sdtContent>
                                  <w:r>
                                    <w:rPr>
                                      <w:szCs w:val="24"/>
                                    </w:rPr>
                                    <w:t>28.3</w:t>
                                  </w:r>
                                </w:sdtContent>
                              </w:sdt>
                              <w:r>
                                <w:rPr>
                                  <w:szCs w:val="24"/>
                                </w:rPr>
                                <w:t>. Atsakingi darbuotojai prieigai prie duomenų naudoja unikalius slaptažodžius, kurie keičiami ir saugomi užtikrinant jų konfidencialumą. Slaptažodžiai turi būti keičiami vadovaujantis naudojamos informacinės sistemos saugos nuostatais, o susidarius tam tikroms aplinkybėms (pasikeitus darbuotojui, iškilus įsilaužimo grėsmei, kilus įtarimui, kad slaptažodis tapo žinomas tretiesiems asmenims ir pan.) – dažniau.</w:t>
                              </w:r>
                            </w:p>
                          </w:sdtContent>
                        </w:sdt>
                        <w:sdt>
                          <w:sdtPr>
                            <w:alias w:val="28.4 pp."/>
                            <w:tag w:val="part_272d1a627ce94a01a7e207680aa45bfa"/>
                            <w:lock w:val="sdtLocked"/>
                            <w:richText/>
                          </w:sdtPr>
                          <w:sdtContent>
                            <w:p w14:paraId="0D8160EB" w14:textId="5C152437">
                              <w:pPr>
                                <w:tabs>
                                  <w:tab w:val="left" w:pos="0"/>
                                  <w:tab w:val="left" w:pos="960"/>
                                  <w:tab w:val="left" w:pos="1276"/>
                                </w:tabs>
                                <w:ind w:firstLine="720"/>
                                <w:jc w:val="both"/>
                                <w:rPr>
                                  <w:szCs w:val="24"/>
                                </w:rPr>
                              </w:pPr>
                              <w:sdt>
                                <w:sdtPr>
                                  <w:alias w:val="Numeris"/>
                                  <w:tag w:val="nr_272d1a627ce94a01a7e207680aa45bfa"/>
                                  <w:lock w:val="sdtLocked"/>
                                  <w:richText/>
                                </w:sdtPr>
                                <w:sdtContent>
                                  <w:r>
                                    <w:rPr>
                                      <w:szCs w:val="24"/>
                                    </w:rPr>
                                    <w:t>28.4</w:t>
                                  </w:r>
                                </w:sdtContent>
                              </w:sdt>
                              <w:r>
                                <w:rPr>
                                  <w:szCs w:val="24"/>
                                </w:rPr>
                                <w:t>. Užtikrinama vaizdo duomenų apsauga nuo neteisėto prisijungimo prie vidinio kompiuterinio tinklo elektroninių ryšių priemonėmis – prieiga prie vidinio kompiuterių tinklo apsaugota ugniasiene.</w:t>
                              </w:r>
                            </w:p>
                          </w:sdtContent>
                        </w:sdt>
                        <w:sdt>
                          <w:sdtPr>
                            <w:alias w:val="28.5 pp."/>
                            <w:tag w:val="part_53987e25b6f8458f91abf07688942cf7"/>
                            <w:lock w:val="sdtLocked"/>
                            <w:richText/>
                          </w:sdtPr>
                          <w:sdtContent>
                            <w:p w14:paraId="376FD2DD" w14:textId="719ECCD6">
                              <w:pPr>
                                <w:tabs>
                                  <w:tab w:val="left" w:pos="0"/>
                                  <w:tab w:val="left" w:pos="960"/>
                                  <w:tab w:val="left" w:pos="1276"/>
                                </w:tabs>
                                <w:ind w:firstLine="720"/>
                                <w:jc w:val="both"/>
                                <w:rPr>
                                  <w:szCs w:val="24"/>
                                </w:rPr>
                              </w:pPr>
                              <w:sdt>
                                <w:sdtPr>
                                  <w:alias w:val="Numeris"/>
                                  <w:tag w:val="nr_53987e25b6f8458f91abf07688942cf7"/>
                                  <w:lock w:val="sdtLocked"/>
                                  <w:richText/>
                                </w:sdtPr>
                                <w:sdtContent>
                                  <w:r>
                                    <w:rPr>
                                      <w:szCs w:val="24"/>
                                    </w:rPr>
                                    <w:t>28.5</w:t>
                                  </w:r>
                                </w:sdtContent>
                              </w:sdt>
                              <w:r>
                                <w:rPr>
                                  <w:szCs w:val="24"/>
                                </w:rPr>
                                <w:t>. Užtikrinamas vaizdo įrangos, kurioje saugomi vaizdo duomenys, fizinis saugumas – ribojama ir kontroliuojama neturinčių įgaliojimų tvarkyti vaizdo duomenis asmenų prieiga prie vaizdo įrangos.</w:t>
                              </w:r>
                            </w:p>
                          </w:sdtContent>
                        </w:sdt>
                        <w:sdt>
                          <w:sdtPr>
                            <w:alias w:val="28.6 pp."/>
                            <w:tag w:val="part_ff0669d73b264d809dc7aebe04930df6"/>
                            <w:lock w:val="sdtLocked"/>
                            <w:richText/>
                          </w:sdtPr>
                          <w:sdtContent>
                            <w:p w14:paraId="57F94AAA" w14:textId="3FB9AC17">
                              <w:pPr>
                                <w:tabs>
                                  <w:tab w:val="left" w:pos="0"/>
                                  <w:tab w:val="left" w:pos="960"/>
                                  <w:tab w:val="left" w:pos="1276"/>
                                </w:tabs>
                                <w:ind w:firstLine="720"/>
                                <w:jc w:val="both"/>
                                <w:rPr>
                                  <w:szCs w:val="24"/>
                                </w:rPr>
                              </w:pPr>
                              <w:sdt>
                                <w:sdtPr>
                                  <w:alias w:val="Numeris"/>
                                  <w:tag w:val="nr_ff0669d73b264d809dc7aebe04930df6"/>
                                  <w:lock w:val="sdtLocked"/>
                                  <w:richText/>
                                </w:sdtPr>
                                <w:sdtContent>
                                  <w:r>
                                    <w:rPr>
                                      <w:szCs w:val="24"/>
                                    </w:rPr>
                                    <w:t>28.6</w:t>
                                  </w:r>
                                </w:sdtContent>
                              </w:sdt>
                              <w:r>
                                <w:rPr>
                                  <w:szCs w:val="24"/>
                                </w:rPr>
                                <w:t>. Užtikrinamas saugių slaptažodžių naudojimas, kai vaizdo duomenys perduodami išoriniais duomenų perdavimo tinklais.</w:t>
                              </w:r>
                            </w:p>
                          </w:sdtContent>
                        </w:sdt>
                        <w:sdt>
                          <w:sdtPr>
                            <w:alias w:val="28.7 pp."/>
                            <w:tag w:val="part_f602c48a63254c83a8bc6482e133b730"/>
                            <w:lock w:val="sdtLocked"/>
                            <w:richText/>
                          </w:sdtPr>
                          <w:sdtContent>
                            <w:p w14:paraId="11B2488F" w14:textId="15E73F3C">
                              <w:pPr>
                                <w:tabs>
                                  <w:tab w:val="left" w:pos="0"/>
                                  <w:tab w:val="left" w:pos="960"/>
                                  <w:tab w:val="left" w:pos="1276"/>
                                </w:tabs>
                                <w:ind w:firstLine="720"/>
                                <w:jc w:val="both"/>
                                <w:rPr>
                                  <w:szCs w:val="24"/>
                                </w:rPr>
                              </w:pPr>
                              <w:sdt>
                                <w:sdtPr>
                                  <w:alias w:val="Numeris"/>
                                  <w:tag w:val="nr_f602c48a63254c83a8bc6482e133b730"/>
                                  <w:lock w:val="sdtLocked"/>
                                  <w:richText/>
                                </w:sdtPr>
                                <w:sdtContent>
                                  <w:r>
                                    <w:rPr>
                                      <w:szCs w:val="24"/>
                                    </w:rPr>
                                    <w:t>28.7</w:t>
                                  </w:r>
                                </w:sdtContent>
                              </w:sdt>
                              <w:r>
                                <w:rPr>
                                  <w:szCs w:val="24"/>
                                </w:rPr>
                                <w:t>. Įgaliotas asmuo privalo naudoti kompiuterinę įrangą atsižvelgdamas į asmens, atsakingo už kompiuterių priežiūrą ir (ar) duomenų valdytojo kompiuterinę įrangą aptarnaujančio paslaugų teikėjo atstovo rekomendacijas bei nurodymus. Apie gedimus ar trikdžius, kurie buvo patirti naudojant kompiuterinę įrangą, nedelsiant turi būti pranešama.</w:t>
                              </w:r>
                            </w:p>
                          </w:sdtContent>
                        </w:sdt>
                      </w:sdtContent>
                    </w:sdt>
                    <w:sdt>
                      <w:sdtPr>
                        <w:alias w:val="29 p."/>
                        <w:tag w:val="part_864ad50b60a14c2599ccb6f860965a91"/>
                        <w:lock w:val="sdtLocked"/>
                        <w:richText/>
                      </w:sdtPr>
                      <w:sdtContent>
                        <w:p w14:paraId="7F963F88" w14:textId="3B993BD0">
                          <w:pPr>
                            <w:tabs>
                              <w:tab w:val="left" w:pos="0"/>
                              <w:tab w:val="left" w:pos="960"/>
                              <w:tab w:val="left" w:pos="1276"/>
                            </w:tabs>
                            <w:ind w:firstLine="720"/>
                            <w:jc w:val="both"/>
                            <w:rPr>
                              <w:szCs w:val="24"/>
                            </w:rPr>
                          </w:pPr>
                          <w:sdt>
                            <w:sdtPr>
                              <w:alias w:val="Numeris"/>
                              <w:tag w:val="nr_864ad50b60a14c2599ccb6f860965a91"/>
                              <w:lock w:val="sdtLocked"/>
                              <w:richText/>
                            </w:sdtPr>
                            <w:sdtContent>
                              <w:r>
                                <w:rPr>
                                  <w:szCs w:val="24"/>
                                </w:rPr>
                                <w:t>29</w:t>
                              </w:r>
                            </w:sdtContent>
                          </w:sdt>
                          <w:r>
                            <w:rPr>
                              <w:szCs w:val="24"/>
                            </w:rPr>
                            <w:t xml:space="preserve">. Prieigos teisių ir įgaliojimų tvarkyti vaizdo duomenis suteikimo, naikinimo ir keitimo tvarka: </w:t>
                          </w:r>
                        </w:p>
                        <w:sdt>
                          <w:sdtPr>
                            <w:alias w:val="29.1 pp."/>
                            <w:tag w:val="part_93f383292c6445c79feb5d45048cf32f"/>
                            <w:lock w:val="sdtLocked"/>
                            <w:richText/>
                          </w:sdtPr>
                          <w:sdtContent>
                            <w:p w14:paraId="42103D57" w14:textId="36D76F85">
                              <w:pPr>
                                <w:tabs>
                                  <w:tab w:val="left" w:pos="0"/>
                                  <w:tab w:val="left" w:pos="960"/>
                                  <w:tab w:val="left" w:pos="1276"/>
                                </w:tabs>
                                <w:ind w:firstLine="720"/>
                                <w:jc w:val="both"/>
                                <w:rPr>
                                  <w:szCs w:val="24"/>
                                </w:rPr>
                              </w:pPr>
                              <w:sdt>
                                <w:sdtPr>
                                  <w:alias w:val="Numeris"/>
                                  <w:tag w:val="nr_93f383292c6445c79feb5d45048cf32f"/>
                                  <w:lock w:val="sdtLocked"/>
                                  <w:richText/>
                                </w:sdtPr>
                                <w:sdtContent>
                                  <w:r>
                                    <w:rPr>
                                      <w:szCs w:val="24"/>
                                    </w:rPr>
                                    <w:t>29.1</w:t>
                                  </w:r>
                                </w:sdtContent>
                              </w:sdt>
                              <w:r>
                                <w:rPr>
                                  <w:szCs w:val="24"/>
                                </w:rPr>
                                <w:t>. Prieigos teisės prie vaizdo įrangos ir įgaliojimai tvarkyti vaizdo duomenis suteikiami, naikinami ir keičiami administracijos direktoriaus įsakymu.</w:t>
                              </w:r>
                            </w:p>
                          </w:sdtContent>
                        </w:sdt>
                        <w:sdt>
                          <w:sdtPr>
                            <w:alias w:val="29.2 pp."/>
                            <w:tag w:val="part_f71cfb3fec784946b45632a5acf010a5"/>
                            <w:lock w:val="sdtLocked"/>
                            <w:richText/>
                          </w:sdtPr>
                          <w:sdtContent>
                            <w:p w14:paraId="040E130B" w14:textId="7F5B0195">
                              <w:pPr>
                                <w:tabs>
                                  <w:tab w:val="left" w:pos="0"/>
                                  <w:tab w:val="left" w:pos="960"/>
                                  <w:tab w:val="left" w:pos="1276"/>
                                </w:tabs>
                                <w:ind w:firstLine="720"/>
                                <w:jc w:val="both"/>
                                <w:rPr>
                                  <w:b/>
                                  <w:bCs/>
                                  <w:szCs w:val="24"/>
                                </w:rPr>
                              </w:pPr>
                              <w:sdt>
                                <w:sdtPr>
                                  <w:alias w:val="Numeris"/>
                                  <w:tag w:val="nr_f71cfb3fec784946b45632a5acf010a5"/>
                                  <w:lock w:val="sdtLocked"/>
                                  <w:richText/>
                                </w:sdtPr>
                                <w:sdtContent>
                                  <w:r>
                                    <w:rPr>
                                      <w:szCs w:val="24"/>
                                    </w:rPr>
                                    <w:t>29.2</w:t>
                                  </w:r>
                                </w:sdtContent>
                              </w:sdt>
                              <w:r>
                                <w:rPr>
                                  <w:szCs w:val="24"/>
                                </w:rPr>
                                <w:t>. Už įsakymo dėl prieigos prie vaizdo duomenų suteikimo ar naikinimo vykdymą atsakingas administracijos direktoriaus įsakymu paskirtas</w:t>
                              </w:r>
                              <w:r>
                                <w:rPr>
                                  <w:b/>
                                  <w:bCs/>
                                  <w:szCs w:val="24"/>
                                </w:rPr>
                                <w:t xml:space="preserve"> </w:t>
                              </w:r>
                              <w:r>
                                <w:rPr>
                                  <w:szCs w:val="24"/>
                                </w:rPr>
                                <w:t>duomenų valdymo įgaliotinis.</w:t>
                              </w:r>
                            </w:p>
                          </w:sdtContent>
                        </w:sdt>
                        <w:sdt>
                          <w:sdtPr>
                            <w:alias w:val="29.3 pp."/>
                            <w:tag w:val="part_8a6a73ad349349df8f436f30e6b93713"/>
                            <w:lock w:val="sdtLocked"/>
                            <w:richText/>
                          </w:sdtPr>
                          <w:sdtContent>
                            <w:p w14:paraId="2AFD37B5" w14:textId="22C8B95B">
                              <w:pPr>
                                <w:tabs>
                                  <w:tab w:val="left" w:pos="0"/>
                                  <w:tab w:val="left" w:pos="960"/>
                                  <w:tab w:val="left" w:pos="1276"/>
                                </w:tabs>
                                <w:ind w:firstLine="720"/>
                                <w:jc w:val="both"/>
                                <w:rPr>
                                  <w:szCs w:val="24"/>
                                </w:rPr>
                              </w:pPr>
                              <w:sdt>
                                <w:sdtPr>
                                  <w:alias w:val="Numeris"/>
                                  <w:tag w:val="nr_8a6a73ad349349df8f436f30e6b93713"/>
                                  <w:lock w:val="sdtLocked"/>
                                  <w:richText/>
                                </w:sdtPr>
                                <w:sdtContent>
                                  <w:r>
                                    <w:rPr>
                                      <w:szCs w:val="24"/>
                                    </w:rPr>
                                    <w:t>29.3</w:t>
                                  </w:r>
                                </w:sdtContent>
                              </w:sdt>
                              <w:r>
                                <w:rPr>
                                  <w:szCs w:val="24"/>
                                </w:rPr>
                                <w:t>. Prieigos teisės prie vaizdo duomenų naikinamos pasibaigus duomenų valdytojo ir jo darbuotojo darbo santykiams, pasikeitus darbuotojo funkcijoms, kurioms vykdyti prieiga prie vaizdo duomenų nereikalinga.</w:t>
                              </w:r>
                            </w:p>
                          </w:sdtContent>
                        </w:sdt>
                      </w:sdtContent>
                    </w:sdt>
                    <w:sdt>
                      <w:sdtPr>
                        <w:alias w:val="30 p."/>
                        <w:tag w:val="part_eaf0c59a684141a29d257c1e03c0b39f"/>
                        <w:lock w:val="sdtLocked"/>
                        <w:richText/>
                      </w:sdtPr>
                      <w:sdtContent>
                        <w:p w14:paraId="4F4EE2C2" w14:textId="342B70BD">
                          <w:pPr>
                            <w:tabs>
                              <w:tab w:val="left" w:pos="0"/>
                              <w:tab w:val="left" w:pos="960"/>
                              <w:tab w:val="left" w:pos="1276"/>
                            </w:tabs>
                            <w:ind w:firstLine="720"/>
                            <w:jc w:val="both"/>
                            <w:rPr>
                              <w:szCs w:val="24"/>
                            </w:rPr>
                          </w:pPr>
                          <w:sdt>
                            <w:sdtPr>
                              <w:alias w:val="Numeris"/>
                              <w:tag w:val="nr_eaf0c59a684141a29d257c1e03c0b39f"/>
                              <w:lock w:val="sdtLocked"/>
                              <w:richText/>
                            </w:sdtPr>
                            <w:sdtContent>
                              <w:r>
                                <w:rPr>
                                  <w:szCs w:val="24"/>
                                </w:rPr>
                                <w:t>30</w:t>
                              </w:r>
                            </w:sdtContent>
                          </w:sdt>
                          <w:r>
                            <w:rPr>
                              <w:szCs w:val="24"/>
                            </w:rPr>
                            <w:t>. Griežtai draudžiama kompiuterinę įrangą naudoti bet kokiais tikslais, nesusijusiais su darbo funkcijų vykdymu, tiek darbo metu, tiek po darbo (įskaitant, bet neapsiribojant asmeninės informacijos), kitų failų, nesusijusių su darbo funkcijomis (muzikos, žaidimų, vaizdo įrašų, paveikslėlių ir kt.), saugojimu.</w:t>
                          </w:r>
                        </w:p>
                      </w:sdtContent>
                    </w:sdt>
                    <w:sdt>
                      <w:sdtPr>
                        <w:alias w:val="31 p."/>
                        <w:tag w:val="part_0ba4e6fd1e304413a03e424743a945a5"/>
                        <w:lock w:val="sdtLocked"/>
                        <w:richText/>
                      </w:sdtPr>
                      <w:sdtContent>
                        <w:p w14:paraId="205E1BAC" w14:textId="29575AFD">
                          <w:pPr>
                            <w:tabs>
                              <w:tab w:val="left" w:pos="0"/>
                              <w:tab w:val="left" w:pos="960"/>
                              <w:tab w:val="left" w:pos="1276"/>
                            </w:tabs>
                            <w:ind w:firstLine="720"/>
                            <w:jc w:val="both"/>
                            <w:rPr>
                              <w:szCs w:val="24"/>
                            </w:rPr>
                          </w:pPr>
                          <w:sdt>
                            <w:sdtPr>
                              <w:alias w:val="Numeris"/>
                              <w:tag w:val="nr_0ba4e6fd1e304413a03e424743a945a5"/>
                              <w:lock w:val="sdtLocked"/>
                              <w:richText/>
                            </w:sdtPr>
                            <w:sdtContent>
                              <w:r>
                                <w:rPr>
                                  <w:szCs w:val="24"/>
                                </w:rPr>
                                <w:t>31</w:t>
                              </w:r>
                            </w:sdtContent>
                          </w:sdt>
                          <w:r>
                            <w:rPr>
                              <w:szCs w:val="24"/>
                            </w:rPr>
                            <w:t>. Už kompiuterinės įrangos būklės kontrolę atsakingas duomenų valdytojo vadovo paskirtas asmuo.</w:t>
                          </w:r>
                          <w:r>
                            <w:rPr>
                              <w:b/>
                              <w:bCs/>
                              <w:szCs w:val="24"/>
                            </w:rPr>
                            <w:t xml:space="preserve"> </w:t>
                          </w:r>
                          <w:r>
                            <w:rPr>
                              <w:szCs w:val="24"/>
                            </w:rPr>
                            <w:t>Už kompiuterinės įrangos kasdienę priežiūrą atsakingas šią įrangą naudojantis darbuotojas.</w:t>
                          </w:r>
                        </w:p>
                        <w:p w14:paraId="5BA3C867" w14:textId="77777777">
                          <w:pPr>
                            <w:tabs>
                              <w:tab w:val="left" w:pos="0"/>
                              <w:tab w:val="left" w:pos="960"/>
                              <w:tab w:val="left" w:pos="1276"/>
                            </w:tabs>
                            <w:ind w:firstLine="782"/>
                            <w:jc w:val="both"/>
                            <w:rPr>
                              <w:szCs w:val="24"/>
                            </w:rPr>
                          </w:pPr>
                        </w:p>
                      </w:sdtContent>
                    </w:sdt>
                  </w:sdtContent>
                </w:sdt>
                <w:sdt>
                  <w:sdtPr>
                    <w:alias w:val="skyrius"/>
                    <w:tag w:val="part_9cf250bca77642c29a57bf73fbee696c"/>
                    <w:lock w:val="sdtLocked"/>
                    <w:richText/>
                  </w:sdtPr>
                  <w:sdtContent>
                    <w:p w14:paraId="3A243250" w14:textId="7E66D5F3">
                      <w:pPr>
                        <w:tabs>
                          <w:tab w:val="left" w:pos="960"/>
                          <w:tab w:val="left" w:pos="993"/>
                        </w:tabs>
                        <w:jc w:val="center"/>
                        <w:rPr>
                          <w:b/>
                          <w:szCs w:val="24"/>
                        </w:rPr>
                      </w:pPr>
                      <w:sdt>
                        <w:sdtPr>
                          <w:alias w:val="Numeris"/>
                          <w:tag w:val="nr_9cf250bca77642c29a57bf73fbee696c"/>
                          <w:lock w:val="sdtLocked"/>
                          <w:richText/>
                        </w:sdtPr>
                        <w:sdtContent>
                          <w:r>
                            <w:rPr>
                              <w:b/>
                              <w:szCs w:val="24"/>
                            </w:rPr>
                            <w:t>IX</w:t>
                          </w:r>
                        </w:sdtContent>
                      </w:sdt>
                      <w:r>
                        <w:rPr>
                          <w:b/>
                          <w:szCs w:val="24"/>
                        </w:rPr>
                        <w:t xml:space="preserve"> SKYRIUS</w:t>
                      </w:r>
                    </w:p>
                    <w:p w14:paraId="19AAECF9" w14:textId="77777777">
                      <w:pPr>
                        <w:tabs>
                          <w:tab w:val="left" w:pos="284"/>
                          <w:tab w:val="left" w:pos="960"/>
                          <w:tab w:val="left" w:pos="1134"/>
                        </w:tabs>
                        <w:ind w:left="142" w:firstLine="782"/>
                        <w:jc w:val="center"/>
                        <w:rPr>
                          <w:b/>
                          <w:szCs w:val="24"/>
                        </w:rPr>
                      </w:pPr>
                      <w:sdt>
                        <w:sdtPr>
                          <w:alias w:val="Pavadinimas"/>
                          <w:tag w:val="title_9cf250bca77642c29a57bf73fbee696c"/>
                          <w:lock w:val="sdtLocked"/>
                          <w:richText/>
                        </w:sdtPr>
                        <w:sdtContent>
                          <w:r>
                            <w:rPr>
                              <w:b/>
                              <w:szCs w:val="24"/>
                            </w:rPr>
                            <w:t>VAIZDO DUOMENŲ SAUGUMO PAŽEIDIMŲ VALDYMO IR REAGAVIMO Į ŠIUOS PAŽEIDIMUS TVARKA</w:t>
                          </w:r>
                        </w:sdtContent>
                      </w:sdt>
                    </w:p>
                    <w:p w14:paraId="4D51D1FD" w14:textId="77777777">
                      <w:pPr>
                        <w:tabs>
                          <w:tab w:val="left" w:pos="0"/>
                          <w:tab w:val="left" w:pos="960"/>
                        </w:tabs>
                        <w:ind w:left="709" w:firstLine="782"/>
                        <w:jc w:val="both"/>
                        <w:rPr>
                          <w:b/>
                          <w:szCs w:val="24"/>
                        </w:rPr>
                      </w:pPr>
                    </w:p>
                    <w:sdt>
                      <w:sdtPr>
                        <w:alias w:val="32 p."/>
                        <w:tag w:val="part_e9c8509a6b9d4ba4bb395053796a06ef"/>
                        <w:lock w:val="sdtLocked"/>
                        <w:richText/>
                      </w:sdtPr>
                      <w:sdtContent>
                        <w:p w14:paraId="56F1C654" w14:textId="2370C959">
                          <w:pPr>
                            <w:tabs>
                              <w:tab w:val="left" w:pos="0"/>
                              <w:tab w:val="left" w:pos="960"/>
                              <w:tab w:val="left" w:pos="1134"/>
                            </w:tabs>
                            <w:ind w:firstLine="720"/>
                            <w:jc w:val="both"/>
                            <w:rPr>
                              <w:szCs w:val="24"/>
                            </w:rPr>
                          </w:pPr>
                          <w:sdt>
                            <w:sdtPr>
                              <w:alias w:val="Numeris"/>
                              <w:tag w:val="nr_e9c8509a6b9d4ba4bb395053796a06ef"/>
                              <w:lock w:val="sdtLocked"/>
                              <w:richText/>
                            </w:sdtPr>
                            <w:sdtContent>
                              <w:r>
                                <w:rPr>
                                  <w:szCs w:val="24"/>
                                </w:rPr>
                                <w:t>32</w:t>
                              </w:r>
                            </w:sdtContent>
                          </w:sdt>
                          <w:r>
                            <w:rPr>
                              <w:szCs w:val="24"/>
                            </w:rPr>
                            <w:t>. Duomenų valdytojo ar duomenų tvarkytojo darbuotojai, turintys prieigos teisę prie vaizdo duomenų, pastebėję vaizdo duomenų saugumo pažeidimus (veiksmus ar neveikimą, galinčius sukelti ar sukeliančius grėsmę vaizdo duomenų saugumui) nedelsdami turi informuoti duomenų valdymo</w:t>
                          </w:r>
                          <w:r>
                            <w:rPr>
                              <w:b/>
                              <w:bCs/>
                              <w:szCs w:val="24"/>
                            </w:rPr>
                            <w:t xml:space="preserve"> </w:t>
                          </w:r>
                          <w:r>
                            <w:rPr>
                              <w:szCs w:val="24"/>
                            </w:rPr>
                            <w:t>įgaliotinį.</w:t>
                          </w:r>
                        </w:p>
                      </w:sdtContent>
                    </w:sdt>
                    <w:sdt>
                      <w:sdtPr>
                        <w:alias w:val="33 p."/>
                        <w:tag w:val="part_ced4d0475b0d48c9bf616312edfe30fc"/>
                        <w:lock w:val="sdtLocked"/>
                        <w:richText/>
                      </w:sdtPr>
                      <w:sdtContent>
                        <w:p w14:paraId="1452622E" w14:textId="64173CC3">
                          <w:pPr>
                            <w:tabs>
                              <w:tab w:val="left" w:pos="0"/>
                              <w:tab w:val="left" w:pos="960"/>
                              <w:tab w:val="left" w:pos="1134"/>
                            </w:tabs>
                            <w:ind w:firstLine="720"/>
                            <w:jc w:val="both"/>
                            <w:rPr>
                              <w:szCs w:val="24"/>
                            </w:rPr>
                          </w:pPr>
                          <w:sdt>
                            <w:sdtPr>
                              <w:alias w:val="Numeris"/>
                              <w:tag w:val="nr_ced4d0475b0d48c9bf616312edfe30fc"/>
                              <w:lock w:val="sdtLocked"/>
                              <w:richText/>
                            </w:sdtPr>
                            <w:sdtContent>
                              <w:r>
                                <w:rPr>
                                  <w:szCs w:val="24"/>
                                </w:rPr>
                                <w:t>33</w:t>
                              </w:r>
                            </w:sdtContent>
                          </w:sdt>
                          <w:r>
                            <w:rPr>
                              <w:szCs w:val="24"/>
                            </w:rPr>
                            <w:t>. Įvertinus vaizdo duomenų apsaugos pažeidimo rizikos veiksnius, pažeidimo poveikio laipsnį, žalą ir padarinius, kiekvienu konkrečiu atveju duomenų valdymo įgaliotinis pasiūlo duomenų valdytojui sprendimą dėl priemonių, reikiamų vaizdo duomenų apsaugos pažeidimui ir jo padariniams pašalinti.</w:t>
                          </w:r>
                        </w:p>
                      </w:sdtContent>
                    </w:sdt>
                    <w:sdt>
                      <w:sdtPr>
                        <w:alias w:val="34 p."/>
                        <w:tag w:val="part_4d7a1041b0ef439e83329df694859ff4"/>
                        <w:lock w:val="sdtLocked"/>
                        <w:richText/>
                      </w:sdtPr>
                      <w:sdtContent>
                        <w:p w14:paraId="378D3423" w14:textId="674182CB">
                          <w:pPr>
                            <w:tabs>
                              <w:tab w:val="left" w:pos="0"/>
                              <w:tab w:val="left" w:pos="960"/>
                              <w:tab w:val="left" w:pos="1134"/>
                            </w:tabs>
                            <w:ind w:firstLine="720"/>
                            <w:jc w:val="both"/>
                            <w:rPr>
                              <w:szCs w:val="24"/>
                            </w:rPr>
                          </w:pPr>
                          <w:sdt>
                            <w:sdtPr>
                              <w:alias w:val="Numeris"/>
                              <w:tag w:val="nr_4d7a1041b0ef439e83329df694859ff4"/>
                              <w:lock w:val="sdtLocked"/>
                              <w:richText/>
                            </w:sdtPr>
                            <w:sdtContent>
                              <w:r>
                                <w:rPr>
                                  <w:szCs w:val="24"/>
                                </w:rPr>
                                <w:t>34</w:t>
                              </w:r>
                            </w:sdtContent>
                          </w:sdt>
                          <w:r>
                            <w:rPr>
                              <w:szCs w:val="24"/>
                            </w:rPr>
                            <w:t>. Esant Reglamente (ES) 2016/679 nurodytoms aplinkybėms, duomenų valdymo įgaliotinis apie įvykusį vaizdo duomenų saugumo pažeidimą nedelsdamas praneša duomenų subjektui ir (arba) priežiūros institucijai.</w:t>
                          </w:r>
                        </w:p>
                        <w:p w14:paraId="3F15E9BF" w14:textId="77777777">
                          <w:pPr>
                            <w:tabs>
                              <w:tab w:val="left" w:pos="0"/>
                              <w:tab w:val="left" w:pos="960"/>
                              <w:tab w:val="left" w:pos="1134"/>
                            </w:tabs>
                            <w:ind w:firstLine="782"/>
                            <w:jc w:val="both"/>
                            <w:rPr>
                              <w:szCs w:val="24"/>
                            </w:rPr>
                          </w:pPr>
                        </w:p>
                      </w:sdtContent>
                    </w:sdt>
                  </w:sdtContent>
                </w:sdt>
                <w:sdt>
                  <w:sdtPr>
                    <w:alias w:val="skyrius"/>
                    <w:tag w:val="part_ddf00f420f314d43be7b84dd89a17102"/>
                    <w:lock w:val="sdtLocked"/>
                    <w:richText/>
                  </w:sdtPr>
                  <w:sdtContent>
                    <w:p w14:paraId="46B525B8" w14:textId="354BF83A">
                      <w:pPr>
                        <w:tabs>
                          <w:tab w:val="left" w:pos="960"/>
                          <w:tab w:val="left" w:pos="993"/>
                          <w:tab w:val="left" w:pos="1276"/>
                        </w:tabs>
                        <w:ind w:firstLine="782"/>
                        <w:jc w:val="center"/>
                        <w:rPr>
                          <w:b/>
                          <w:szCs w:val="24"/>
                        </w:rPr>
                      </w:pPr>
                      <w:sdt>
                        <w:sdtPr>
                          <w:alias w:val="Numeris"/>
                          <w:tag w:val="nr_ddf00f420f314d43be7b84dd89a17102"/>
                          <w:lock w:val="sdtLocked"/>
                          <w:richText/>
                        </w:sdtPr>
                        <w:sdtContent>
                          <w:r>
                            <w:rPr>
                              <w:b/>
                              <w:szCs w:val="24"/>
                            </w:rPr>
                            <w:t>X</w:t>
                          </w:r>
                        </w:sdtContent>
                      </w:sdt>
                      <w:r>
                        <w:rPr>
                          <w:b/>
                          <w:szCs w:val="24"/>
                        </w:rPr>
                        <w:t xml:space="preserve"> SKYRIUS</w:t>
                      </w:r>
                    </w:p>
                    <w:p w14:paraId="2E74DBD0" w14:textId="77777777">
                      <w:pPr>
                        <w:tabs>
                          <w:tab w:val="left" w:pos="0"/>
                          <w:tab w:val="left" w:pos="960"/>
                          <w:tab w:val="left" w:pos="1134"/>
                        </w:tabs>
                        <w:ind w:firstLine="782"/>
                        <w:jc w:val="center"/>
                        <w:rPr>
                          <w:rFonts w:eastAsia="Calibri"/>
                          <w:b/>
                          <w:szCs w:val="24"/>
                        </w:rPr>
                      </w:pPr>
                      <w:sdt>
                        <w:sdtPr>
                          <w:alias w:val="Pavadinimas"/>
                          <w:tag w:val="title_ddf00f420f314d43be7b84dd89a17102"/>
                          <w:lock w:val="sdtLocked"/>
                          <w:richText/>
                        </w:sdtPr>
                        <w:sdtContent>
                          <w:r>
                            <w:rPr>
                              <w:rFonts w:eastAsia="Calibri"/>
                              <w:b/>
                              <w:szCs w:val="24"/>
                            </w:rPr>
                            <w:t>ASMENS DUOMENŲ TVARKYMO SUTARTIMS KELIAMI REIKALAVIMAI</w:t>
                          </w:r>
                        </w:sdtContent>
                      </w:sdt>
                    </w:p>
                    <w:p w14:paraId="5421777A" w14:textId="77777777">
                      <w:pPr>
                        <w:tabs>
                          <w:tab w:val="left" w:pos="1134"/>
                        </w:tabs>
                        <w:suppressAutoHyphens/>
                        <w:ind w:firstLine="567"/>
                        <w:jc w:val="both"/>
                        <w:textAlignment w:val="baseline"/>
                        <w:rPr>
                          <w:rFonts w:eastAsia="Calibri"/>
                          <w:szCs w:val="24"/>
                        </w:rPr>
                      </w:pPr>
                    </w:p>
                    <w:sdt>
                      <w:sdtPr>
                        <w:alias w:val="35 p."/>
                        <w:tag w:val="part_8a28f1b13cc4417a9ffc9f423e2a4357"/>
                        <w:lock w:val="sdtLocked"/>
                        <w:richText/>
                      </w:sdtPr>
                      <w:sdtContent>
                        <w:p w14:paraId="22F17703" w14:textId="6CDE078B">
                          <w:pPr>
                            <w:tabs>
                              <w:tab w:val="left" w:pos="1134"/>
                            </w:tabs>
                            <w:suppressAutoHyphens/>
                            <w:ind w:firstLine="720"/>
                            <w:jc w:val="both"/>
                            <w:textAlignment w:val="baseline"/>
                            <w:rPr>
                              <w:rFonts w:eastAsia="Calibri"/>
                              <w:szCs w:val="24"/>
                            </w:rPr>
                          </w:pPr>
                          <w:sdt>
                            <w:sdtPr>
                              <w:alias w:val="Numeris"/>
                              <w:tag w:val="nr_8a28f1b13cc4417a9ffc9f423e2a4357"/>
                              <w:lock w:val="sdtLocked"/>
                              <w:richText/>
                            </w:sdtPr>
                            <w:sdtContent>
                              <w:r>
                                <w:rPr>
                                  <w:rFonts w:eastAsia="Calibri"/>
                                  <w:szCs w:val="24"/>
                                </w:rPr>
                                <w:t>35</w:t>
                              </w:r>
                            </w:sdtContent>
                          </w:sdt>
                          <w:r>
                            <w:rPr>
                              <w:rFonts w:eastAsia="Calibri"/>
                              <w:szCs w:val="24"/>
                            </w:rPr>
                            <w:t>. Sudarydama sutartį su duomenų tvarkytoju, Administracija, kaip duomenų valdytoja, turi įtraukti nuostatas, apimančias šią informaciją:</w:t>
                          </w:r>
                        </w:p>
                        <w:sdt>
                          <w:sdtPr>
                            <w:alias w:val="35.1 pp."/>
                            <w:tag w:val="part_ede4b14506324916b8faa5166f6fafa8"/>
                            <w:lock w:val="sdtLocked"/>
                            <w:richText/>
                          </w:sdtPr>
                          <w:sdtContent>
                            <w:p w14:paraId="246F72F3" w14:textId="11E78CC9">
                              <w:pPr>
                                <w:tabs>
                                  <w:tab w:val="left" w:pos="1134"/>
                                </w:tabs>
                                <w:suppressAutoHyphens/>
                                <w:ind w:firstLine="720"/>
                                <w:jc w:val="both"/>
                                <w:textAlignment w:val="baseline"/>
                                <w:rPr>
                                  <w:rFonts w:eastAsia="Calibri"/>
                                  <w:szCs w:val="24"/>
                                </w:rPr>
                              </w:pPr>
                              <w:sdt>
                                <w:sdtPr>
                                  <w:alias w:val="Numeris"/>
                                  <w:tag w:val="nr_ede4b14506324916b8faa5166f6fafa8"/>
                                  <w:lock w:val="sdtLocked"/>
                                  <w:richText/>
                                </w:sdtPr>
                                <w:sdtContent>
                                  <w:r>
                                    <w:rPr>
                                      <w:rFonts w:eastAsia="Calibri"/>
                                      <w:szCs w:val="24"/>
                                    </w:rPr>
                                    <w:t>35.1</w:t>
                                  </w:r>
                                </w:sdtContent>
                              </w:sdt>
                              <w:r>
                                <w:rPr>
                                  <w:rFonts w:eastAsia="Calibri"/>
                                  <w:szCs w:val="24"/>
                                </w:rPr>
                                <w:t>. duomenų tvarkymo dalykas;</w:t>
                              </w:r>
                            </w:p>
                          </w:sdtContent>
                        </w:sdt>
                        <w:sdt>
                          <w:sdtPr>
                            <w:alias w:val="35.2 pp."/>
                            <w:tag w:val="part_f0d480be70c84a499f2669f68741e133"/>
                            <w:lock w:val="sdtLocked"/>
                            <w:richText/>
                          </w:sdtPr>
                          <w:sdtContent>
                            <w:p w14:paraId="6299AB58" w14:textId="493F989A">
                              <w:pPr>
                                <w:tabs>
                                  <w:tab w:val="left" w:pos="1134"/>
                                </w:tabs>
                                <w:suppressAutoHyphens/>
                                <w:ind w:firstLine="720"/>
                                <w:jc w:val="both"/>
                                <w:textAlignment w:val="baseline"/>
                                <w:rPr>
                                  <w:rFonts w:eastAsia="Calibri"/>
                                  <w:szCs w:val="24"/>
                                </w:rPr>
                              </w:pPr>
                              <w:sdt>
                                <w:sdtPr>
                                  <w:alias w:val="Numeris"/>
                                  <w:tag w:val="nr_f0d480be70c84a499f2669f68741e133"/>
                                  <w:lock w:val="sdtLocked"/>
                                  <w:richText/>
                                </w:sdtPr>
                                <w:sdtContent>
                                  <w:r>
                                    <w:rPr>
                                      <w:rFonts w:eastAsia="Calibri"/>
                                      <w:szCs w:val="24"/>
                                    </w:rPr>
                                    <w:t>35.2</w:t>
                                  </w:r>
                                </w:sdtContent>
                              </w:sdt>
                              <w:r>
                                <w:rPr>
                                  <w:rFonts w:eastAsia="Calibri"/>
                                  <w:szCs w:val="24"/>
                                </w:rPr>
                                <w:t>. duomenų tvarkymo trukmė;</w:t>
                              </w:r>
                            </w:p>
                          </w:sdtContent>
                        </w:sdt>
                        <w:sdt>
                          <w:sdtPr>
                            <w:alias w:val="35.3 pp."/>
                            <w:tag w:val="part_aa0d1321d93e4539886e553472bb2aa2"/>
                            <w:lock w:val="sdtLocked"/>
                            <w:richText/>
                          </w:sdtPr>
                          <w:sdtContent>
                            <w:p w14:paraId="3C4F2B5B" w14:textId="2C414E09">
                              <w:pPr>
                                <w:tabs>
                                  <w:tab w:val="left" w:pos="1134"/>
                                </w:tabs>
                                <w:suppressAutoHyphens/>
                                <w:ind w:firstLine="720"/>
                                <w:jc w:val="both"/>
                                <w:textAlignment w:val="baseline"/>
                                <w:rPr>
                                  <w:rFonts w:eastAsia="Calibri"/>
                                  <w:szCs w:val="24"/>
                                </w:rPr>
                              </w:pPr>
                              <w:sdt>
                                <w:sdtPr>
                                  <w:alias w:val="Numeris"/>
                                  <w:tag w:val="nr_aa0d1321d93e4539886e553472bb2aa2"/>
                                  <w:lock w:val="sdtLocked"/>
                                  <w:richText/>
                                </w:sdtPr>
                                <w:sdtContent>
                                  <w:r>
                                    <w:rPr>
                                      <w:rFonts w:eastAsia="Calibri"/>
                                      <w:szCs w:val="24"/>
                                    </w:rPr>
                                    <w:t>35.3</w:t>
                                  </w:r>
                                </w:sdtContent>
                              </w:sdt>
                              <w:r>
                                <w:rPr>
                                  <w:rFonts w:eastAsia="Calibri"/>
                                  <w:szCs w:val="24"/>
                                </w:rPr>
                                <w:t xml:space="preserve">. duomenų tvarkymo pobūdis; </w:t>
                              </w:r>
                            </w:p>
                          </w:sdtContent>
                        </w:sdt>
                        <w:sdt>
                          <w:sdtPr>
                            <w:alias w:val="35.4 pp."/>
                            <w:tag w:val="part_a4b0399b165841c58e7a26a4978c56b2"/>
                            <w:lock w:val="sdtLocked"/>
                            <w:richText/>
                          </w:sdtPr>
                          <w:sdtContent>
                            <w:p w14:paraId="443F1A79" w14:textId="30B39F59">
                              <w:pPr>
                                <w:tabs>
                                  <w:tab w:val="left" w:pos="1134"/>
                                </w:tabs>
                                <w:suppressAutoHyphens/>
                                <w:ind w:firstLine="720"/>
                                <w:jc w:val="both"/>
                                <w:textAlignment w:val="baseline"/>
                                <w:rPr>
                                  <w:rFonts w:eastAsia="Calibri"/>
                                  <w:szCs w:val="24"/>
                                </w:rPr>
                              </w:pPr>
                              <w:sdt>
                                <w:sdtPr>
                                  <w:alias w:val="Numeris"/>
                                  <w:tag w:val="nr_a4b0399b165841c58e7a26a4978c56b2"/>
                                  <w:lock w:val="sdtLocked"/>
                                  <w:richText/>
                                </w:sdtPr>
                                <w:sdtContent>
                                  <w:r>
                                    <w:rPr>
                                      <w:rFonts w:eastAsia="Calibri"/>
                                      <w:szCs w:val="24"/>
                                    </w:rPr>
                                    <w:t>35.4</w:t>
                                  </w:r>
                                </w:sdtContent>
                              </w:sdt>
                              <w:r>
                                <w:rPr>
                                  <w:rFonts w:eastAsia="Calibri"/>
                                  <w:szCs w:val="24"/>
                                </w:rPr>
                                <w:t>. duomenų tvarkymo tikslai;</w:t>
                              </w:r>
                            </w:p>
                          </w:sdtContent>
                        </w:sdt>
                        <w:sdt>
                          <w:sdtPr>
                            <w:alias w:val="35.5 pp."/>
                            <w:tag w:val="part_5e3e4db4f7b64eb88440335b9a8461a2"/>
                            <w:lock w:val="sdtLocked"/>
                            <w:richText/>
                          </w:sdtPr>
                          <w:sdtContent>
                            <w:p w14:paraId="43E77AAF" w14:textId="4F4A45DD">
                              <w:pPr>
                                <w:tabs>
                                  <w:tab w:val="left" w:pos="1134"/>
                                </w:tabs>
                                <w:suppressAutoHyphens/>
                                <w:ind w:firstLine="720"/>
                                <w:jc w:val="both"/>
                                <w:textAlignment w:val="baseline"/>
                                <w:rPr>
                                  <w:rFonts w:eastAsia="Calibri"/>
                                  <w:szCs w:val="24"/>
                                </w:rPr>
                              </w:pPr>
                              <w:sdt>
                                <w:sdtPr>
                                  <w:alias w:val="Numeris"/>
                                  <w:tag w:val="nr_5e3e4db4f7b64eb88440335b9a8461a2"/>
                                  <w:lock w:val="sdtLocked"/>
                                  <w:richText/>
                                </w:sdtPr>
                                <w:sdtContent>
                                  <w:r>
                                    <w:rPr>
                                      <w:rFonts w:eastAsia="Calibri"/>
                                      <w:szCs w:val="24"/>
                                    </w:rPr>
                                    <w:t>35.5</w:t>
                                  </w:r>
                                </w:sdtContent>
                              </w:sdt>
                              <w:r>
                                <w:rPr>
                                  <w:rFonts w:eastAsia="Calibri"/>
                                  <w:szCs w:val="24"/>
                                </w:rPr>
                                <w:t>. duomenų rūšys;</w:t>
                              </w:r>
                            </w:p>
                          </w:sdtContent>
                        </w:sdt>
                        <w:sdt>
                          <w:sdtPr>
                            <w:alias w:val="35.6 pp."/>
                            <w:tag w:val="part_592261fe3bb84d85913c7602826d3990"/>
                            <w:lock w:val="sdtLocked"/>
                            <w:richText/>
                          </w:sdtPr>
                          <w:sdtContent>
                            <w:p w14:paraId="225A668A" w14:textId="6256B9F2">
                              <w:pPr>
                                <w:tabs>
                                  <w:tab w:val="left" w:pos="1134"/>
                                </w:tabs>
                                <w:suppressAutoHyphens/>
                                <w:ind w:firstLine="720"/>
                                <w:jc w:val="both"/>
                                <w:textAlignment w:val="baseline"/>
                                <w:rPr>
                                  <w:rFonts w:eastAsia="Calibri"/>
                                  <w:szCs w:val="24"/>
                                </w:rPr>
                              </w:pPr>
                              <w:sdt>
                                <w:sdtPr>
                                  <w:alias w:val="Numeris"/>
                                  <w:tag w:val="nr_592261fe3bb84d85913c7602826d3990"/>
                                  <w:lock w:val="sdtLocked"/>
                                  <w:richText/>
                                </w:sdtPr>
                                <w:sdtContent>
                                  <w:r>
                                    <w:rPr>
                                      <w:rFonts w:eastAsia="Calibri"/>
                                      <w:szCs w:val="24"/>
                                    </w:rPr>
                                    <w:t>35.6</w:t>
                                  </w:r>
                                </w:sdtContent>
                              </w:sdt>
                              <w:r>
                                <w:rPr>
                                  <w:rFonts w:eastAsia="Calibri"/>
                                  <w:szCs w:val="24"/>
                                </w:rPr>
                                <w:t>. duomenų subjektų kategorijos;</w:t>
                              </w:r>
                            </w:p>
                          </w:sdtContent>
                        </w:sdt>
                        <w:sdt>
                          <w:sdtPr>
                            <w:alias w:val="35.7 pp."/>
                            <w:tag w:val="part_7ff165778b084ad59f3ac1b391493fca"/>
                            <w:lock w:val="sdtLocked"/>
                            <w:richText/>
                          </w:sdtPr>
                          <w:sdtContent>
                            <w:p w14:paraId="011C833E" w14:textId="0CB8E83C">
                              <w:pPr>
                                <w:tabs>
                                  <w:tab w:val="left" w:pos="1134"/>
                                </w:tabs>
                                <w:suppressAutoHyphens/>
                                <w:ind w:firstLine="720"/>
                                <w:jc w:val="both"/>
                                <w:textAlignment w:val="baseline"/>
                                <w:rPr>
                                  <w:rFonts w:eastAsia="Calibri"/>
                                  <w:szCs w:val="24"/>
                                </w:rPr>
                              </w:pPr>
                              <w:sdt>
                                <w:sdtPr>
                                  <w:alias w:val="Numeris"/>
                                  <w:tag w:val="nr_7ff165778b084ad59f3ac1b391493fca"/>
                                  <w:lock w:val="sdtLocked"/>
                                  <w:richText/>
                                </w:sdtPr>
                                <w:sdtContent>
                                  <w:r>
                                    <w:rPr>
                                      <w:rFonts w:eastAsia="Calibri"/>
                                      <w:szCs w:val="24"/>
                                    </w:rPr>
                                    <w:t>35.7</w:t>
                                  </w:r>
                                </w:sdtContent>
                              </w:sdt>
                              <w:r>
                                <w:rPr>
                                  <w:rFonts w:eastAsia="Calibri"/>
                                  <w:szCs w:val="24"/>
                                </w:rPr>
                                <w:t>. šalių teisės ir pareigos, kylančios iš vaizdo duomenų apsaugos teisinio reguliavimo;</w:t>
                              </w:r>
                            </w:p>
                          </w:sdtContent>
                        </w:sdt>
                        <w:sdt>
                          <w:sdtPr>
                            <w:alias w:val="35.8 pp."/>
                            <w:tag w:val="part_6162fbea61d24ccfb7418f29236aa946"/>
                            <w:lock w:val="sdtLocked"/>
                            <w:richText/>
                          </w:sdtPr>
                          <w:sdtContent>
                            <w:p w14:paraId="6102B9B6" w14:textId="416D12D8">
                              <w:pPr>
                                <w:tabs>
                                  <w:tab w:val="left" w:pos="1134"/>
                                </w:tabs>
                                <w:suppressAutoHyphens/>
                                <w:ind w:firstLine="720"/>
                                <w:jc w:val="both"/>
                                <w:textAlignment w:val="baseline"/>
                                <w:rPr>
                                  <w:rFonts w:eastAsia="Calibri"/>
                                  <w:szCs w:val="24"/>
                                </w:rPr>
                              </w:pPr>
                              <w:sdt>
                                <w:sdtPr>
                                  <w:alias w:val="Numeris"/>
                                  <w:tag w:val="nr_6162fbea61d24ccfb7418f29236aa946"/>
                                  <w:lock w:val="sdtLocked"/>
                                  <w:richText/>
                                </w:sdtPr>
                                <w:sdtContent>
                                  <w:r>
                                    <w:rPr>
                                      <w:rFonts w:eastAsia="Calibri"/>
                                      <w:szCs w:val="24"/>
                                    </w:rPr>
                                    <w:t>35.8</w:t>
                                  </w:r>
                                </w:sdtContent>
                              </w:sdt>
                              <w:r>
                                <w:rPr>
                                  <w:rFonts w:eastAsia="Calibri"/>
                                  <w:szCs w:val="24"/>
                                </w:rPr>
                                <w:t>. duomenų tvarkytojo darbuotojų konfidencialumo įsipareigojimai. Sutartyje turi būti numatyta, kad tvarkytojas užtikrina, jog darbuotojai, tvarkantys asmens duomenis, yra įsipareigoję užtikrinti konfidencialumą, išskyrus atvejus, kai tokią pareigą jie jau turi pagal teisės aktus;</w:t>
                              </w:r>
                            </w:p>
                          </w:sdtContent>
                        </w:sdt>
                        <w:sdt>
                          <w:sdtPr>
                            <w:alias w:val="35.9 pp."/>
                            <w:tag w:val="part_47db8fbbdc5645a68403a55b27be6de4"/>
                            <w:lock w:val="sdtLocked"/>
                            <w:richText/>
                          </w:sdtPr>
                          <w:sdtContent>
                            <w:p w14:paraId="409B6A3C" w14:textId="051C12DB">
                              <w:pPr>
                                <w:tabs>
                                  <w:tab w:val="left" w:pos="1418"/>
                                </w:tabs>
                                <w:suppressAutoHyphens/>
                                <w:ind w:firstLine="720"/>
                                <w:jc w:val="both"/>
                                <w:textAlignment w:val="baseline"/>
                                <w:rPr>
                                  <w:rFonts w:eastAsia="Calibri"/>
                                  <w:szCs w:val="24"/>
                                </w:rPr>
                              </w:pPr>
                              <w:sdt>
                                <w:sdtPr>
                                  <w:alias w:val="Numeris"/>
                                  <w:tag w:val="nr_47db8fbbdc5645a68403a55b27be6de4"/>
                                  <w:lock w:val="sdtLocked"/>
                                  <w:richText/>
                                </w:sdtPr>
                                <w:sdtContent>
                                  <w:r>
                                    <w:rPr>
                                      <w:rFonts w:eastAsia="Calibri"/>
                                      <w:szCs w:val="24"/>
                                    </w:rPr>
                                    <w:t>35.9</w:t>
                                  </w:r>
                                </w:sdtContent>
                              </w:sdt>
                              <w:r>
                                <w:rPr>
                                  <w:rFonts w:eastAsia="Calibri"/>
                                  <w:szCs w:val="24"/>
                                </w:rPr>
                                <w:t>. duomenų tvarkymo saugumo priemonės;</w:t>
                              </w:r>
                            </w:p>
                          </w:sdtContent>
                        </w:sdt>
                        <w:sdt>
                          <w:sdtPr>
                            <w:alias w:val="35.10 pp."/>
                            <w:tag w:val="part_49fd92abd0bd47bebac582e23d6b5f31"/>
                            <w:lock w:val="sdtLocked"/>
                            <w:richText/>
                          </w:sdtPr>
                          <w:sdtContent>
                            <w:p w14:paraId="254767F3" w14:textId="67395779">
                              <w:pPr>
                                <w:tabs>
                                  <w:tab w:val="left" w:pos="1418"/>
                                </w:tabs>
                                <w:suppressAutoHyphens/>
                                <w:ind w:firstLine="720"/>
                                <w:jc w:val="both"/>
                                <w:textAlignment w:val="baseline"/>
                                <w:rPr>
                                  <w:rFonts w:eastAsia="Calibri"/>
                                  <w:szCs w:val="24"/>
                                </w:rPr>
                              </w:pPr>
                              <w:sdt>
                                <w:sdtPr>
                                  <w:alias w:val="Numeris"/>
                                  <w:tag w:val="nr_49fd92abd0bd47bebac582e23d6b5f31"/>
                                  <w:lock w:val="sdtLocked"/>
                                  <w:richText/>
                                </w:sdtPr>
                                <w:sdtContent>
                                  <w:r>
                                    <w:rPr>
                                      <w:rFonts w:eastAsia="Calibri"/>
                                      <w:szCs w:val="24"/>
                                    </w:rPr>
                                    <w:t>35.10</w:t>
                                  </w:r>
                                </w:sdtContent>
                              </w:sdt>
                              <w:r>
                                <w:rPr>
                                  <w:rFonts w:eastAsia="Calibri"/>
                                  <w:szCs w:val="24"/>
                                </w:rPr>
                                <w:t>. duomenų tvarkytojas turi įsipareigoti nedelsiant informuoti duomenų valdytoją sužinant apie bet kokį asmens duomenų saugumo pažeidimą;</w:t>
                              </w:r>
                            </w:p>
                          </w:sdtContent>
                        </w:sdt>
                        <w:sdt>
                          <w:sdtPr>
                            <w:alias w:val="35.11 pp."/>
                            <w:tag w:val="part_662302f245f2465cb76929d8791f5531"/>
                            <w:lock w:val="sdtLocked"/>
                            <w:richText/>
                          </w:sdtPr>
                          <w:sdtContent>
                            <w:p w14:paraId="3F6B9B30" w14:textId="61368564">
                              <w:pPr>
                                <w:tabs>
                                  <w:tab w:val="left" w:pos="1418"/>
                                </w:tabs>
                                <w:suppressAutoHyphens/>
                                <w:ind w:firstLine="720"/>
                                <w:jc w:val="both"/>
                                <w:textAlignment w:val="baseline"/>
                                <w:rPr>
                                  <w:rFonts w:eastAsia="Calibri"/>
                                  <w:szCs w:val="24"/>
                                </w:rPr>
                              </w:pPr>
                              <w:sdt>
                                <w:sdtPr>
                                  <w:alias w:val="Numeris"/>
                                  <w:tag w:val="nr_662302f245f2465cb76929d8791f5531"/>
                                  <w:lock w:val="sdtLocked"/>
                                  <w:richText/>
                                </w:sdtPr>
                                <w:sdtContent>
                                  <w:r>
                                    <w:rPr>
                                      <w:rFonts w:eastAsia="Calibri"/>
                                      <w:szCs w:val="24"/>
                                    </w:rPr>
                                    <w:t>35.11</w:t>
                                  </w:r>
                                </w:sdtContent>
                              </w:sdt>
                              <w:r>
                                <w:rPr>
                                  <w:rFonts w:eastAsia="Calibri"/>
                                  <w:szCs w:val="24"/>
                                </w:rPr>
                                <w:t xml:space="preserve">. duomenų ištrynimo ir grąžinimo tvarka. Sutartyje būtina numatyti, kas nutinka  duomenų tvarkytojo saugomiems duomenims nutraukus sutartį, nes tvarkytojas juos toliau saugoti gali tik tada, jei tai nustato Europos Sąjungos arba nacionalinė teisė.</w:t>
                              </w:r>
                            </w:p>
                            <w:p w14:paraId="131410E6" w14:textId="03D91569">
                              <w:pPr>
                                <w:tabs>
                                  <w:tab w:val="left" w:pos="1418"/>
                                </w:tabs>
                                <w:suppressAutoHyphens/>
                                <w:ind w:firstLine="720"/>
                                <w:jc w:val="both"/>
                                <w:textAlignment w:val="baseline"/>
                                <w:rPr>
                                  <w:rFonts w:eastAsia="Calibri"/>
                                  <w:szCs w:val="24"/>
                                </w:rPr>
                              </w:pPr>
                            </w:p>
                          </w:sdtContent>
                        </w:sdt>
                      </w:sdtContent>
                    </w:sdt>
                  </w:sdtContent>
                </w:sdt>
                <w:sdt>
                  <w:sdtPr>
                    <w:alias w:val="skyrius"/>
                    <w:tag w:val="part_dda14ea34c1745a582c83658c6ca79e3"/>
                    <w:lock w:val="sdtLocked"/>
                    <w:richText/>
                  </w:sdtPr>
                  <w:sdtContent>
                    <w:p w14:paraId="49E22A83" w14:textId="19652B87">
                      <w:pPr>
                        <w:tabs>
                          <w:tab w:val="left" w:pos="0"/>
                          <w:tab w:val="left" w:pos="960"/>
                          <w:tab w:val="left" w:pos="1134"/>
                        </w:tabs>
                        <w:ind w:firstLine="782"/>
                        <w:jc w:val="center"/>
                        <w:rPr>
                          <w:b/>
                          <w:szCs w:val="24"/>
                        </w:rPr>
                      </w:pPr>
                      <w:sdt>
                        <w:sdtPr>
                          <w:alias w:val="Numeris"/>
                          <w:tag w:val="nr_dda14ea34c1745a582c83658c6ca79e3"/>
                          <w:lock w:val="sdtLocked"/>
                          <w:richText/>
                        </w:sdtPr>
                        <w:sdtContent>
                          <w:r>
                            <w:rPr>
                              <w:b/>
                              <w:szCs w:val="24"/>
                            </w:rPr>
                            <w:t>XI</w:t>
                          </w:r>
                        </w:sdtContent>
                      </w:sdt>
                      <w:r>
                        <w:rPr>
                          <w:b/>
                          <w:szCs w:val="24"/>
                        </w:rPr>
                        <w:t xml:space="preserve"> SKYRIUS</w:t>
                      </w:r>
                    </w:p>
                    <w:p w14:paraId="0485C141" w14:textId="77777777">
                      <w:pPr>
                        <w:tabs>
                          <w:tab w:val="left" w:pos="960"/>
                          <w:tab w:val="left" w:pos="993"/>
                          <w:tab w:val="left" w:pos="1276"/>
                        </w:tabs>
                        <w:ind w:firstLine="782"/>
                        <w:jc w:val="center"/>
                        <w:rPr>
                          <w:b/>
                          <w:szCs w:val="24"/>
                        </w:rPr>
                      </w:pPr>
                      <w:sdt>
                        <w:sdtPr>
                          <w:alias w:val="Pavadinimas"/>
                          <w:tag w:val="title_dda14ea34c1745a582c83658c6ca79e3"/>
                          <w:lock w:val="sdtLocked"/>
                          <w:richText/>
                        </w:sdtPr>
                        <w:sdtContent>
                          <w:r>
                            <w:rPr>
                              <w:b/>
                              <w:szCs w:val="24"/>
                            </w:rPr>
                            <w:t>BAIGIAMOSIOS NUOSTATOS</w:t>
                          </w:r>
                        </w:sdtContent>
                      </w:sdt>
                    </w:p>
                    <w:p w14:paraId="1A53900A" w14:textId="77777777">
                      <w:pPr>
                        <w:tabs>
                          <w:tab w:val="left" w:pos="960"/>
                          <w:tab w:val="left" w:pos="993"/>
                          <w:tab w:val="left" w:pos="1276"/>
                        </w:tabs>
                        <w:ind w:firstLine="782"/>
                        <w:jc w:val="center"/>
                        <w:rPr>
                          <w:szCs w:val="24"/>
                        </w:rPr>
                      </w:pPr>
                    </w:p>
                    <w:sdt>
                      <w:sdtPr>
                        <w:alias w:val="36 p."/>
                        <w:tag w:val="part_ab501b48a7664a33aba0e17adb741a68"/>
                        <w:lock w:val="sdtLocked"/>
                        <w:richText/>
                      </w:sdtPr>
                      <w:sdtContent>
                        <w:p w14:paraId="12C996AB" w14:textId="2A3878ED">
                          <w:pPr>
                            <w:tabs>
                              <w:tab w:val="left" w:pos="960"/>
                              <w:tab w:val="left" w:pos="993"/>
                              <w:tab w:val="left" w:pos="1134"/>
                            </w:tabs>
                            <w:ind w:firstLine="720"/>
                            <w:jc w:val="both"/>
                            <w:rPr>
                              <w:szCs w:val="24"/>
                            </w:rPr>
                          </w:pPr>
                          <w:sdt>
                            <w:sdtPr>
                              <w:alias w:val="Numeris"/>
                              <w:tag w:val="nr_ab501b48a7664a33aba0e17adb741a68"/>
                              <w:lock w:val="sdtLocked"/>
                              <w:richText/>
                            </w:sdtPr>
                            <w:sdtContent>
                              <w:r>
                                <w:rPr>
                                  <w:szCs w:val="24"/>
                                </w:rPr>
                                <w:t>36</w:t>
                              </w:r>
                            </w:sdtContent>
                          </w:sdt>
                          <w:r>
                            <w:rPr>
                              <w:szCs w:val="24"/>
                            </w:rPr>
                            <w:t xml:space="preserve">. Darbuotojai, kurie yra įgalioti tvarkyti vaizdo duomenis arba eidami savo pareigas juos sužino, ir kiti asmenys, įgalioti tvarkyti vaizdo duomenis, privalo laikytis šių Taisyklių, pagrindinių asmens duomenų tvarkymo reikalavimų bei konfidencialumo ir saugumo reikalavimų, įtvirtintų Asmens duomenų teisinės apsaugos įstatyme, Reglamente (ES) 2016/679 ir Taisyklėse. Darbuotojai ir kiti asmenys, įgalioti tvarkyti vaizdo duomenis, pažeidę Asmens duomenų teisinės apsaugos įstatymą, Reglamentą (ES) 2016/679 ir (ar) Taisykles, atsako teisės aktų nustatyta tvarka. </w:t>
                          </w:r>
                        </w:p>
                      </w:sdtContent>
                    </w:sdt>
                    <w:sdt>
                      <w:sdtPr>
                        <w:alias w:val="37 p."/>
                        <w:tag w:val="part_48f71081d3004cacabc68bc86acb936b"/>
                        <w:lock w:val="sdtLocked"/>
                        <w:richText/>
                      </w:sdtPr>
                      <w:sdtContent>
                        <w:p w14:paraId="5AA5D917" w14:textId="11228B4E">
                          <w:pPr>
                            <w:ind w:firstLine="720"/>
                            <w:jc w:val="both"/>
                            <w:rPr>
                              <w:rFonts w:eastAsia="Calibri"/>
                              <w:szCs w:val="24"/>
                            </w:rPr>
                          </w:pPr>
                          <w:sdt>
                            <w:sdtPr>
                              <w:alias w:val="Numeris"/>
                              <w:tag w:val="nr_48f71081d3004cacabc68bc86acb936b"/>
                              <w:lock w:val="sdtLocked"/>
                              <w:richText/>
                            </w:sdtPr>
                            <w:sdtContent>
                              <w:r>
                                <w:rPr>
                                  <w:szCs w:val="24"/>
                                </w:rPr>
                                <w:t>37</w:t>
                              </w:r>
                            </w:sdtContent>
                          </w:sdt>
                          <w:r>
                            <w:rPr>
                              <w:szCs w:val="24"/>
                            </w:rPr>
                            <w:t xml:space="preserve">. </w:t>
                          </w:r>
                          <w:r>
                            <w:rPr>
                              <w:rFonts w:eastAsia="Calibri"/>
                              <w:szCs w:val="24"/>
                            </w:rPr>
                            <w:t>Taisyklės peržiūrimos ir gali būti keičiamos duomenų valdytojo iniciatyva ir (arba) keičiantis teisės aktams, reguliuojantiems asmens duomenų tvarkymą.</w:t>
                          </w:r>
                        </w:p>
                        <w:p w14:paraId="27861F53" w14:textId="77777777">
                          <w:pPr>
                            <w:ind w:firstLine="709"/>
                            <w:jc w:val="both"/>
                            <w:rPr>
                              <w:rFonts w:eastAsia="Calibri"/>
                              <w:szCs w:val="24"/>
                            </w:rPr>
                          </w:pPr>
                        </w:p>
                        <w:p w14:paraId="5F6C7011" w14:textId="77777777">
                          <w:pPr>
                            <w:jc w:val="center"/>
                            <w:rPr>
                              <w:szCs w:val="24"/>
                            </w:rPr>
                          </w:pPr>
                          <w:r>
                            <w:rPr>
                              <w:szCs w:val="24"/>
                            </w:rPr>
                            <w:t>______________</w:t>
                          </w:r>
                        </w:p>
                        <w:p w14:paraId="5E142FDD" w14:textId="77777777">
                          <w:pPr>
                            <w:ind w:firstLine="709"/>
                            <w:jc w:val="both"/>
                            <w:rPr>
                              <w:szCs w:val="24"/>
                            </w:rPr>
                          </w:pPr>
                        </w:p>
                        <w:p w14:paraId="477D1C82" w14:textId="77777777">
                          <w:pPr>
                            <w:jc w:val="center"/>
                            <w:rPr>
                              <w:sz w:val="26"/>
                              <w:szCs w:val="26"/>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0"/>
                              <w:cols w:space="1296"/>
                              <w:titlePg/>
                              <w:docGrid w:linePitch="360"/>
                            </w:sectPr>
                          </w:pPr>
                        </w:p>
                        <w:p w14:paraId="1D9027F8" w14:textId="77777777">
                          <w:pPr>
                            <w:tabs>
                              <w:tab w:val="center" w:pos="4986"/>
                              <w:tab w:val="right" w:pos="9972"/>
                            </w:tabs>
                            <w:jc w:val="center"/>
                            <w:rPr>
                              <w:lang w:val="ru-RU"/>
                            </w:rPr>
                          </w:pPr>
                        </w:p>
                      </w:sdtContent>
                    </w:sdt>
                  </w:sdtContent>
                </w:sdt>
              </w:sdtContent>
            </w:sdt>
            <w:sdt>
              <w:sdtPr>
                <w:alias w:val="1 pr."/>
                <w:tag w:val="part_fe41cd384dbf4df88734ceb4e0062e9e"/>
                <w:lock w:val="sdtLocked"/>
                <w:richText/>
              </w:sdtPr>
              <w:sdtContent>
                <w:p w14:paraId="4833F94A" w14:textId="77777777">
                  <w:pPr>
                    <w:ind w:left="5529"/>
                    <w:rPr>
                      <w:szCs w:val="24"/>
                    </w:rPr>
                  </w:pPr>
                  <w:r>
                    <w:rPr>
                      <w:szCs w:val="24"/>
                    </w:rPr>
                    <w:t>Vaizdo stebėjimo būdu užfiksuotų duomenų tvarkymo Telšių rajono savivaldybėje taisyklių</w:t>
                  </w:r>
                </w:p>
                <w:p w14:paraId="0CEF67F9" w14:textId="55F2766B">
                  <w:pPr>
                    <w:tabs>
                      <w:tab w:val="left" w:pos="4287"/>
                    </w:tabs>
                    <w:ind w:left="5529"/>
                    <w:rPr>
                      <w:szCs w:val="24"/>
                    </w:rPr>
                  </w:pPr>
                  <w:sdt>
                    <w:sdtPr>
                      <w:alias w:val="Numeris"/>
                      <w:tag w:val="nr_fe41cd384dbf4df88734ceb4e0062e9e"/>
                      <w:lock w:val="sdtLocked"/>
                      <w:richText/>
                    </w:sdtPr>
                    <w:sdtContent>
                      <w:r>
                        <w:rPr>
                          <w:szCs w:val="24"/>
                        </w:rPr>
                        <w:t>1</w:t>
                      </w:r>
                    </w:sdtContent>
                  </w:sdt>
                  <w:r>
                    <w:rPr>
                      <w:szCs w:val="24"/>
                    </w:rPr>
                    <w:t xml:space="preserve"> priedas</w:t>
                  </w:r>
                </w:p>
                <w:p w14:paraId="51B5D04B" w14:textId="20B95DD9">
                  <w:pPr>
                    <w:tabs>
                      <w:tab w:val="left" w:pos="4287"/>
                    </w:tabs>
                    <w:ind w:left="5529"/>
                    <w:rPr>
                      <w:szCs w:val="24"/>
                    </w:rPr>
                  </w:pPr>
                </w:p>
                <w:p w14:paraId="0251FF83" w14:textId="77777777">
                  <w:pPr>
                    <w:tabs>
                      <w:tab w:val="left" w:pos="4287"/>
                    </w:tabs>
                    <w:ind w:left="5529"/>
                    <w:rPr>
                      <w:szCs w:val="24"/>
                    </w:rPr>
                  </w:pPr>
                </w:p>
                <w:p w14:paraId="57748376" w14:textId="77777777">
                  <w:pPr>
                    <w:jc w:val="center"/>
                    <w:rPr>
                      <w:b/>
                      <w:szCs w:val="24"/>
                    </w:rPr>
                  </w:pPr>
                  <w:sdt>
                    <w:sdtPr>
                      <w:alias w:val="Pavadinimas"/>
                      <w:tag w:val="title_fe41cd384dbf4df88734ceb4e0062e9e"/>
                      <w:lock w:val="sdtLocked"/>
                      <w:richText/>
                    </w:sdtPr>
                    <w:sdtContent>
                      <w:r>
                        <w:rPr>
                          <w:b/>
                          <w:szCs w:val="24"/>
                        </w:rPr>
                        <w:t>TELŠIŲ RAJONO SAVIVALDYBĖS TERITORIJOJE VYKDOMO VAIZDO STEBĖJIMO STACIONARIA VAIZDO ĮRANGA TERITORIJŲ, NUSTATANT VAIZDO DUOMENŲ SAUGOJIMO TERMINUS, SĄRAŠAS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
                    <w:gridCol w:w="5291"/>
                    <w:gridCol w:w="1216"/>
                    <w:gridCol w:w="1083"/>
                    <w:gridCol w:w="1630"/>
                  </w:tblGrid>
                  <w:tr w14:paraId="7F418BAF" w14:textId="77777777">
                    <w:tc>
                      <w:tcPr>
                        <w:tcW w:w="637" w:type="dxa"/>
                      </w:tcPr>
                      <w:p w14:paraId="2BE43510" w14:textId="77777777">
                        <w:pPr>
                          <w:jc w:val="center"/>
                          <w:rPr>
                            <w:b/>
                            <w:szCs w:val="24"/>
                          </w:rPr>
                        </w:pPr>
                        <w:r>
                          <w:t>Eil. nr.</w:t>
                        </w:r>
                      </w:p>
                    </w:tc>
                    <w:tc>
                      <w:tcPr>
                        <w:tcW w:w="5425" w:type="dxa"/>
                      </w:tcPr>
                      <w:p w14:paraId="6CD46F91" w14:textId="77777777">
                        <w:pPr>
                          <w:jc w:val="center"/>
                          <w:rPr>
                            <w:b/>
                            <w:szCs w:val="24"/>
                          </w:rPr>
                        </w:pPr>
                        <w:r>
                          <w:t>Kameros stovėjimo vieta</w:t>
                        </w:r>
                      </w:p>
                    </w:tc>
                    <w:tc>
                      <w:tcPr>
                        <w:tcW w:w="1079" w:type="dxa"/>
                      </w:tcPr>
                      <w:p w14:paraId="2CC8F5D4" w14:textId="77777777">
                        <w:pPr>
                          <w:jc w:val="center"/>
                        </w:pPr>
                        <w:r>
                          <w:t>Duomenų saugojimo laikas</w:t>
                        </w:r>
                      </w:p>
                    </w:tc>
                    <w:tc>
                      <w:tcPr>
                        <w:tcW w:w="1083" w:type="dxa"/>
                      </w:tcPr>
                      <w:p w14:paraId="348B8C13" w14:textId="77777777">
                        <w:pPr>
                          <w:jc w:val="center"/>
                          <w:rPr>
                            <w:b/>
                            <w:szCs w:val="24"/>
                          </w:rPr>
                        </w:pPr>
                        <w:r>
                          <w:t>Kameros adresas</w:t>
                        </w:r>
                      </w:p>
                    </w:tc>
                    <w:tc>
                      <w:tcPr>
                        <w:tcW w:w="1630" w:type="dxa"/>
                      </w:tcPr>
                      <w:p w14:paraId="6889885F" w14:textId="77777777">
                        <w:pPr>
                          <w:jc w:val="center"/>
                          <w:rPr>
                            <w:b/>
                            <w:szCs w:val="24"/>
                          </w:rPr>
                        </w:pPr>
                        <w:r>
                          <w:t>Kameros identifikavimo Nr.</w:t>
                        </w:r>
                      </w:p>
                    </w:tc>
                  </w:tr>
                  <w:tr w14:paraId="41111A87" w14:textId="77777777">
                    <w:tc>
                      <w:tcPr>
                        <w:tcW w:w="637" w:type="dxa"/>
                      </w:tcPr>
                      <w:p w14:paraId="1098BD5A" w14:textId="77777777">
                        <w:pPr>
                          <w:jc w:val="center"/>
                        </w:pPr>
                        <w:r>
                          <w:t>1</w:t>
                        </w:r>
                      </w:p>
                    </w:tc>
                    <w:tc>
                      <w:tcPr>
                        <w:tcW w:w="5425" w:type="dxa"/>
                      </w:tcPr>
                      <w:p w14:paraId="4EA4D413" w14:textId="77777777">
                        <w:pPr>
                          <w:jc w:val="center"/>
                        </w:pPr>
                        <w:r>
                          <w:t>2</w:t>
                        </w:r>
                      </w:p>
                    </w:tc>
                    <w:tc>
                      <w:tcPr>
                        <w:tcW w:w="1079" w:type="dxa"/>
                      </w:tcPr>
                      <w:p w14:paraId="2468C774" w14:textId="77777777">
                        <w:pPr>
                          <w:jc w:val="center"/>
                        </w:pPr>
                        <w:r>
                          <w:t>3</w:t>
                        </w:r>
                      </w:p>
                    </w:tc>
                    <w:tc>
                      <w:tcPr>
                        <w:tcW w:w="1083" w:type="dxa"/>
                      </w:tcPr>
                      <w:p w14:paraId="62B86BDB" w14:textId="77777777">
                        <w:pPr>
                          <w:jc w:val="center"/>
                        </w:pPr>
                        <w:r>
                          <w:t>4</w:t>
                        </w:r>
                      </w:p>
                    </w:tc>
                    <w:tc>
                      <w:tcPr>
                        <w:tcW w:w="1630" w:type="dxa"/>
                      </w:tcPr>
                      <w:p w14:paraId="580E8BAC" w14:textId="77777777">
                        <w:pPr>
                          <w:jc w:val="center"/>
                        </w:pPr>
                        <w:r>
                          <w:t>5</w:t>
                        </w:r>
                      </w:p>
                    </w:tc>
                  </w:tr>
                  <w:tr w14:paraId="14E17D78" w14:textId="77777777">
                    <w:tc>
                      <w:tcPr>
                        <w:tcW w:w="637" w:type="dxa"/>
                      </w:tcPr>
                      <w:p w14:paraId="48338D1A" w14:textId="77777777">
                        <w:pPr>
                          <w:jc w:val="center"/>
                          <w:rPr>
                            <w:b/>
                            <w:szCs w:val="24"/>
                          </w:rPr>
                        </w:pPr>
                        <w:r>
                          <w:t>1</w:t>
                        </w:r>
                      </w:p>
                    </w:tc>
                    <w:tc>
                      <w:tcPr>
                        <w:tcW w:w="5425" w:type="dxa"/>
                      </w:tcPr>
                      <w:p w14:paraId="7CB8F309" w14:textId="77777777">
                        <w:pPr>
                          <w:rPr>
                            <w:b/>
                            <w:szCs w:val="24"/>
                          </w:rPr>
                        </w:pPr>
                        <w:r>
                          <w:t>Katedros a. 1</w:t>
                        </w:r>
                      </w:p>
                    </w:tc>
                    <w:tc>
                      <w:tcPr>
                        <w:tcW w:w="1079" w:type="dxa"/>
                      </w:tcPr>
                      <w:p w14:paraId="5E50A33E" w14:textId="77777777">
                        <w:pPr>
                          <w:jc w:val="center"/>
                        </w:pPr>
                        <w:r>
                          <w:t>14 dienų</w:t>
                        </w:r>
                      </w:p>
                    </w:tc>
                    <w:tc>
                      <w:tcPr>
                        <w:tcW w:w="1083" w:type="dxa"/>
                      </w:tcPr>
                      <w:p w14:paraId="56936ED8" w14:textId="77777777">
                        <w:pPr>
                          <w:jc w:val="center"/>
                          <w:rPr>
                            <w:b/>
                            <w:szCs w:val="24"/>
                          </w:rPr>
                        </w:pPr>
                        <w:r>
                          <w:t>19</w:t>
                        </w:r>
                      </w:p>
                    </w:tc>
                    <w:tc>
                      <w:tcPr>
                        <w:tcW w:w="1630" w:type="dxa"/>
                      </w:tcPr>
                      <w:p w14:paraId="71102ED4" w14:textId="77777777">
                        <w:pPr>
                          <w:jc w:val="center"/>
                          <w:rPr>
                            <w:b/>
                            <w:szCs w:val="24"/>
                          </w:rPr>
                        </w:pPr>
                        <w:r>
                          <w:t>01-01-19</w:t>
                        </w:r>
                      </w:p>
                    </w:tc>
                  </w:tr>
                  <w:tr w14:paraId="42E25854" w14:textId="77777777">
                    <w:tc>
                      <w:tcPr>
                        <w:tcW w:w="637" w:type="dxa"/>
                      </w:tcPr>
                      <w:p w14:paraId="29972136" w14:textId="77777777">
                        <w:pPr>
                          <w:jc w:val="center"/>
                          <w:rPr>
                            <w:b/>
                            <w:szCs w:val="24"/>
                          </w:rPr>
                        </w:pPr>
                        <w:r>
                          <w:t>2</w:t>
                        </w:r>
                      </w:p>
                    </w:tc>
                    <w:tc>
                      <w:tcPr>
                        <w:tcW w:w="5425" w:type="dxa"/>
                      </w:tcPr>
                      <w:p w14:paraId="25E1EC6F" w14:textId="77777777">
                        <w:pPr>
                          <w:rPr>
                            <w:b/>
                            <w:szCs w:val="24"/>
                          </w:rPr>
                        </w:pPr>
                        <w:r>
                          <w:t>Kalno g. 8</w:t>
                        </w:r>
                      </w:p>
                    </w:tc>
                    <w:tc>
                      <w:tcPr>
                        <w:tcW w:w="1079" w:type="dxa"/>
                      </w:tcPr>
                      <w:p w14:paraId="673833AA" w14:textId="77777777">
                        <w:pPr>
                          <w:jc w:val="center"/>
                        </w:pPr>
                        <w:r>
                          <w:t>14 dienų</w:t>
                        </w:r>
                      </w:p>
                    </w:tc>
                    <w:tc>
                      <w:tcPr>
                        <w:tcW w:w="1083" w:type="dxa"/>
                      </w:tcPr>
                      <w:p w14:paraId="7222FCB0" w14:textId="77777777">
                        <w:pPr>
                          <w:jc w:val="center"/>
                          <w:rPr>
                            <w:b/>
                            <w:szCs w:val="24"/>
                          </w:rPr>
                        </w:pPr>
                        <w:r>
                          <w:t>15</w:t>
                        </w:r>
                      </w:p>
                    </w:tc>
                    <w:tc>
                      <w:tcPr>
                        <w:tcW w:w="1630" w:type="dxa"/>
                      </w:tcPr>
                      <w:p w14:paraId="4344D669" w14:textId="77777777">
                        <w:pPr>
                          <w:jc w:val="center"/>
                          <w:rPr>
                            <w:b/>
                            <w:szCs w:val="24"/>
                          </w:rPr>
                        </w:pPr>
                        <w:r>
                          <w:t>01-02-15</w:t>
                        </w:r>
                      </w:p>
                    </w:tc>
                  </w:tr>
                  <w:tr w14:paraId="105C9657" w14:textId="77777777">
                    <w:tc>
                      <w:tcPr>
                        <w:tcW w:w="637" w:type="dxa"/>
                      </w:tcPr>
                      <w:p w14:paraId="006374B9" w14:textId="77777777">
                        <w:pPr>
                          <w:jc w:val="center"/>
                          <w:rPr>
                            <w:b/>
                            <w:szCs w:val="24"/>
                          </w:rPr>
                        </w:pPr>
                        <w:r>
                          <w:t>3</w:t>
                        </w:r>
                      </w:p>
                    </w:tc>
                    <w:tc>
                      <w:tcPr>
                        <w:tcW w:w="5425" w:type="dxa"/>
                      </w:tcPr>
                      <w:p w14:paraId="02818765" w14:textId="683986C6">
                        <w:pPr>
                          <w:rPr>
                            <w:b/>
                            <w:szCs w:val="24"/>
                          </w:rPr>
                        </w:pPr>
                        <w:r>
                          <w:t>S. Daukanto g., Luokės g., Turgaus a. sankirta</w:t>
                        </w:r>
                      </w:p>
                    </w:tc>
                    <w:tc>
                      <w:tcPr>
                        <w:tcW w:w="1079" w:type="dxa"/>
                      </w:tcPr>
                      <w:p w14:paraId="3E33EB49" w14:textId="77777777">
                        <w:pPr>
                          <w:jc w:val="center"/>
                        </w:pPr>
                        <w:r>
                          <w:t>14 dienų</w:t>
                        </w:r>
                      </w:p>
                    </w:tc>
                    <w:tc>
                      <w:tcPr>
                        <w:tcW w:w="1083" w:type="dxa"/>
                      </w:tcPr>
                      <w:p w14:paraId="68D61D35" w14:textId="77777777">
                        <w:pPr>
                          <w:jc w:val="center"/>
                          <w:rPr>
                            <w:b/>
                            <w:szCs w:val="24"/>
                          </w:rPr>
                        </w:pPr>
                        <w:r>
                          <w:t>16</w:t>
                        </w:r>
                      </w:p>
                    </w:tc>
                    <w:tc>
                      <w:tcPr>
                        <w:tcW w:w="1630" w:type="dxa"/>
                      </w:tcPr>
                      <w:p w14:paraId="792B6207" w14:textId="77777777">
                        <w:pPr>
                          <w:jc w:val="center"/>
                          <w:rPr>
                            <w:b/>
                            <w:szCs w:val="24"/>
                          </w:rPr>
                        </w:pPr>
                        <w:r>
                          <w:t>01-03-16</w:t>
                        </w:r>
                      </w:p>
                    </w:tc>
                  </w:tr>
                  <w:tr w14:paraId="16D51F13" w14:textId="77777777">
                    <w:tc>
                      <w:tcPr>
                        <w:tcW w:w="637" w:type="dxa"/>
                      </w:tcPr>
                      <w:p w14:paraId="4B003B61" w14:textId="77777777">
                        <w:pPr>
                          <w:jc w:val="center"/>
                          <w:rPr>
                            <w:b/>
                            <w:szCs w:val="24"/>
                          </w:rPr>
                        </w:pPr>
                        <w:r>
                          <w:t>4</w:t>
                        </w:r>
                      </w:p>
                    </w:tc>
                    <w:tc>
                      <w:tcPr>
                        <w:tcW w:w="5425" w:type="dxa"/>
                      </w:tcPr>
                      <w:p w14:paraId="62F2E5C8" w14:textId="5F3488E6">
                        <w:pPr>
                          <w:rPr>
                            <w:b/>
                            <w:szCs w:val="24"/>
                          </w:rPr>
                        </w:pPr>
                        <w:r>
                          <w:t>Naujosios g. ir Telšės g. sankirta</w:t>
                        </w:r>
                      </w:p>
                    </w:tc>
                    <w:tc>
                      <w:tcPr>
                        <w:tcW w:w="1079" w:type="dxa"/>
                      </w:tcPr>
                      <w:p w14:paraId="1B6618ED" w14:textId="77777777">
                        <w:pPr>
                          <w:jc w:val="center"/>
                        </w:pPr>
                        <w:r>
                          <w:t>14 dienų</w:t>
                        </w:r>
                      </w:p>
                    </w:tc>
                    <w:tc>
                      <w:tcPr>
                        <w:tcW w:w="1083" w:type="dxa"/>
                      </w:tcPr>
                      <w:p w14:paraId="36D70BD2" w14:textId="77777777">
                        <w:pPr>
                          <w:jc w:val="center"/>
                          <w:rPr>
                            <w:b/>
                            <w:szCs w:val="24"/>
                          </w:rPr>
                        </w:pPr>
                        <w:r>
                          <w:t>17</w:t>
                        </w:r>
                      </w:p>
                    </w:tc>
                    <w:tc>
                      <w:tcPr>
                        <w:tcW w:w="1630" w:type="dxa"/>
                      </w:tcPr>
                      <w:p w14:paraId="72ED5B51" w14:textId="77777777">
                        <w:pPr>
                          <w:jc w:val="center"/>
                          <w:rPr>
                            <w:b/>
                            <w:szCs w:val="24"/>
                          </w:rPr>
                        </w:pPr>
                        <w:r>
                          <w:t>01-04-17</w:t>
                        </w:r>
                      </w:p>
                    </w:tc>
                  </w:tr>
                  <w:tr w14:paraId="4E116778" w14:textId="77777777">
                    <w:tc>
                      <w:tcPr>
                        <w:tcW w:w="637" w:type="dxa"/>
                      </w:tcPr>
                      <w:p w14:paraId="0915DE11" w14:textId="77777777">
                        <w:pPr>
                          <w:jc w:val="center"/>
                          <w:rPr>
                            <w:b/>
                            <w:szCs w:val="24"/>
                          </w:rPr>
                        </w:pPr>
                        <w:r>
                          <w:t>5</w:t>
                        </w:r>
                      </w:p>
                    </w:tc>
                    <w:tc>
                      <w:tcPr>
                        <w:tcW w:w="5425" w:type="dxa"/>
                      </w:tcPr>
                      <w:p w14:paraId="26F4F490" w14:textId="77777777">
                        <w:pPr>
                          <w:rPr>
                            <w:b/>
                            <w:szCs w:val="24"/>
                          </w:rPr>
                        </w:pPr>
                        <w:r>
                          <w:t>Respublikos g. ir Žemaitės g. sankirta</w:t>
                        </w:r>
                      </w:p>
                    </w:tc>
                    <w:tc>
                      <w:tcPr>
                        <w:tcW w:w="1079" w:type="dxa"/>
                      </w:tcPr>
                      <w:p w14:paraId="1E570F9B" w14:textId="77777777">
                        <w:pPr>
                          <w:jc w:val="center"/>
                        </w:pPr>
                        <w:r>
                          <w:t>14 dienų</w:t>
                        </w:r>
                      </w:p>
                    </w:tc>
                    <w:tc>
                      <w:tcPr>
                        <w:tcW w:w="1083" w:type="dxa"/>
                      </w:tcPr>
                      <w:p w14:paraId="0CFE783E" w14:textId="77777777">
                        <w:pPr>
                          <w:jc w:val="center"/>
                          <w:rPr>
                            <w:b/>
                            <w:szCs w:val="24"/>
                          </w:rPr>
                        </w:pPr>
                        <w:r>
                          <w:t>18</w:t>
                        </w:r>
                      </w:p>
                    </w:tc>
                    <w:tc>
                      <w:tcPr>
                        <w:tcW w:w="1630" w:type="dxa"/>
                      </w:tcPr>
                      <w:p w14:paraId="19578837" w14:textId="77777777">
                        <w:pPr>
                          <w:jc w:val="center"/>
                          <w:rPr>
                            <w:b/>
                            <w:szCs w:val="24"/>
                          </w:rPr>
                        </w:pPr>
                        <w:r>
                          <w:t>01-05-18</w:t>
                        </w:r>
                      </w:p>
                    </w:tc>
                  </w:tr>
                  <w:tr w14:paraId="0225318F" w14:textId="77777777">
                    <w:tc>
                      <w:tcPr>
                        <w:tcW w:w="637" w:type="dxa"/>
                      </w:tcPr>
                      <w:p w14:paraId="0CBB36FF" w14:textId="77777777">
                        <w:pPr>
                          <w:jc w:val="center"/>
                          <w:rPr>
                            <w:b/>
                            <w:szCs w:val="24"/>
                          </w:rPr>
                        </w:pPr>
                        <w:r>
                          <w:t>6</w:t>
                        </w:r>
                      </w:p>
                    </w:tc>
                    <w:tc>
                      <w:tcPr>
                        <w:tcW w:w="5425" w:type="dxa"/>
                      </w:tcPr>
                      <w:p w14:paraId="0539844C" w14:textId="54E095F0">
                        <w:pPr>
                          <w:rPr>
                            <w:b/>
                            <w:szCs w:val="24"/>
                          </w:rPr>
                        </w:pPr>
                        <w:r>
                          <w:t xml:space="preserve">Masčio ež. pakrantė ( prie lifto, aukštai) </w:t>
                        </w:r>
                      </w:p>
                    </w:tc>
                    <w:tc>
                      <w:tcPr>
                        <w:tcW w:w="1079" w:type="dxa"/>
                      </w:tcPr>
                      <w:p w14:paraId="0A94F8CE" w14:textId="77777777">
                        <w:pPr>
                          <w:jc w:val="center"/>
                        </w:pPr>
                        <w:r>
                          <w:t>14 dienų</w:t>
                        </w:r>
                      </w:p>
                    </w:tc>
                    <w:tc>
                      <w:tcPr>
                        <w:tcW w:w="1083" w:type="dxa"/>
                      </w:tcPr>
                      <w:p w14:paraId="1019BC39" w14:textId="77777777">
                        <w:pPr>
                          <w:jc w:val="center"/>
                          <w:rPr>
                            <w:b/>
                            <w:szCs w:val="24"/>
                          </w:rPr>
                        </w:pPr>
                        <w:r>
                          <w:t>-</w:t>
                        </w:r>
                      </w:p>
                    </w:tc>
                    <w:tc>
                      <w:tcPr>
                        <w:tcW w:w="1630" w:type="dxa"/>
                      </w:tcPr>
                      <w:p w14:paraId="465691D3" w14:textId="77777777">
                        <w:pPr>
                          <w:jc w:val="center"/>
                          <w:rPr>
                            <w:b/>
                            <w:szCs w:val="24"/>
                          </w:rPr>
                        </w:pPr>
                        <w:r>
                          <w:t>01-06-nevald.</w:t>
                        </w:r>
                      </w:p>
                    </w:tc>
                  </w:tr>
                  <w:tr w14:paraId="4EF118AB" w14:textId="77777777">
                    <w:tc>
                      <w:tcPr>
                        <w:tcW w:w="637" w:type="dxa"/>
                      </w:tcPr>
                      <w:p w14:paraId="67EAEF9F" w14:textId="77777777">
                        <w:pPr>
                          <w:jc w:val="center"/>
                          <w:rPr>
                            <w:b/>
                            <w:szCs w:val="24"/>
                          </w:rPr>
                        </w:pPr>
                        <w:r>
                          <w:t>7</w:t>
                        </w:r>
                      </w:p>
                    </w:tc>
                    <w:tc>
                      <w:tcPr>
                        <w:tcW w:w="5425" w:type="dxa"/>
                      </w:tcPr>
                      <w:p w14:paraId="3AF79B34" w14:textId="46E4F8FF">
                        <w:pPr>
                          <w:rPr>
                            <w:b/>
                            <w:szCs w:val="24"/>
                          </w:rPr>
                        </w:pPr>
                        <w:r>
                          <w:t xml:space="preserve">Masčio ež. pakrantė (prie lifto, žemai) </w:t>
                        </w:r>
                      </w:p>
                    </w:tc>
                    <w:tc>
                      <w:tcPr>
                        <w:tcW w:w="1079" w:type="dxa"/>
                      </w:tcPr>
                      <w:p w14:paraId="4809EEB6" w14:textId="77777777">
                        <w:pPr>
                          <w:jc w:val="center"/>
                        </w:pPr>
                        <w:r>
                          <w:t>14 dienų</w:t>
                        </w:r>
                      </w:p>
                    </w:tc>
                    <w:tc>
                      <w:tcPr>
                        <w:tcW w:w="1083" w:type="dxa"/>
                      </w:tcPr>
                      <w:p w14:paraId="40178745" w14:textId="77777777">
                        <w:pPr>
                          <w:jc w:val="center"/>
                          <w:rPr>
                            <w:b/>
                            <w:szCs w:val="24"/>
                          </w:rPr>
                        </w:pPr>
                        <w:r>
                          <w:t>20</w:t>
                        </w:r>
                      </w:p>
                    </w:tc>
                    <w:tc>
                      <w:tcPr>
                        <w:tcW w:w="1630" w:type="dxa"/>
                      </w:tcPr>
                      <w:p w14:paraId="61AD4306" w14:textId="77777777">
                        <w:pPr>
                          <w:jc w:val="center"/>
                          <w:rPr>
                            <w:b/>
                            <w:szCs w:val="24"/>
                          </w:rPr>
                        </w:pPr>
                        <w:r>
                          <w:t>01-07-20</w:t>
                        </w:r>
                      </w:p>
                    </w:tc>
                  </w:tr>
                  <w:tr w14:paraId="4973DB22" w14:textId="77777777">
                    <w:tc>
                      <w:tcPr>
                        <w:tcW w:w="637" w:type="dxa"/>
                      </w:tcPr>
                      <w:p w14:paraId="124C29A5" w14:textId="77777777">
                        <w:pPr>
                          <w:jc w:val="center"/>
                          <w:rPr>
                            <w:b/>
                            <w:szCs w:val="24"/>
                          </w:rPr>
                        </w:pPr>
                        <w:r>
                          <w:t>8</w:t>
                        </w:r>
                      </w:p>
                    </w:tc>
                    <w:tc>
                      <w:tcPr>
                        <w:tcW w:w="5425" w:type="dxa"/>
                      </w:tcPr>
                      <w:p w14:paraId="0EE66A66" w14:textId="59311C30">
                        <w:pPr>
                          <w:rPr>
                            <w:b/>
                            <w:szCs w:val="24"/>
                          </w:rPr>
                        </w:pPr>
                        <w:r>
                          <w:t>Masčio ež. pakrantė Žemaitės g.</w:t>
                        </w:r>
                      </w:p>
                    </w:tc>
                    <w:tc>
                      <w:tcPr>
                        <w:tcW w:w="1079" w:type="dxa"/>
                      </w:tcPr>
                      <w:p w14:paraId="388C7B29" w14:textId="77777777">
                        <w:pPr>
                          <w:jc w:val="center"/>
                        </w:pPr>
                        <w:r>
                          <w:t>14 dienų</w:t>
                        </w:r>
                      </w:p>
                    </w:tc>
                    <w:tc>
                      <w:tcPr>
                        <w:tcW w:w="1083" w:type="dxa"/>
                      </w:tcPr>
                      <w:p w14:paraId="005D9EE7" w14:textId="77777777">
                        <w:pPr>
                          <w:jc w:val="center"/>
                          <w:rPr>
                            <w:b/>
                            <w:szCs w:val="24"/>
                          </w:rPr>
                        </w:pPr>
                        <w:r>
                          <w:t>21</w:t>
                        </w:r>
                      </w:p>
                    </w:tc>
                    <w:tc>
                      <w:tcPr>
                        <w:tcW w:w="1630" w:type="dxa"/>
                      </w:tcPr>
                      <w:p w14:paraId="22A5B094" w14:textId="77777777">
                        <w:pPr>
                          <w:jc w:val="center"/>
                          <w:rPr>
                            <w:b/>
                            <w:szCs w:val="24"/>
                          </w:rPr>
                        </w:pPr>
                        <w:r>
                          <w:t>01-08-21</w:t>
                        </w:r>
                      </w:p>
                    </w:tc>
                  </w:tr>
                  <w:tr w14:paraId="560C69ED" w14:textId="77777777">
                    <w:tc>
                      <w:tcPr>
                        <w:tcW w:w="637" w:type="dxa"/>
                      </w:tcPr>
                      <w:p w14:paraId="7CAA8682" w14:textId="77777777">
                        <w:pPr>
                          <w:jc w:val="center"/>
                          <w:rPr>
                            <w:b/>
                            <w:szCs w:val="24"/>
                          </w:rPr>
                        </w:pPr>
                        <w:r>
                          <w:t>9</w:t>
                        </w:r>
                      </w:p>
                    </w:tc>
                    <w:tc>
                      <w:tcPr>
                        <w:tcW w:w="5425" w:type="dxa"/>
                      </w:tcPr>
                      <w:p w14:paraId="34F71D4B" w14:textId="18399099">
                        <w:pPr>
                          <w:rPr>
                            <w:b/>
                            <w:szCs w:val="24"/>
                          </w:rPr>
                        </w:pPr>
                        <w:r>
                          <w:t>Respublikos g. 49 (amfiteatras)</w:t>
                        </w:r>
                      </w:p>
                    </w:tc>
                    <w:tc>
                      <w:tcPr>
                        <w:tcW w:w="1079" w:type="dxa"/>
                      </w:tcPr>
                      <w:p w14:paraId="072B87AA" w14:textId="77777777">
                        <w:pPr>
                          <w:jc w:val="center"/>
                        </w:pPr>
                        <w:r>
                          <w:t>14 dienų</w:t>
                        </w:r>
                      </w:p>
                    </w:tc>
                    <w:tc>
                      <w:tcPr>
                        <w:tcW w:w="1083" w:type="dxa"/>
                      </w:tcPr>
                      <w:p w14:paraId="2C0027D3" w14:textId="77777777">
                        <w:pPr>
                          <w:jc w:val="center"/>
                          <w:rPr>
                            <w:b/>
                            <w:szCs w:val="24"/>
                          </w:rPr>
                        </w:pPr>
                        <w:r>
                          <w:t>27</w:t>
                        </w:r>
                      </w:p>
                    </w:tc>
                    <w:tc>
                      <w:tcPr>
                        <w:tcW w:w="1630" w:type="dxa"/>
                      </w:tcPr>
                      <w:p w14:paraId="1D04A3CB" w14:textId="77777777">
                        <w:pPr>
                          <w:jc w:val="center"/>
                          <w:rPr>
                            <w:b/>
                            <w:szCs w:val="24"/>
                          </w:rPr>
                        </w:pPr>
                        <w:r>
                          <w:t>01-09-27</w:t>
                        </w:r>
                      </w:p>
                    </w:tc>
                  </w:tr>
                  <w:tr w14:paraId="43042C6F" w14:textId="77777777">
                    <w:tc>
                      <w:tcPr>
                        <w:tcW w:w="637" w:type="dxa"/>
                      </w:tcPr>
                      <w:p w14:paraId="3548985E" w14:textId="77777777">
                        <w:pPr>
                          <w:jc w:val="center"/>
                          <w:rPr>
                            <w:b/>
                            <w:szCs w:val="24"/>
                          </w:rPr>
                        </w:pPr>
                        <w:r>
                          <w:t>10</w:t>
                        </w:r>
                      </w:p>
                    </w:tc>
                    <w:tc>
                      <w:tcPr>
                        <w:tcW w:w="5425" w:type="dxa"/>
                      </w:tcPr>
                      <w:p w14:paraId="3D0A1DDF" w14:textId="77777777">
                        <w:pPr>
                          <w:rPr>
                            <w:b/>
                            <w:szCs w:val="24"/>
                          </w:rPr>
                        </w:pPr>
                        <w:r>
                          <w:t>Laivų g. 5A, Masčio ež. pakrantė (prie fontano)</w:t>
                        </w:r>
                      </w:p>
                    </w:tc>
                    <w:tc>
                      <w:tcPr>
                        <w:tcW w:w="1079" w:type="dxa"/>
                      </w:tcPr>
                      <w:p w14:paraId="4828D80A" w14:textId="77777777">
                        <w:pPr>
                          <w:jc w:val="center"/>
                        </w:pPr>
                        <w:r>
                          <w:t>14 dienų</w:t>
                        </w:r>
                      </w:p>
                    </w:tc>
                    <w:tc>
                      <w:tcPr>
                        <w:tcW w:w="1083" w:type="dxa"/>
                      </w:tcPr>
                      <w:p w14:paraId="61F4E447" w14:textId="77777777">
                        <w:pPr>
                          <w:jc w:val="center"/>
                          <w:rPr>
                            <w:b/>
                            <w:szCs w:val="24"/>
                          </w:rPr>
                        </w:pPr>
                        <w:r>
                          <w:t>23</w:t>
                        </w:r>
                      </w:p>
                    </w:tc>
                    <w:tc>
                      <w:tcPr>
                        <w:tcW w:w="1630" w:type="dxa"/>
                      </w:tcPr>
                      <w:p w14:paraId="0AE6602C" w14:textId="77777777">
                        <w:pPr>
                          <w:jc w:val="center"/>
                          <w:rPr>
                            <w:b/>
                            <w:szCs w:val="24"/>
                          </w:rPr>
                        </w:pPr>
                        <w:r>
                          <w:t>01-10-23</w:t>
                        </w:r>
                      </w:p>
                    </w:tc>
                  </w:tr>
                  <w:tr w14:paraId="76E6E8C6" w14:textId="77777777">
                    <w:tc>
                      <w:tcPr>
                        <w:tcW w:w="637" w:type="dxa"/>
                      </w:tcPr>
                      <w:p w14:paraId="12297DDC" w14:textId="77777777">
                        <w:pPr>
                          <w:jc w:val="center"/>
                          <w:rPr>
                            <w:b/>
                            <w:szCs w:val="24"/>
                          </w:rPr>
                        </w:pPr>
                        <w:r>
                          <w:t>11</w:t>
                        </w:r>
                      </w:p>
                    </w:tc>
                    <w:tc>
                      <w:tcPr>
                        <w:tcW w:w="5425" w:type="dxa"/>
                      </w:tcPr>
                      <w:p w14:paraId="5CCE2B19" w14:textId="77777777">
                        <w:pPr>
                          <w:rPr>
                            <w:b/>
                            <w:szCs w:val="24"/>
                          </w:rPr>
                        </w:pPr>
                        <w:r>
                          <w:t>Laivų g. 5A, Masčio ež. pakrantė</w:t>
                        </w:r>
                      </w:p>
                    </w:tc>
                    <w:tc>
                      <w:tcPr>
                        <w:tcW w:w="1079" w:type="dxa"/>
                      </w:tcPr>
                      <w:p w14:paraId="6C58578A" w14:textId="77777777">
                        <w:pPr>
                          <w:jc w:val="center"/>
                        </w:pPr>
                        <w:r>
                          <w:t>14 dienų</w:t>
                        </w:r>
                      </w:p>
                    </w:tc>
                    <w:tc>
                      <w:tcPr>
                        <w:tcW w:w="1083" w:type="dxa"/>
                      </w:tcPr>
                      <w:p w14:paraId="142333D5" w14:textId="77777777">
                        <w:pPr>
                          <w:jc w:val="center"/>
                          <w:rPr>
                            <w:b/>
                            <w:szCs w:val="24"/>
                          </w:rPr>
                        </w:pPr>
                        <w:r>
                          <w:t>22</w:t>
                        </w:r>
                      </w:p>
                    </w:tc>
                    <w:tc>
                      <w:tcPr>
                        <w:tcW w:w="1630" w:type="dxa"/>
                      </w:tcPr>
                      <w:p w14:paraId="25883F08" w14:textId="77777777">
                        <w:pPr>
                          <w:jc w:val="center"/>
                          <w:rPr>
                            <w:b/>
                            <w:szCs w:val="24"/>
                          </w:rPr>
                        </w:pPr>
                        <w:r>
                          <w:t>01-11-22</w:t>
                        </w:r>
                      </w:p>
                    </w:tc>
                  </w:tr>
                  <w:tr w14:paraId="7D808AC5" w14:textId="77777777">
                    <w:tc>
                      <w:tcPr>
                        <w:tcW w:w="637" w:type="dxa"/>
                      </w:tcPr>
                      <w:p w14:paraId="137CF017" w14:textId="77777777">
                        <w:pPr>
                          <w:jc w:val="center"/>
                          <w:rPr>
                            <w:b/>
                            <w:szCs w:val="24"/>
                          </w:rPr>
                        </w:pPr>
                        <w:r>
                          <w:t>12</w:t>
                        </w:r>
                      </w:p>
                    </w:tc>
                    <w:tc>
                      <w:tcPr>
                        <w:tcW w:w="5425" w:type="dxa"/>
                      </w:tcPr>
                      <w:p w14:paraId="3B135515" w14:textId="77777777">
                        <w:pPr>
                          <w:rPr>
                            <w:b/>
                            <w:szCs w:val="24"/>
                          </w:rPr>
                        </w:pPr>
                        <w:r>
                          <w:t>Vilniaus g. 16, Masčio ež. pakrantė (krepšinio aikštelė)</w:t>
                        </w:r>
                      </w:p>
                    </w:tc>
                    <w:tc>
                      <w:tcPr>
                        <w:tcW w:w="1079" w:type="dxa"/>
                      </w:tcPr>
                      <w:p w14:paraId="6FB3DF57" w14:textId="77777777">
                        <w:pPr>
                          <w:jc w:val="center"/>
                        </w:pPr>
                        <w:r>
                          <w:t>14 dienų</w:t>
                        </w:r>
                      </w:p>
                    </w:tc>
                    <w:tc>
                      <w:tcPr>
                        <w:tcW w:w="1083" w:type="dxa"/>
                      </w:tcPr>
                      <w:p w14:paraId="628C0F34" w14:textId="77777777">
                        <w:pPr>
                          <w:jc w:val="center"/>
                          <w:rPr>
                            <w:b/>
                            <w:szCs w:val="24"/>
                          </w:rPr>
                        </w:pPr>
                        <w:r>
                          <w:t>25</w:t>
                        </w:r>
                      </w:p>
                    </w:tc>
                    <w:tc>
                      <w:tcPr>
                        <w:tcW w:w="1630" w:type="dxa"/>
                      </w:tcPr>
                      <w:p w14:paraId="32302ECF" w14:textId="77777777">
                        <w:pPr>
                          <w:jc w:val="center"/>
                          <w:rPr>
                            <w:b/>
                            <w:szCs w:val="24"/>
                          </w:rPr>
                        </w:pPr>
                        <w:r>
                          <w:t>01-12-25</w:t>
                        </w:r>
                      </w:p>
                    </w:tc>
                  </w:tr>
                  <w:tr w14:paraId="7531B86D" w14:textId="77777777">
                    <w:tc>
                      <w:tcPr>
                        <w:tcW w:w="637" w:type="dxa"/>
                      </w:tcPr>
                      <w:p w14:paraId="4758A406" w14:textId="77777777">
                        <w:pPr>
                          <w:jc w:val="center"/>
                          <w:rPr>
                            <w:b/>
                            <w:szCs w:val="24"/>
                          </w:rPr>
                        </w:pPr>
                        <w:r>
                          <w:t>13</w:t>
                        </w:r>
                      </w:p>
                    </w:tc>
                    <w:tc>
                      <w:tcPr>
                        <w:tcW w:w="5425" w:type="dxa"/>
                      </w:tcPr>
                      <w:p w14:paraId="2E9948C8" w14:textId="77777777">
                        <w:pPr>
                          <w:rPr>
                            <w:b/>
                            <w:szCs w:val="24"/>
                          </w:rPr>
                        </w:pPr>
                        <w:r>
                          <w:t>Masčio g. 16, Masčio ež. pakrantė (Zakso kalno laiptai)</w:t>
                        </w:r>
                      </w:p>
                    </w:tc>
                    <w:tc>
                      <w:tcPr>
                        <w:tcW w:w="1079" w:type="dxa"/>
                      </w:tcPr>
                      <w:p w14:paraId="4989E8E3" w14:textId="77777777">
                        <w:pPr>
                          <w:jc w:val="center"/>
                        </w:pPr>
                        <w:r>
                          <w:t>14 dienų</w:t>
                        </w:r>
                      </w:p>
                    </w:tc>
                    <w:tc>
                      <w:tcPr>
                        <w:tcW w:w="1083" w:type="dxa"/>
                      </w:tcPr>
                      <w:p w14:paraId="4AB82A33" w14:textId="77777777">
                        <w:pPr>
                          <w:jc w:val="center"/>
                          <w:rPr>
                            <w:b/>
                            <w:szCs w:val="24"/>
                          </w:rPr>
                        </w:pPr>
                        <w:r>
                          <w:t>26</w:t>
                        </w:r>
                      </w:p>
                    </w:tc>
                    <w:tc>
                      <w:tcPr>
                        <w:tcW w:w="1630" w:type="dxa"/>
                      </w:tcPr>
                      <w:p w14:paraId="1637C949" w14:textId="77777777">
                        <w:pPr>
                          <w:jc w:val="center"/>
                          <w:rPr>
                            <w:b/>
                            <w:szCs w:val="24"/>
                          </w:rPr>
                        </w:pPr>
                        <w:r>
                          <w:t>01-13-26</w:t>
                        </w:r>
                      </w:p>
                    </w:tc>
                  </w:tr>
                  <w:tr w14:paraId="022958F8" w14:textId="77777777">
                    <w:tc>
                      <w:tcPr>
                        <w:tcW w:w="637" w:type="dxa"/>
                      </w:tcPr>
                      <w:p w14:paraId="0F7D35AC" w14:textId="77777777">
                        <w:pPr>
                          <w:jc w:val="center"/>
                          <w:rPr>
                            <w:b/>
                            <w:szCs w:val="24"/>
                          </w:rPr>
                        </w:pPr>
                        <w:r>
                          <w:t>14</w:t>
                        </w:r>
                      </w:p>
                    </w:tc>
                    <w:tc>
                      <w:tcPr>
                        <w:tcW w:w="5425" w:type="dxa"/>
                      </w:tcPr>
                      <w:p w14:paraId="5180B591" w14:textId="75B1C7EA">
                        <w:pPr>
                          <w:rPr>
                            <w:b/>
                            <w:szCs w:val="24"/>
                          </w:rPr>
                        </w:pPr>
                        <w:r>
                          <w:t>Masčio ež. pakrantė (žaidimų aikštelė prie Zakso kalno)</w:t>
                        </w:r>
                      </w:p>
                    </w:tc>
                    <w:tc>
                      <w:tcPr>
                        <w:tcW w:w="1079" w:type="dxa"/>
                      </w:tcPr>
                      <w:p w14:paraId="51C24A5A" w14:textId="77777777">
                        <w:pPr>
                          <w:jc w:val="center"/>
                        </w:pPr>
                        <w:r>
                          <w:t>14 dienų</w:t>
                        </w:r>
                      </w:p>
                    </w:tc>
                    <w:tc>
                      <w:tcPr>
                        <w:tcW w:w="1083" w:type="dxa"/>
                      </w:tcPr>
                      <w:p w14:paraId="25AB2DE5" w14:textId="77777777">
                        <w:pPr>
                          <w:jc w:val="center"/>
                          <w:rPr>
                            <w:b/>
                            <w:szCs w:val="24"/>
                          </w:rPr>
                        </w:pPr>
                        <w:r>
                          <w:t>24</w:t>
                        </w:r>
                      </w:p>
                    </w:tc>
                    <w:tc>
                      <w:tcPr>
                        <w:tcW w:w="1630" w:type="dxa"/>
                      </w:tcPr>
                      <w:p w14:paraId="330C83CF" w14:textId="77777777">
                        <w:pPr>
                          <w:jc w:val="center"/>
                          <w:rPr>
                            <w:b/>
                            <w:szCs w:val="24"/>
                          </w:rPr>
                        </w:pPr>
                        <w:r>
                          <w:t>01-14-24</w:t>
                        </w:r>
                      </w:p>
                    </w:tc>
                  </w:tr>
                  <w:tr w14:paraId="4C46AFCF" w14:textId="77777777">
                    <w:tc>
                      <w:tcPr>
                        <w:tcW w:w="637" w:type="dxa"/>
                      </w:tcPr>
                      <w:p w14:paraId="0746E17D" w14:textId="77777777">
                        <w:pPr>
                          <w:jc w:val="center"/>
                          <w:rPr>
                            <w:b/>
                            <w:szCs w:val="24"/>
                          </w:rPr>
                        </w:pPr>
                        <w:r>
                          <w:t>15</w:t>
                        </w:r>
                      </w:p>
                    </w:tc>
                    <w:tc>
                      <w:tcPr>
                        <w:tcW w:w="5425" w:type="dxa"/>
                      </w:tcPr>
                      <w:p w14:paraId="45451F27" w14:textId="77777777">
                        <w:pPr>
                          <w:rPr>
                            <w:b/>
                            <w:szCs w:val="24"/>
                          </w:rPr>
                        </w:pPr>
                        <w:r>
                          <w:t>Vilniaus g. 16, Masčio ež. pakrantė (krepšinio aikštelė)</w:t>
                        </w:r>
                      </w:p>
                    </w:tc>
                    <w:tc>
                      <w:tcPr>
                        <w:tcW w:w="1079" w:type="dxa"/>
                      </w:tcPr>
                      <w:p w14:paraId="07C8E21F" w14:textId="77777777">
                        <w:pPr>
                          <w:jc w:val="center"/>
                        </w:pPr>
                        <w:r>
                          <w:t>14 dienų</w:t>
                        </w:r>
                      </w:p>
                    </w:tc>
                    <w:tc>
                      <w:tcPr>
                        <w:tcW w:w="1083" w:type="dxa"/>
                      </w:tcPr>
                      <w:p w14:paraId="409763FA" w14:textId="77777777">
                        <w:pPr>
                          <w:jc w:val="center"/>
                          <w:rPr>
                            <w:b/>
                            <w:szCs w:val="24"/>
                          </w:rPr>
                        </w:pPr>
                        <w:r>
                          <w:t>32</w:t>
                        </w:r>
                      </w:p>
                    </w:tc>
                    <w:tc>
                      <w:tcPr>
                        <w:tcW w:w="1630" w:type="dxa"/>
                      </w:tcPr>
                      <w:p w14:paraId="0AE347D0" w14:textId="77777777">
                        <w:pPr>
                          <w:jc w:val="center"/>
                          <w:rPr>
                            <w:b/>
                            <w:szCs w:val="24"/>
                          </w:rPr>
                        </w:pPr>
                        <w:r>
                          <w:t>01-15-32</w:t>
                        </w:r>
                      </w:p>
                    </w:tc>
                  </w:tr>
                  <w:tr w14:paraId="5D518F1D" w14:textId="77777777">
                    <w:tc>
                      <w:tcPr>
                        <w:tcW w:w="637" w:type="dxa"/>
                      </w:tcPr>
                      <w:p w14:paraId="4ED36959" w14:textId="77777777">
                        <w:pPr>
                          <w:jc w:val="center"/>
                          <w:rPr>
                            <w:b/>
                            <w:szCs w:val="24"/>
                          </w:rPr>
                        </w:pPr>
                        <w:r>
                          <w:t>16</w:t>
                        </w:r>
                      </w:p>
                    </w:tc>
                    <w:tc>
                      <w:tcPr>
                        <w:tcW w:w="5425" w:type="dxa"/>
                      </w:tcPr>
                      <w:p w14:paraId="1F7D4A4F" w14:textId="77777777">
                        <w:pPr>
                          <w:rPr>
                            <w:b/>
                            <w:szCs w:val="24"/>
                          </w:rPr>
                        </w:pPr>
                        <w:r>
                          <w:t>Turgaus a. 7 (seniūnijos pastatas)</w:t>
                        </w:r>
                      </w:p>
                    </w:tc>
                    <w:tc>
                      <w:tcPr>
                        <w:tcW w:w="1079" w:type="dxa"/>
                      </w:tcPr>
                      <w:p w14:paraId="24987D69" w14:textId="77777777">
                        <w:pPr>
                          <w:jc w:val="center"/>
                        </w:pPr>
                        <w:r>
                          <w:t>14 dienų</w:t>
                        </w:r>
                      </w:p>
                    </w:tc>
                    <w:tc>
                      <w:tcPr>
                        <w:tcW w:w="1083" w:type="dxa"/>
                      </w:tcPr>
                      <w:p w14:paraId="090FEE47" w14:textId="77777777">
                        <w:pPr>
                          <w:jc w:val="center"/>
                          <w:rPr>
                            <w:b/>
                            <w:szCs w:val="24"/>
                          </w:rPr>
                        </w:pPr>
                        <w:r>
                          <w:t>1</w:t>
                        </w:r>
                      </w:p>
                    </w:tc>
                    <w:tc>
                      <w:tcPr>
                        <w:tcW w:w="1630" w:type="dxa"/>
                      </w:tcPr>
                      <w:p w14:paraId="4334D80F" w14:textId="77777777">
                        <w:pPr>
                          <w:jc w:val="center"/>
                          <w:rPr>
                            <w:b/>
                            <w:szCs w:val="24"/>
                          </w:rPr>
                        </w:pPr>
                        <w:r>
                          <w:t>02-01-01</w:t>
                        </w:r>
                      </w:p>
                    </w:tc>
                  </w:tr>
                  <w:tr w14:paraId="10EE93FF" w14:textId="77777777">
                    <w:tc>
                      <w:tcPr>
                        <w:tcW w:w="637" w:type="dxa"/>
                      </w:tcPr>
                      <w:p w14:paraId="1CEC394F" w14:textId="77777777">
                        <w:pPr>
                          <w:jc w:val="center"/>
                          <w:rPr>
                            <w:b/>
                            <w:szCs w:val="24"/>
                          </w:rPr>
                        </w:pPr>
                        <w:r>
                          <w:t>17</w:t>
                        </w:r>
                      </w:p>
                    </w:tc>
                    <w:tc>
                      <w:tcPr>
                        <w:tcW w:w="5425" w:type="dxa"/>
                      </w:tcPr>
                      <w:p w14:paraId="2D5F4326" w14:textId="77777777">
                        <w:pPr>
                          <w:rPr>
                            <w:b/>
                            <w:szCs w:val="24"/>
                          </w:rPr>
                        </w:pPr>
                        <w:r>
                          <w:t>Karaliaus Mindaugo g. ir Stoties g. sankirta</w:t>
                        </w:r>
                      </w:p>
                    </w:tc>
                    <w:tc>
                      <w:tcPr>
                        <w:tcW w:w="1079" w:type="dxa"/>
                      </w:tcPr>
                      <w:p w14:paraId="3A9FCC2A" w14:textId="77777777">
                        <w:pPr>
                          <w:jc w:val="center"/>
                        </w:pPr>
                        <w:r>
                          <w:t>14 dienų</w:t>
                        </w:r>
                      </w:p>
                    </w:tc>
                    <w:tc>
                      <w:tcPr>
                        <w:tcW w:w="1083" w:type="dxa"/>
                      </w:tcPr>
                      <w:p w14:paraId="1F684C6A" w14:textId="77777777">
                        <w:pPr>
                          <w:jc w:val="center"/>
                          <w:rPr>
                            <w:b/>
                            <w:szCs w:val="24"/>
                          </w:rPr>
                        </w:pPr>
                        <w:r>
                          <w:t>2</w:t>
                        </w:r>
                      </w:p>
                    </w:tc>
                    <w:tc>
                      <w:tcPr>
                        <w:tcW w:w="1630" w:type="dxa"/>
                      </w:tcPr>
                      <w:p w14:paraId="7F483A39" w14:textId="77777777">
                        <w:pPr>
                          <w:jc w:val="center"/>
                          <w:rPr>
                            <w:b/>
                            <w:szCs w:val="24"/>
                          </w:rPr>
                        </w:pPr>
                        <w:r>
                          <w:t>02-02-02</w:t>
                        </w:r>
                      </w:p>
                    </w:tc>
                  </w:tr>
                  <w:tr w14:paraId="2D05589F" w14:textId="77777777">
                    <w:tc>
                      <w:tcPr>
                        <w:tcW w:w="637" w:type="dxa"/>
                      </w:tcPr>
                      <w:p w14:paraId="2BB057B5" w14:textId="77777777">
                        <w:pPr>
                          <w:jc w:val="center"/>
                          <w:rPr>
                            <w:b/>
                            <w:szCs w:val="24"/>
                          </w:rPr>
                        </w:pPr>
                        <w:r>
                          <w:t>18</w:t>
                        </w:r>
                      </w:p>
                    </w:tc>
                    <w:tc>
                      <w:tcPr>
                        <w:tcW w:w="5425" w:type="dxa"/>
                      </w:tcPr>
                      <w:p w14:paraId="27218BD4" w14:textId="77777777">
                        <w:pPr>
                          <w:rPr>
                            <w:b/>
                            <w:szCs w:val="24"/>
                          </w:rPr>
                        </w:pPr>
                        <w:r>
                          <w:t xml:space="preserve">Luokės g. ir Masčio g. sankirta </w:t>
                        </w:r>
                      </w:p>
                    </w:tc>
                    <w:tc>
                      <w:tcPr>
                        <w:tcW w:w="1079" w:type="dxa"/>
                      </w:tcPr>
                      <w:p w14:paraId="4CFE0C05" w14:textId="77777777">
                        <w:pPr>
                          <w:jc w:val="center"/>
                        </w:pPr>
                        <w:r>
                          <w:t>14 dienų</w:t>
                        </w:r>
                      </w:p>
                    </w:tc>
                    <w:tc>
                      <w:tcPr>
                        <w:tcW w:w="1083" w:type="dxa"/>
                      </w:tcPr>
                      <w:p w14:paraId="49200B02" w14:textId="77777777">
                        <w:pPr>
                          <w:jc w:val="center"/>
                          <w:rPr>
                            <w:b/>
                            <w:szCs w:val="24"/>
                          </w:rPr>
                        </w:pPr>
                        <w:r>
                          <w:t>3</w:t>
                        </w:r>
                      </w:p>
                    </w:tc>
                    <w:tc>
                      <w:tcPr>
                        <w:tcW w:w="1630" w:type="dxa"/>
                      </w:tcPr>
                      <w:p w14:paraId="6D533AD8" w14:textId="77777777">
                        <w:pPr>
                          <w:jc w:val="center"/>
                          <w:rPr>
                            <w:b/>
                            <w:szCs w:val="24"/>
                          </w:rPr>
                        </w:pPr>
                        <w:r>
                          <w:t>02-03-03</w:t>
                        </w:r>
                      </w:p>
                    </w:tc>
                  </w:tr>
                  <w:tr w14:paraId="520A5D46" w14:textId="77777777">
                    <w:tc>
                      <w:tcPr>
                        <w:tcW w:w="637" w:type="dxa"/>
                      </w:tcPr>
                      <w:p w14:paraId="412591D2" w14:textId="77777777">
                        <w:pPr>
                          <w:jc w:val="center"/>
                          <w:rPr>
                            <w:b/>
                            <w:szCs w:val="24"/>
                          </w:rPr>
                        </w:pPr>
                        <w:r>
                          <w:t>19</w:t>
                        </w:r>
                      </w:p>
                    </w:tc>
                    <w:tc>
                      <w:tcPr>
                        <w:tcW w:w="5425" w:type="dxa"/>
                      </w:tcPr>
                      <w:p w14:paraId="5957F8C2" w14:textId="77777777">
                        <w:pPr>
                          <w:rPr>
                            <w:b/>
                            <w:szCs w:val="24"/>
                          </w:rPr>
                        </w:pPr>
                        <w:r>
                          <w:t>Gedimino g. 1 (autobusų stotis peronas)</w:t>
                        </w:r>
                      </w:p>
                    </w:tc>
                    <w:tc>
                      <w:tcPr>
                        <w:tcW w:w="1079" w:type="dxa"/>
                      </w:tcPr>
                      <w:p w14:paraId="1EEF11A8" w14:textId="77777777">
                        <w:pPr>
                          <w:jc w:val="center"/>
                        </w:pPr>
                        <w:r>
                          <w:t>14 dienų</w:t>
                        </w:r>
                      </w:p>
                    </w:tc>
                    <w:tc>
                      <w:tcPr>
                        <w:tcW w:w="1083" w:type="dxa"/>
                      </w:tcPr>
                      <w:p w14:paraId="54851214" w14:textId="77777777">
                        <w:pPr>
                          <w:jc w:val="center"/>
                          <w:rPr>
                            <w:b/>
                            <w:szCs w:val="24"/>
                          </w:rPr>
                        </w:pPr>
                        <w:r>
                          <w:t>-</w:t>
                        </w:r>
                      </w:p>
                    </w:tc>
                    <w:tc>
                      <w:tcPr>
                        <w:tcW w:w="1630" w:type="dxa"/>
                      </w:tcPr>
                      <w:p w14:paraId="10135E03" w14:textId="77777777">
                        <w:pPr>
                          <w:jc w:val="center"/>
                          <w:rPr>
                            <w:b/>
                            <w:szCs w:val="24"/>
                          </w:rPr>
                        </w:pPr>
                        <w:r>
                          <w:t>02-04-nevald.</w:t>
                        </w:r>
                      </w:p>
                    </w:tc>
                  </w:tr>
                  <w:tr w14:paraId="1772B4ED" w14:textId="77777777">
                    <w:tc>
                      <w:tcPr>
                        <w:tcW w:w="637" w:type="dxa"/>
                      </w:tcPr>
                      <w:p w14:paraId="72A92B81" w14:textId="77777777">
                        <w:pPr>
                          <w:jc w:val="center"/>
                          <w:rPr>
                            <w:b/>
                            <w:szCs w:val="24"/>
                          </w:rPr>
                        </w:pPr>
                        <w:r>
                          <w:t>20</w:t>
                        </w:r>
                      </w:p>
                    </w:tc>
                    <w:tc>
                      <w:tcPr>
                        <w:tcW w:w="5425" w:type="dxa"/>
                      </w:tcPr>
                      <w:p w14:paraId="5EF6F556" w14:textId="77777777">
                        <w:pPr>
                          <w:rPr>
                            <w:b/>
                            <w:szCs w:val="24"/>
                          </w:rPr>
                        </w:pPr>
                        <w:r>
                          <w:t>Gedimino g. 1 (autobusų stotis stoties kiemas)</w:t>
                        </w:r>
                      </w:p>
                    </w:tc>
                    <w:tc>
                      <w:tcPr>
                        <w:tcW w:w="1079" w:type="dxa"/>
                      </w:tcPr>
                      <w:p w14:paraId="432EDFA6" w14:textId="77777777">
                        <w:pPr>
                          <w:jc w:val="center"/>
                        </w:pPr>
                        <w:r>
                          <w:t>14 dienų</w:t>
                        </w:r>
                      </w:p>
                    </w:tc>
                    <w:tc>
                      <w:tcPr>
                        <w:tcW w:w="1083" w:type="dxa"/>
                      </w:tcPr>
                      <w:p w14:paraId="7846C35C" w14:textId="77777777">
                        <w:pPr>
                          <w:jc w:val="center"/>
                          <w:rPr>
                            <w:b/>
                            <w:szCs w:val="24"/>
                          </w:rPr>
                        </w:pPr>
                        <w:r>
                          <w:t>-</w:t>
                        </w:r>
                      </w:p>
                    </w:tc>
                    <w:tc>
                      <w:tcPr>
                        <w:tcW w:w="1630" w:type="dxa"/>
                      </w:tcPr>
                      <w:p w14:paraId="4DC19B61" w14:textId="77777777">
                        <w:pPr>
                          <w:jc w:val="center"/>
                          <w:rPr>
                            <w:b/>
                            <w:szCs w:val="24"/>
                          </w:rPr>
                        </w:pPr>
                        <w:r>
                          <w:t>02-05-nevald.</w:t>
                        </w:r>
                      </w:p>
                    </w:tc>
                  </w:tr>
                  <w:tr w14:paraId="602F3211" w14:textId="77777777">
                    <w:tc>
                      <w:tcPr>
                        <w:tcW w:w="637" w:type="dxa"/>
                      </w:tcPr>
                      <w:p w14:paraId="2693B606" w14:textId="77777777">
                        <w:pPr>
                          <w:jc w:val="center"/>
                          <w:rPr>
                            <w:b/>
                            <w:szCs w:val="24"/>
                          </w:rPr>
                        </w:pPr>
                        <w:r>
                          <w:t>21</w:t>
                        </w:r>
                      </w:p>
                    </w:tc>
                    <w:tc>
                      <w:tcPr>
                        <w:tcW w:w="5425" w:type="dxa"/>
                      </w:tcPr>
                      <w:p w14:paraId="0BBADA6D" w14:textId="77777777">
                        <w:pPr>
                          <w:rPr>
                            <w:b/>
                            <w:szCs w:val="24"/>
                          </w:rPr>
                        </w:pPr>
                        <w:r>
                          <w:t>Džiugo g. ir Gedimino g. sankirta</w:t>
                        </w:r>
                      </w:p>
                    </w:tc>
                    <w:tc>
                      <w:tcPr>
                        <w:tcW w:w="1079" w:type="dxa"/>
                      </w:tcPr>
                      <w:p w14:paraId="1A5A3DB3" w14:textId="77777777">
                        <w:pPr>
                          <w:jc w:val="center"/>
                        </w:pPr>
                        <w:r>
                          <w:t>14 dienų</w:t>
                        </w:r>
                      </w:p>
                    </w:tc>
                    <w:tc>
                      <w:tcPr>
                        <w:tcW w:w="1083" w:type="dxa"/>
                      </w:tcPr>
                      <w:p w14:paraId="12FDB50D" w14:textId="77777777">
                        <w:pPr>
                          <w:jc w:val="center"/>
                          <w:rPr>
                            <w:b/>
                            <w:szCs w:val="24"/>
                          </w:rPr>
                        </w:pPr>
                        <w:r>
                          <w:t>6</w:t>
                        </w:r>
                      </w:p>
                    </w:tc>
                    <w:tc>
                      <w:tcPr>
                        <w:tcW w:w="1630" w:type="dxa"/>
                      </w:tcPr>
                      <w:p w14:paraId="2A176FF7" w14:textId="77777777">
                        <w:pPr>
                          <w:jc w:val="center"/>
                          <w:rPr>
                            <w:b/>
                            <w:szCs w:val="24"/>
                          </w:rPr>
                        </w:pPr>
                        <w:r>
                          <w:t>02-06-06</w:t>
                        </w:r>
                      </w:p>
                    </w:tc>
                  </w:tr>
                  <w:tr w14:paraId="195E6998" w14:textId="77777777">
                    <w:tc>
                      <w:tcPr>
                        <w:tcW w:w="637" w:type="dxa"/>
                      </w:tcPr>
                      <w:p w14:paraId="0DA0A021" w14:textId="77777777">
                        <w:pPr>
                          <w:jc w:val="center"/>
                          <w:rPr>
                            <w:b/>
                            <w:szCs w:val="24"/>
                          </w:rPr>
                        </w:pPr>
                        <w:r>
                          <w:t>22</w:t>
                        </w:r>
                      </w:p>
                    </w:tc>
                    <w:tc>
                      <w:tcPr>
                        <w:tcW w:w="5425" w:type="dxa"/>
                      </w:tcPr>
                      <w:p w14:paraId="662BBF51" w14:textId="103C5617">
                        <w:pPr>
                          <w:rPr>
                            <w:b/>
                            <w:szCs w:val="24"/>
                          </w:rPr>
                        </w:pPr>
                        <w:r>
                          <w:t>Respublikos g. 49 (svečių namai „Pas Stefą“)</w:t>
                        </w:r>
                      </w:p>
                    </w:tc>
                    <w:tc>
                      <w:tcPr>
                        <w:tcW w:w="1079" w:type="dxa"/>
                      </w:tcPr>
                      <w:p w14:paraId="37578282" w14:textId="77777777">
                        <w:pPr>
                          <w:jc w:val="center"/>
                        </w:pPr>
                        <w:r>
                          <w:t>14 dienų</w:t>
                        </w:r>
                      </w:p>
                    </w:tc>
                    <w:tc>
                      <w:tcPr>
                        <w:tcW w:w="1083" w:type="dxa"/>
                      </w:tcPr>
                      <w:p w14:paraId="33368746" w14:textId="77777777">
                        <w:pPr>
                          <w:jc w:val="center"/>
                          <w:rPr>
                            <w:b/>
                            <w:szCs w:val="24"/>
                          </w:rPr>
                        </w:pPr>
                        <w:r>
                          <w:t>7</w:t>
                        </w:r>
                      </w:p>
                    </w:tc>
                    <w:tc>
                      <w:tcPr>
                        <w:tcW w:w="1630" w:type="dxa"/>
                      </w:tcPr>
                      <w:p w14:paraId="4DF05E4C" w14:textId="77777777">
                        <w:pPr>
                          <w:jc w:val="center"/>
                          <w:rPr>
                            <w:b/>
                            <w:szCs w:val="24"/>
                          </w:rPr>
                        </w:pPr>
                        <w:r>
                          <w:t>02-07-07</w:t>
                        </w:r>
                      </w:p>
                    </w:tc>
                  </w:tr>
                  <w:tr w14:paraId="123F9B04" w14:textId="77777777">
                    <w:tc>
                      <w:tcPr>
                        <w:tcW w:w="637" w:type="dxa"/>
                      </w:tcPr>
                      <w:p w14:paraId="5605B9D8" w14:textId="77777777">
                        <w:pPr>
                          <w:jc w:val="center"/>
                          <w:rPr>
                            <w:b/>
                            <w:szCs w:val="24"/>
                          </w:rPr>
                        </w:pPr>
                        <w:r>
                          <w:t>23</w:t>
                        </w:r>
                      </w:p>
                    </w:tc>
                    <w:tc>
                      <w:tcPr>
                        <w:tcW w:w="5425" w:type="dxa"/>
                      </w:tcPr>
                      <w:p w14:paraId="34B77434" w14:textId="77777777">
                        <w:pPr>
                          <w:rPr>
                            <w:b/>
                            <w:szCs w:val="24"/>
                          </w:rPr>
                        </w:pPr>
                        <w:r>
                          <w:t>Lygumų g. ir Luokės g. sankirta</w:t>
                        </w:r>
                      </w:p>
                    </w:tc>
                    <w:tc>
                      <w:tcPr>
                        <w:tcW w:w="1079" w:type="dxa"/>
                      </w:tcPr>
                      <w:p w14:paraId="7CF1B578" w14:textId="77777777">
                        <w:pPr>
                          <w:jc w:val="center"/>
                        </w:pPr>
                        <w:r>
                          <w:t>14 dienų</w:t>
                        </w:r>
                      </w:p>
                    </w:tc>
                    <w:tc>
                      <w:tcPr>
                        <w:tcW w:w="1083" w:type="dxa"/>
                      </w:tcPr>
                      <w:p w14:paraId="5FCBC0D7" w14:textId="77777777">
                        <w:pPr>
                          <w:jc w:val="center"/>
                          <w:rPr>
                            <w:b/>
                            <w:szCs w:val="24"/>
                          </w:rPr>
                        </w:pPr>
                        <w:r>
                          <w:t>8</w:t>
                        </w:r>
                      </w:p>
                    </w:tc>
                    <w:tc>
                      <w:tcPr>
                        <w:tcW w:w="1630" w:type="dxa"/>
                      </w:tcPr>
                      <w:p w14:paraId="26B1E8E0" w14:textId="77777777">
                        <w:pPr>
                          <w:jc w:val="center"/>
                          <w:rPr>
                            <w:b/>
                            <w:szCs w:val="24"/>
                          </w:rPr>
                        </w:pPr>
                        <w:r>
                          <w:t>02-08-08</w:t>
                        </w:r>
                      </w:p>
                    </w:tc>
                  </w:tr>
                  <w:tr w14:paraId="5A0CC6CD" w14:textId="77777777">
                    <w:tc>
                      <w:tcPr>
                        <w:tcW w:w="637" w:type="dxa"/>
                      </w:tcPr>
                      <w:p w14:paraId="2D2AA06D" w14:textId="77777777">
                        <w:pPr>
                          <w:jc w:val="center"/>
                          <w:rPr>
                            <w:b/>
                            <w:szCs w:val="24"/>
                          </w:rPr>
                        </w:pPr>
                        <w:r>
                          <w:t>24</w:t>
                        </w:r>
                      </w:p>
                    </w:tc>
                    <w:tc>
                      <w:tcPr>
                        <w:tcW w:w="5425" w:type="dxa"/>
                      </w:tcPr>
                      <w:p w14:paraId="5759435F" w14:textId="77777777">
                        <w:pPr>
                          <w:rPr>
                            <w:b/>
                            <w:szCs w:val="24"/>
                          </w:rPr>
                        </w:pPr>
                        <w:r>
                          <w:t>Masčio g. ir Kauno g. sankirta (bendrabutis)</w:t>
                        </w:r>
                      </w:p>
                    </w:tc>
                    <w:tc>
                      <w:tcPr>
                        <w:tcW w:w="1079" w:type="dxa"/>
                      </w:tcPr>
                      <w:p w14:paraId="167A822F" w14:textId="77777777">
                        <w:pPr>
                          <w:jc w:val="center"/>
                        </w:pPr>
                        <w:r>
                          <w:t>14 dienų</w:t>
                        </w:r>
                      </w:p>
                    </w:tc>
                    <w:tc>
                      <w:tcPr>
                        <w:tcW w:w="1083" w:type="dxa"/>
                      </w:tcPr>
                      <w:p w14:paraId="74E10369" w14:textId="77777777">
                        <w:pPr>
                          <w:jc w:val="center"/>
                          <w:rPr>
                            <w:b/>
                            <w:szCs w:val="24"/>
                          </w:rPr>
                        </w:pPr>
                        <w:r>
                          <w:t>9</w:t>
                        </w:r>
                      </w:p>
                    </w:tc>
                    <w:tc>
                      <w:tcPr>
                        <w:tcW w:w="1630" w:type="dxa"/>
                      </w:tcPr>
                      <w:p w14:paraId="774CD824" w14:textId="77777777">
                        <w:pPr>
                          <w:jc w:val="center"/>
                          <w:rPr>
                            <w:b/>
                            <w:szCs w:val="24"/>
                          </w:rPr>
                        </w:pPr>
                        <w:r>
                          <w:t>02-09-09</w:t>
                        </w:r>
                      </w:p>
                    </w:tc>
                  </w:tr>
                  <w:tr w14:paraId="4D5C38D8" w14:textId="77777777">
                    <w:tc>
                      <w:tcPr>
                        <w:tcW w:w="637" w:type="dxa"/>
                      </w:tcPr>
                      <w:p w14:paraId="37338BB4" w14:textId="77777777">
                        <w:pPr>
                          <w:jc w:val="center"/>
                          <w:rPr>
                            <w:b/>
                            <w:szCs w:val="24"/>
                          </w:rPr>
                        </w:pPr>
                        <w:r>
                          <w:t>25</w:t>
                        </w:r>
                      </w:p>
                    </w:tc>
                    <w:tc>
                      <w:tcPr>
                        <w:tcW w:w="5425" w:type="dxa"/>
                      </w:tcPr>
                      <w:p w14:paraId="4F833B14" w14:textId="77777777">
                        <w:pPr>
                          <w:rPr>
                            <w:b/>
                            <w:szCs w:val="24"/>
                          </w:rPr>
                        </w:pPr>
                        <w:r>
                          <w:t>Kęstučio g. 20</w:t>
                        </w:r>
                      </w:p>
                    </w:tc>
                    <w:tc>
                      <w:tcPr>
                        <w:tcW w:w="1079" w:type="dxa"/>
                      </w:tcPr>
                      <w:p w14:paraId="787E3B10" w14:textId="77777777">
                        <w:pPr>
                          <w:jc w:val="center"/>
                        </w:pPr>
                        <w:r>
                          <w:t>14 dienų</w:t>
                        </w:r>
                      </w:p>
                    </w:tc>
                    <w:tc>
                      <w:tcPr>
                        <w:tcW w:w="1083" w:type="dxa"/>
                      </w:tcPr>
                      <w:p w14:paraId="1DACDBFC" w14:textId="77777777">
                        <w:pPr>
                          <w:jc w:val="center"/>
                          <w:rPr>
                            <w:b/>
                            <w:szCs w:val="24"/>
                          </w:rPr>
                        </w:pPr>
                        <w:r>
                          <w:t>10</w:t>
                        </w:r>
                      </w:p>
                    </w:tc>
                    <w:tc>
                      <w:tcPr>
                        <w:tcW w:w="1630" w:type="dxa"/>
                      </w:tcPr>
                      <w:p w14:paraId="0B80201A" w14:textId="77777777">
                        <w:pPr>
                          <w:jc w:val="center"/>
                          <w:rPr>
                            <w:b/>
                            <w:szCs w:val="24"/>
                          </w:rPr>
                        </w:pPr>
                        <w:r>
                          <w:t>02-10-10</w:t>
                        </w:r>
                      </w:p>
                    </w:tc>
                  </w:tr>
                  <w:tr w14:paraId="4F9B9723" w14:textId="77777777">
                    <w:tc>
                      <w:tcPr>
                        <w:tcW w:w="637" w:type="dxa"/>
                      </w:tcPr>
                      <w:p w14:paraId="65FDA789" w14:textId="77777777">
                        <w:pPr>
                          <w:jc w:val="center"/>
                          <w:rPr>
                            <w:b/>
                            <w:szCs w:val="24"/>
                          </w:rPr>
                        </w:pPr>
                        <w:r>
                          <w:t>26</w:t>
                        </w:r>
                      </w:p>
                    </w:tc>
                    <w:tc>
                      <w:tcPr>
                        <w:tcW w:w="5425" w:type="dxa"/>
                      </w:tcPr>
                      <w:p w14:paraId="4F111048" w14:textId="77777777">
                        <w:pPr>
                          <w:rPr>
                            <w:b/>
                            <w:szCs w:val="24"/>
                          </w:rPr>
                        </w:pPr>
                        <w:r>
                          <w:t>Karaliaus Mindaugo g. ir Sedos g. sankirta</w:t>
                        </w:r>
                      </w:p>
                    </w:tc>
                    <w:tc>
                      <w:tcPr>
                        <w:tcW w:w="1079" w:type="dxa"/>
                      </w:tcPr>
                      <w:p w14:paraId="5CAA6801" w14:textId="77777777">
                        <w:pPr>
                          <w:jc w:val="center"/>
                        </w:pPr>
                        <w:r>
                          <w:t>14 dienų</w:t>
                        </w:r>
                      </w:p>
                    </w:tc>
                    <w:tc>
                      <w:tcPr>
                        <w:tcW w:w="1083" w:type="dxa"/>
                      </w:tcPr>
                      <w:p w14:paraId="1064E401" w14:textId="77777777">
                        <w:pPr>
                          <w:jc w:val="center"/>
                          <w:rPr>
                            <w:b/>
                            <w:szCs w:val="24"/>
                          </w:rPr>
                        </w:pPr>
                        <w:r>
                          <w:t>11</w:t>
                        </w:r>
                      </w:p>
                    </w:tc>
                    <w:tc>
                      <w:tcPr>
                        <w:tcW w:w="1630" w:type="dxa"/>
                      </w:tcPr>
                      <w:p w14:paraId="098BB496" w14:textId="77777777">
                        <w:pPr>
                          <w:jc w:val="center"/>
                          <w:rPr>
                            <w:b/>
                            <w:szCs w:val="24"/>
                          </w:rPr>
                        </w:pPr>
                        <w:r>
                          <w:t>02-11-11</w:t>
                        </w:r>
                      </w:p>
                    </w:tc>
                  </w:tr>
                  <w:tr w14:paraId="7B0D9432" w14:textId="77777777">
                    <w:tc>
                      <w:tcPr>
                        <w:tcW w:w="637" w:type="dxa"/>
                      </w:tcPr>
                      <w:p w14:paraId="1F01FFD8" w14:textId="77777777">
                        <w:pPr>
                          <w:jc w:val="center"/>
                          <w:rPr>
                            <w:b/>
                            <w:szCs w:val="24"/>
                          </w:rPr>
                        </w:pPr>
                        <w:r>
                          <w:t>27</w:t>
                        </w:r>
                      </w:p>
                    </w:tc>
                    <w:tc>
                      <w:tcPr>
                        <w:tcW w:w="5425" w:type="dxa"/>
                      </w:tcPr>
                      <w:p w14:paraId="2AC0CB0D" w14:textId="4CE6B736">
                        <w:pPr>
                          <w:rPr>
                            <w:b/>
                            <w:szCs w:val="24"/>
                          </w:rPr>
                        </w:pPr>
                        <w:r>
                          <w:t>Muziejaus g., Plungės g., Gedimino g. ir Respublikos g. sankirta</w:t>
                        </w:r>
                      </w:p>
                    </w:tc>
                    <w:tc>
                      <w:tcPr>
                        <w:tcW w:w="1079" w:type="dxa"/>
                      </w:tcPr>
                      <w:p w14:paraId="413A736F" w14:textId="77777777">
                        <w:pPr>
                          <w:jc w:val="center"/>
                        </w:pPr>
                        <w:r>
                          <w:t>14 dienų</w:t>
                        </w:r>
                      </w:p>
                    </w:tc>
                    <w:tc>
                      <w:tcPr>
                        <w:tcW w:w="1083" w:type="dxa"/>
                      </w:tcPr>
                      <w:p w14:paraId="7A6B4EA0" w14:textId="77777777">
                        <w:pPr>
                          <w:jc w:val="center"/>
                          <w:rPr>
                            <w:b/>
                            <w:szCs w:val="24"/>
                          </w:rPr>
                        </w:pPr>
                        <w:r>
                          <w:t>12</w:t>
                        </w:r>
                      </w:p>
                    </w:tc>
                    <w:tc>
                      <w:tcPr>
                        <w:tcW w:w="1630" w:type="dxa"/>
                      </w:tcPr>
                      <w:p w14:paraId="01B44026" w14:textId="77777777">
                        <w:pPr>
                          <w:jc w:val="center"/>
                          <w:rPr>
                            <w:b/>
                            <w:szCs w:val="24"/>
                          </w:rPr>
                        </w:pPr>
                        <w:r>
                          <w:t>02-12-12</w:t>
                        </w:r>
                      </w:p>
                    </w:tc>
                  </w:tr>
                  <w:tr w14:paraId="5FE2A6B6" w14:textId="77777777">
                    <w:tc>
                      <w:tcPr>
                        <w:tcW w:w="637" w:type="dxa"/>
                      </w:tcPr>
                      <w:p w14:paraId="52FB2A51" w14:textId="77777777">
                        <w:pPr>
                          <w:jc w:val="center"/>
                          <w:rPr>
                            <w:b/>
                            <w:szCs w:val="24"/>
                          </w:rPr>
                        </w:pPr>
                        <w:r>
                          <w:t>28</w:t>
                        </w:r>
                      </w:p>
                    </w:tc>
                    <w:tc>
                      <w:tcPr>
                        <w:tcW w:w="5425" w:type="dxa"/>
                      </w:tcPr>
                      <w:p w14:paraId="0893426A" w14:textId="77777777">
                        <w:pPr>
                          <w:rPr>
                            <w:b/>
                            <w:szCs w:val="24"/>
                          </w:rPr>
                        </w:pPr>
                        <w:r>
                          <w:t>Masčio g. 8</w:t>
                        </w:r>
                      </w:p>
                    </w:tc>
                    <w:tc>
                      <w:tcPr>
                        <w:tcW w:w="1079" w:type="dxa"/>
                      </w:tcPr>
                      <w:p w14:paraId="14679FF2" w14:textId="77777777">
                        <w:pPr>
                          <w:jc w:val="center"/>
                        </w:pPr>
                        <w:r>
                          <w:t>14 dienų</w:t>
                        </w:r>
                      </w:p>
                    </w:tc>
                    <w:tc>
                      <w:tcPr>
                        <w:tcW w:w="1083" w:type="dxa"/>
                      </w:tcPr>
                      <w:p w14:paraId="666FCCAC" w14:textId="77777777">
                        <w:pPr>
                          <w:jc w:val="center"/>
                          <w:rPr>
                            <w:b/>
                            <w:szCs w:val="24"/>
                          </w:rPr>
                        </w:pPr>
                        <w:r>
                          <w:t>13</w:t>
                        </w:r>
                      </w:p>
                    </w:tc>
                    <w:tc>
                      <w:tcPr>
                        <w:tcW w:w="1630" w:type="dxa"/>
                      </w:tcPr>
                      <w:p w14:paraId="6A0BC071" w14:textId="77777777">
                        <w:pPr>
                          <w:jc w:val="center"/>
                          <w:rPr>
                            <w:b/>
                            <w:szCs w:val="24"/>
                          </w:rPr>
                        </w:pPr>
                        <w:r>
                          <w:t>02-13-13</w:t>
                        </w:r>
                      </w:p>
                    </w:tc>
                  </w:tr>
                  <w:tr w14:paraId="40E263FC" w14:textId="77777777">
                    <w:tc>
                      <w:tcPr>
                        <w:tcW w:w="637" w:type="dxa"/>
                      </w:tcPr>
                      <w:p w14:paraId="15227108" w14:textId="77777777">
                        <w:pPr>
                          <w:jc w:val="center"/>
                          <w:rPr>
                            <w:b/>
                            <w:szCs w:val="24"/>
                          </w:rPr>
                        </w:pPr>
                        <w:r>
                          <w:t>29</w:t>
                        </w:r>
                      </w:p>
                    </w:tc>
                    <w:tc>
                      <w:tcPr>
                        <w:tcW w:w="5425" w:type="dxa"/>
                      </w:tcPr>
                      <w:p w14:paraId="6556FC5F" w14:textId="4CF453D9">
                        <w:pPr>
                          <w:rPr>
                            <w:b/>
                            <w:szCs w:val="24"/>
                          </w:rPr>
                        </w:pPr>
                        <w:r>
                          <w:t>Muziejaus g. (prie Žemaičių muziejaus „Alka“)</w:t>
                        </w:r>
                      </w:p>
                    </w:tc>
                    <w:tc>
                      <w:tcPr>
                        <w:tcW w:w="1079" w:type="dxa"/>
                      </w:tcPr>
                      <w:p w14:paraId="551CB8C1" w14:textId="77777777">
                        <w:pPr>
                          <w:jc w:val="center"/>
                        </w:pPr>
                        <w:r>
                          <w:t>14 dienų</w:t>
                        </w:r>
                      </w:p>
                    </w:tc>
                    <w:tc>
                      <w:tcPr>
                        <w:tcW w:w="1083" w:type="dxa"/>
                      </w:tcPr>
                      <w:p w14:paraId="49E8A1B3" w14:textId="77777777">
                        <w:pPr>
                          <w:jc w:val="center"/>
                          <w:rPr>
                            <w:b/>
                            <w:szCs w:val="24"/>
                          </w:rPr>
                        </w:pPr>
                        <w:r>
                          <w:t>14</w:t>
                        </w:r>
                      </w:p>
                    </w:tc>
                    <w:tc>
                      <w:tcPr>
                        <w:tcW w:w="1630" w:type="dxa"/>
                      </w:tcPr>
                      <w:p w14:paraId="7C9024D8" w14:textId="77777777">
                        <w:pPr>
                          <w:jc w:val="center"/>
                          <w:rPr>
                            <w:b/>
                            <w:szCs w:val="24"/>
                          </w:rPr>
                        </w:pPr>
                        <w:r>
                          <w:t>02-14-14</w:t>
                        </w:r>
                      </w:p>
                    </w:tc>
                  </w:tr>
                  <w:tr w14:paraId="1D446984" w14:textId="77777777">
                    <w:tc>
                      <w:tcPr>
                        <w:tcW w:w="637" w:type="dxa"/>
                      </w:tcPr>
                      <w:p w14:paraId="48229B94" w14:textId="77777777">
                        <w:pPr>
                          <w:jc w:val="center"/>
                          <w:rPr>
                            <w:b/>
                            <w:szCs w:val="24"/>
                          </w:rPr>
                        </w:pPr>
                        <w:r>
                          <w:t>30</w:t>
                        </w:r>
                      </w:p>
                    </w:tc>
                    <w:tc>
                      <w:tcPr>
                        <w:tcW w:w="5425" w:type="dxa"/>
                      </w:tcPr>
                      <w:p w14:paraId="72B75F38" w14:textId="77777777">
                        <w:pPr>
                          <w:rPr>
                            <w:b/>
                            <w:szCs w:val="24"/>
                          </w:rPr>
                        </w:pPr>
                        <w:r>
                          <w:t>Muziejaus g. 29A, Masčio ež. pakrantė (prie VDA bendrabučio)</w:t>
                        </w:r>
                      </w:p>
                    </w:tc>
                    <w:tc>
                      <w:tcPr>
                        <w:tcW w:w="1079" w:type="dxa"/>
                      </w:tcPr>
                      <w:p w14:paraId="7FCCDB1B" w14:textId="77777777">
                        <w:pPr>
                          <w:jc w:val="center"/>
                        </w:pPr>
                        <w:r>
                          <w:t>14 dienų</w:t>
                        </w:r>
                      </w:p>
                    </w:tc>
                    <w:tc>
                      <w:tcPr>
                        <w:tcW w:w="1083" w:type="dxa"/>
                      </w:tcPr>
                      <w:p w14:paraId="70FE8D12" w14:textId="77777777">
                        <w:pPr>
                          <w:jc w:val="center"/>
                          <w:rPr>
                            <w:b/>
                            <w:szCs w:val="24"/>
                          </w:rPr>
                        </w:pPr>
                        <w:r>
                          <w:t>15</w:t>
                        </w:r>
                      </w:p>
                    </w:tc>
                    <w:tc>
                      <w:tcPr>
                        <w:tcW w:w="1630" w:type="dxa"/>
                      </w:tcPr>
                      <w:p w14:paraId="7076EBE3" w14:textId="77777777">
                        <w:pPr>
                          <w:jc w:val="center"/>
                          <w:rPr>
                            <w:b/>
                            <w:szCs w:val="24"/>
                          </w:rPr>
                        </w:pPr>
                        <w:r>
                          <w:t>02-15-15</w:t>
                        </w:r>
                      </w:p>
                    </w:tc>
                  </w:tr>
                  <w:tr w14:paraId="6D1142A3" w14:textId="77777777">
                    <w:tc>
                      <w:tcPr>
                        <w:tcW w:w="637" w:type="dxa"/>
                      </w:tcPr>
                      <w:p w14:paraId="64909EC7" w14:textId="77777777">
                        <w:pPr>
                          <w:jc w:val="center"/>
                          <w:rPr>
                            <w:b/>
                            <w:szCs w:val="24"/>
                          </w:rPr>
                        </w:pPr>
                        <w:r>
                          <w:t>31</w:t>
                        </w:r>
                      </w:p>
                    </w:tc>
                    <w:tc>
                      <w:tcPr>
                        <w:tcW w:w="5425" w:type="dxa"/>
                      </w:tcPr>
                      <w:p w14:paraId="1B28307B" w14:textId="71026588">
                        <w:pPr>
                          <w:rPr>
                            <w:b/>
                            <w:szCs w:val="24"/>
                          </w:rPr>
                        </w:pPr>
                        <w:r>
                          <w:t>Masčio ež. pakrantė (žaidimų aikštelė prie Žemaičių muziejaus „Alka“)</w:t>
                        </w:r>
                      </w:p>
                    </w:tc>
                    <w:tc>
                      <w:tcPr>
                        <w:tcW w:w="1079" w:type="dxa"/>
                      </w:tcPr>
                      <w:p w14:paraId="6FD89FA5" w14:textId="77777777">
                        <w:pPr>
                          <w:jc w:val="center"/>
                        </w:pPr>
                        <w:r>
                          <w:t>14 dienų</w:t>
                        </w:r>
                      </w:p>
                    </w:tc>
                    <w:tc>
                      <w:tcPr>
                        <w:tcW w:w="1083" w:type="dxa"/>
                      </w:tcPr>
                      <w:p w14:paraId="64716949" w14:textId="77777777">
                        <w:pPr>
                          <w:jc w:val="center"/>
                          <w:rPr>
                            <w:b/>
                            <w:szCs w:val="24"/>
                          </w:rPr>
                        </w:pPr>
                        <w:r>
                          <w:t>16</w:t>
                        </w:r>
                      </w:p>
                    </w:tc>
                    <w:tc>
                      <w:tcPr>
                        <w:tcW w:w="1630" w:type="dxa"/>
                      </w:tcPr>
                      <w:p w14:paraId="6DE10888" w14:textId="77777777">
                        <w:pPr>
                          <w:jc w:val="center"/>
                          <w:rPr>
                            <w:b/>
                            <w:szCs w:val="24"/>
                          </w:rPr>
                        </w:pPr>
                        <w:r>
                          <w:t>02-16-16</w:t>
                        </w:r>
                      </w:p>
                    </w:tc>
                  </w:tr>
                  <w:tr w14:paraId="4D41874C" w14:textId="77777777">
                    <w:tc>
                      <w:tcPr>
                        <w:tcW w:w="637" w:type="dxa"/>
                      </w:tcPr>
                      <w:p w14:paraId="4A366385" w14:textId="77777777">
                        <w:pPr>
                          <w:jc w:val="center"/>
                          <w:rPr>
                            <w:b/>
                            <w:szCs w:val="24"/>
                          </w:rPr>
                        </w:pPr>
                        <w:r>
                          <w:t>32</w:t>
                        </w:r>
                      </w:p>
                    </w:tc>
                    <w:tc>
                      <w:tcPr>
                        <w:tcW w:w="5425" w:type="dxa"/>
                      </w:tcPr>
                      <w:p w14:paraId="2394CC58" w14:textId="44FFFDB6">
                        <w:pPr>
                          <w:rPr>
                            <w:b/>
                            <w:szCs w:val="24"/>
                          </w:rPr>
                        </w:pPr>
                        <w:r>
                          <w:t>Birutės g. 7 (stadionas)</w:t>
                        </w:r>
                      </w:p>
                    </w:tc>
                    <w:tc>
                      <w:tcPr>
                        <w:tcW w:w="1079" w:type="dxa"/>
                      </w:tcPr>
                      <w:p w14:paraId="1E701C72" w14:textId="77777777">
                        <w:pPr>
                          <w:jc w:val="center"/>
                        </w:pPr>
                        <w:r>
                          <w:t>14 dienų</w:t>
                        </w:r>
                      </w:p>
                    </w:tc>
                    <w:tc>
                      <w:tcPr>
                        <w:tcW w:w="1083" w:type="dxa"/>
                      </w:tcPr>
                      <w:p w14:paraId="4DFFF809" w14:textId="77777777">
                        <w:pPr>
                          <w:jc w:val="center"/>
                          <w:rPr>
                            <w:b/>
                            <w:szCs w:val="24"/>
                          </w:rPr>
                        </w:pPr>
                        <w:r>
                          <w:t>29</w:t>
                        </w:r>
                      </w:p>
                    </w:tc>
                    <w:tc>
                      <w:tcPr>
                        <w:tcW w:w="1630" w:type="dxa"/>
                      </w:tcPr>
                      <w:p w14:paraId="6FDB5B11" w14:textId="77777777">
                        <w:pPr>
                          <w:jc w:val="center"/>
                          <w:rPr>
                            <w:b/>
                            <w:szCs w:val="24"/>
                          </w:rPr>
                        </w:pPr>
                        <w:r>
                          <w:t>03-01-29</w:t>
                        </w:r>
                      </w:p>
                    </w:tc>
                  </w:tr>
                  <w:tr w14:paraId="798C1E3A" w14:textId="77777777">
                    <w:tc>
                      <w:tcPr>
                        <w:tcW w:w="637" w:type="dxa"/>
                      </w:tcPr>
                      <w:p w14:paraId="65F04CA4" w14:textId="77777777">
                        <w:pPr>
                          <w:jc w:val="center"/>
                          <w:rPr>
                            <w:b/>
                            <w:szCs w:val="24"/>
                          </w:rPr>
                        </w:pPr>
                        <w:r>
                          <w:t>33</w:t>
                        </w:r>
                      </w:p>
                    </w:tc>
                    <w:tc>
                      <w:tcPr>
                        <w:tcW w:w="5425" w:type="dxa"/>
                      </w:tcPr>
                      <w:p w14:paraId="4EB92E35" w14:textId="1E01BDD4">
                        <w:pPr>
                          <w:rPr>
                            <w:b/>
                            <w:szCs w:val="24"/>
                          </w:rPr>
                        </w:pPr>
                        <w:r>
                          <w:t>Birutės g. 7 (stadionas)</w:t>
                        </w:r>
                      </w:p>
                    </w:tc>
                    <w:tc>
                      <w:tcPr>
                        <w:tcW w:w="1079" w:type="dxa"/>
                      </w:tcPr>
                      <w:p w14:paraId="312E800C" w14:textId="77777777">
                        <w:pPr>
                          <w:jc w:val="center"/>
                        </w:pPr>
                        <w:r>
                          <w:t>14 dienų</w:t>
                        </w:r>
                      </w:p>
                    </w:tc>
                    <w:tc>
                      <w:tcPr>
                        <w:tcW w:w="1083" w:type="dxa"/>
                      </w:tcPr>
                      <w:p w14:paraId="5FF30933" w14:textId="77777777">
                        <w:pPr>
                          <w:jc w:val="center"/>
                          <w:rPr>
                            <w:b/>
                            <w:szCs w:val="24"/>
                          </w:rPr>
                        </w:pPr>
                        <w:r>
                          <w:t>28</w:t>
                        </w:r>
                      </w:p>
                    </w:tc>
                    <w:tc>
                      <w:tcPr>
                        <w:tcW w:w="1630" w:type="dxa"/>
                      </w:tcPr>
                      <w:p w14:paraId="09B4D640" w14:textId="77777777">
                        <w:pPr>
                          <w:jc w:val="center"/>
                          <w:rPr>
                            <w:b/>
                            <w:szCs w:val="24"/>
                          </w:rPr>
                        </w:pPr>
                        <w:r>
                          <w:t>03-02-28</w:t>
                        </w:r>
                      </w:p>
                    </w:tc>
                  </w:tr>
                  <w:tr w14:paraId="151D4643" w14:textId="77777777">
                    <w:tc>
                      <w:tcPr>
                        <w:tcW w:w="637" w:type="dxa"/>
                      </w:tcPr>
                      <w:p w14:paraId="0F709421" w14:textId="77777777">
                        <w:pPr>
                          <w:jc w:val="center"/>
                          <w:rPr>
                            <w:b/>
                            <w:szCs w:val="24"/>
                          </w:rPr>
                        </w:pPr>
                        <w:r>
                          <w:t>34</w:t>
                        </w:r>
                      </w:p>
                    </w:tc>
                    <w:tc>
                      <w:tcPr>
                        <w:tcW w:w="5425" w:type="dxa"/>
                      </w:tcPr>
                      <w:p w14:paraId="6CEF6F9B" w14:textId="277A092B">
                        <w:pPr>
                          <w:rPr>
                            <w:b/>
                            <w:szCs w:val="24"/>
                          </w:rPr>
                        </w:pPr>
                        <w:r>
                          <w:t>Birutės g. 7 (stadionas)</w:t>
                        </w:r>
                      </w:p>
                    </w:tc>
                    <w:tc>
                      <w:tcPr>
                        <w:tcW w:w="1079" w:type="dxa"/>
                      </w:tcPr>
                      <w:p w14:paraId="3899814C" w14:textId="77777777">
                        <w:pPr>
                          <w:jc w:val="center"/>
                        </w:pPr>
                        <w:r>
                          <w:t>14 dienų</w:t>
                        </w:r>
                      </w:p>
                    </w:tc>
                    <w:tc>
                      <w:tcPr>
                        <w:tcW w:w="1083" w:type="dxa"/>
                      </w:tcPr>
                      <w:p w14:paraId="74022157" w14:textId="77777777">
                        <w:pPr>
                          <w:jc w:val="center"/>
                          <w:rPr>
                            <w:b/>
                            <w:szCs w:val="24"/>
                          </w:rPr>
                        </w:pPr>
                        <w:r>
                          <w:t>30</w:t>
                        </w:r>
                      </w:p>
                    </w:tc>
                    <w:tc>
                      <w:tcPr>
                        <w:tcW w:w="1630" w:type="dxa"/>
                      </w:tcPr>
                      <w:p w14:paraId="10C5F38E" w14:textId="77777777">
                        <w:pPr>
                          <w:jc w:val="center"/>
                          <w:rPr>
                            <w:b/>
                            <w:szCs w:val="24"/>
                          </w:rPr>
                        </w:pPr>
                        <w:r>
                          <w:t>03-03-30</w:t>
                        </w:r>
                      </w:p>
                    </w:tc>
                  </w:tr>
                  <w:tr w14:paraId="00358476" w14:textId="77777777">
                    <w:tc>
                      <w:tcPr>
                        <w:tcW w:w="637" w:type="dxa"/>
                      </w:tcPr>
                      <w:p w14:paraId="1F1D2A3F" w14:textId="77777777">
                        <w:pPr>
                          <w:jc w:val="center"/>
                          <w:rPr>
                            <w:b/>
                            <w:szCs w:val="24"/>
                          </w:rPr>
                        </w:pPr>
                        <w:r>
                          <w:t>35</w:t>
                        </w:r>
                      </w:p>
                    </w:tc>
                    <w:tc>
                      <w:tcPr>
                        <w:tcW w:w="5425" w:type="dxa"/>
                      </w:tcPr>
                      <w:p w14:paraId="3CEA6550" w14:textId="196BB690">
                        <w:pPr>
                          <w:rPr>
                            <w:b/>
                            <w:szCs w:val="24"/>
                          </w:rPr>
                        </w:pPr>
                        <w:r>
                          <w:t>Birutės g. 7 (stadionas)</w:t>
                        </w:r>
                      </w:p>
                    </w:tc>
                    <w:tc>
                      <w:tcPr>
                        <w:tcW w:w="1079" w:type="dxa"/>
                      </w:tcPr>
                      <w:p w14:paraId="073D9145" w14:textId="77777777">
                        <w:pPr>
                          <w:jc w:val="center"/>
                        </w:pPr>
                        <w:r>
                          <w:t>14 dienų</w:t>
                        </w:r>
                      </w:p>
                    </w:tc>
                    <w:tc>
                      <w:tcPr>
                        <w:tcW w:w="1083" w:type="dxa"/>
                      </w:tcPr>
                      <w:p w14:paraId="5FFACA6C" w14:textId="77777777">
                        <w:pPr>
                          <w:jc w:val="center"/>
                          <w:rPr>
                            <w:b/>
                            <w:szCs w:val="24"/>
                          </w:rPr>
                        </w:pPr>
                        <w:r>
                          <w:t>31</w:t>
                        </w:r>
                      </w:p>
                    </w:tc>
                    <w:tc>
                      <w:tcPr>
                        <w:tcW w:w="1630" w:type="dxa"/>
                      </w:tcPr>
                      <w:p w14:paraId="33348094" w14:textId="77777777">
                        <w:pPr>
                          <w:jc w:val="center"/>
                          <w:rPr>
                            <w:b/>
                            <w:szCs w:val="24"/>
                          </w:rPr>
                        </w:pPr>
                        <w:r>
                          <w:t>03-04-31</w:t>
                        </w:r>
                      </w:p>
                    </w:tc>
                  </w:tr>
                  <w:tr w14:paraId="6E96D6D3" w14:textId="77777777">
                    <w:tc>
                      <w:tcPr>
                        <w:tcW w:w="637" w:type="dxa"/>
                      </w:tcPr>
                      <w:p w14:paraId="20275C6A" w14:textId="77777777">
                        <w:pPr>
                          <w:jc w:val="center"/>
                          <w:rPr>
                            <w:b/>
                            <w:szCs w:val="24"/>
                          </w:rPr>
                        </w:pPr>
                        <w:r>
                          <w:t>36</w:t>
                        </w:r>
                      </w:p>
                    </w:tc>
                    <w:tc>
                      <w:tcPr>
                        <w:tcW w:w="5425" w:type="dxa"/>
                      </w:tcPr>
                      <w:p w14:paraId="2111152B" w14:textId="77777777">
                        <w:pPr>
                          <w:rPr>
                            <w:b/>
                            <w:szCs w:val="24"/>
                          </w:rPr>
                        </w:pPr>
                        <w:r>
                          <w:t>Palangos g. ir Tryškių g. sankirta</w:t>
                        </w:r>
                      </w:p>
                    </w:tc>
                    <w:tc>
                      <w:tcPr>
                        <w:tcW w:w="1079" w:type="dxa"/>
                      </w:tcPr>
                      <w:p w14:paraId="2765DF80" w14:textId="77777777">
                        <w:pPr>
                          <w:jc w:val="center"/>
                        </w:pPr>
                        <w:r>
                          <w:t>14 dienų</w:t>
                        </w:r>
                      </w:p>
                    </w:tc>
                    <w:tc>
                      <w:tcPr>
                        <w:tcW w:w="1083" w:type="dxa"/>
                      </w:tcPr>
                      <w:p w14:paraId="0A3BF2EA" w14:textId="77777777">
                        <w:pPr>
                          <w:jc w:val="center"/>
                          <w:rPr>
                            <w:b/>
                            <w:szCs w:val="24"/>
                          </w:rPr>
                        </w:pPr>
                        <w:r>
                          <w:t>36</w:t>
                        </w:r>
                      </w:p>
                    </w:tc>
                    <w:tc>
                      <w:tcPr>
                        <w:tcW w:w="1630" w:type="dxa"/>
                      </w:tcPr>
                      <w:p w14:paraId="38E2C470" w14:textId="77777777">
                        <w:pPr>
                          <w:jc w:val="center"/>
                          <w:rPr>
                            <w:b/>
                            <w:szCs w:val="24"/>
                          </w:rPr>
                        </w:pPr>
                        <w:r>
                          <w:t>03-05-36</w:t>
                        </w:r>
                      </w:p>
                    </w:tc>
                  </w:tr>
                  <w:tr w14:paraId="65202E90" w14:textId="77777777">
                    <w:tc>
                      <w:tcPr>
                        <w:tcW w:w="637" w:type="dxa"/>
                      </w:tcPr>
                      <w:p w14:paraId="2BBC4A33" w14:textId="77777777">
                        <w:pPr>
                          <w:jc w:val="center"/>
                          <w:rPr>
                            <w:b/>
                            <w:szCs w:val="24"/>
                          </w:rPr>
                        </w:pPr>
                        <w:r>
                          <w:t>37</w:t>
                        </w:r>
                      </w:p>
                    </w:tc>
                    <w:tc>
                      <w:tcPr>
                        <w:tcW w:w="5425" w:type="dxa"/>
                      </w:tcPr>
                      <w:p w14:paraId="71774F94" w14:textId="77777777">
                        <w:pPr>
                          <w:rPr>
                            <w:b/>
                            <w:szCs w:val="24"/>
                          </w:rPr>
                        </w:pPr>
                        <w:r>
                          <w:t>Plungės g. ir Alyvų g. sankirta</w:t>
                        </w:r>
                      </w:p>
                    </w:tc>
                    <w:tc>
                      <w:tcPr>
                        <w:tcW w:w="1079" w:type="dxa"/>
                      </w:tcPr>
                      <w:p w14:paraId="0934E4CB" w14:textId="77777777">
                        <w:pPr>
                          <w:jc w:val="center"/>
                        </w:pPr>
                        <w:r>
                          <w:t>14 dienų</w:t>
                        </w:r>
                      </w:p>
                    </w:tc>
                    <w:tc>
                      <w:tcPr>
                        <w:tcW w:w="1083" w:type="dxa"/>
                      </w:tcPr>
                      <w:p w14:paraId="4D39F552" w14:textId="77777777">
                        <w:pPr>
                          <w:jc w:val="center"/>
                          <w:rPr>
                            <w:b/>
                            <w:szCs w:val="24"/>
                          </w:rPr>
                        </w:pPr>
                        <w:r>
                          <w:t>33</w:t>
                        </w:r>
                      </w:p>
                    </w:tc>
                    <w:tc>
                      <w:tcPr>
                        <w:tcW w:w="1630" w:type="dxa"/>
                      </w:tcPr>
                      <w:p w14:paraId="43851FC2" w14:textId="77777777">
                        <w:pPr>
                          <w:jc w:val="center"/>
                          <w:rPr>
                            <w:b/>
                            <w:szCs w:val="24"/>
                          </w:rPr>
                        </w:pPr>
                        <w:r>
                          <w:t>03-06-33</w:t>
                        </w:r>
                      </w:p>
                    </w:tc>
                  </w:tr>
                  <w:tr w14:paraId="04AEF59D" w14:textId="77777777">
                    <w:tc>
                      <w:tcPr>
                        <w:tcW w:w="637" w:type="dxa"/>
                      </w:tcPr>
                      <w:p w14:paraId="1EA74965" w14:textId="77777777">
                        <w:pPr>
                          <w:jc w:val="center"/>
                          <w:rPr>
                            <w:b/>
                            <w:szCs w:val="24"/>
                          </w:rPr>
                        </w:pPr>
                        <w:r>
                          <w:t>38</w:t>
                        </w:r>
                      </w:p>
                    </w:tc>
                    <w:tc>
                      <w:tcPr>
                        <w:tcW w:w="5425" w:type="dxa"/>
                      </w:tcPr>
                      <w:p w14:paraId="12B75D91" w14:textId="77777777">
                        <w:pPr>
                          <w:rPr>
                            <w:b/>
                            <w:szCs w:val="24"/>
                          </w:rPr>
                        </w:pPr>
                        <w:r>
                          <w:t xml:space="preserve">Muziejaus g. ir Parko g. sankirta </w:t>
                        </w:r>
                      </w:p>
                    </w:tc>
                    <w:tc>
                      <w:tcPr>
                        <w:tcW w:w="1079" w:type="dxa"/>
                      </w:tcPr>
                      <w:p w14:paraId="1F8D4E28" w14:textId="77777777">
                        <w:pPr>
                          <w:jc w:val="center"/>
                        </w:pPr>
                        <w:r>
                          <w:t>14 dienų</w:t>
                        </w:r>
                      </w:p>
                    </w:tc>
                    <w:tc>
                      <w:tcPr>
                        <w:tcW w:w="1083" w:type="dxa"/>
                      </w:tcPr>
                      <w:p w14:paraId="0AFC1D24" w14:textId="77777777">
                        <w:pPr>
                          <w:jc w:val="center"/>
                          <w:rPr>
                            <w:b/>
                            <w:szCs w:val="24"/>
                          </w:rPr>
                        </w:pPr>
                        <w:r>
                          <w:t>34</w:t>
                        </w:r>
                      </w:p>
                    </w:tc>
                    <w:tc>
                      <w:tcPr>
                        <w:tcW w:w="1630" w:type="dxa"/>
                      </w:tcPr>
                      <w:p w14:paraId="04F6A1EF" w14:textId="77777777">
                        <w:pPr>
                          <w:jc w:val="center"/>
                          <w:rPr>
                            <w:b/>
                            <w:szCs w:val="24"/>
                          </w:rPr>
                        </w:pPr>
                        <w:r>
                          <w:t>03-07-34</w:t>
                        </w:r>
                      </w:p>
                    </w:tc>
                  </w:tr>
                </w:tbl>
                <w:p w14:paraId="47114CD2" w14:textId="77777777">
                  <w:pPr>
                    <w:jc w:val="center"/>
                    <w:rPr>
                      <w:b/>
                      <w:szCs w:val="24"/>
                    </w:rPr>
                  </w:pPr>
                </w:p>
                <w:p w14:paraId="7DBCE462" w14:textId="77777777">
                  <w:pPr>
                    <w:jc w:val="center"/>
                    <w:rPr>
                      <w:b/>
                      <w:szCs w:val="24"/>
                    </w:rPr>
                  </w:pPr>
                </w:p>
                <w:p w14:paraId="52928A79" w14:textId="77777777">
                  <w:pPr>
                    <w:jc w:val="center"/>
                    <w:rPr>
                      <w:b/>
                      <w:szCs w:val="24"/>
                    </w:rPr>
                  </w:pPr>
                </w:p>
                <w:p w14:paraId="5AD71BFF" w14:textId="77777777">
                  <w:pPr>
                    <w:jc w:val="center"/>
                    <w:rPr>
                      <w:b/>
                      <w:szCs w:val="24"/>
                    </w:rPr>
                  </w:pPr>
                </w:p>
                <w:p w14:paraId="0959EFE4" w14:textId="77777777">
                  <w:pPr>
                    <w:jc w:val="center"/>
                    <w:rPr>
                      <w:b/>
                      <w:szCs w:val="24"/>
                    </w:rPr>
                  </w:pPr>
                </w:p>
                <w:p w14:paraId="5A54A0AB" w14:textId="77777777">
                  <w:pPr>
                    <w:jc w:val="center"/>
                    <w:rPr>
                      <w:b/>
                      <w:szCs w:val="24"/>
                    </w:rPr>
                  </w:pPr>
                </w:p>
                <w:p w14:paraId="7BA4ABB7" w14:textId="77777777">
                  <w:pPr>
                    <w:jc w:val="center"/>
                    <w:rPr>
                      <w:b/>
                      <w:szCs w:val="24"/>
                    </w:rPr>
                  </w:pPr>
                </w:p>
                <w:p w14:paraId="775C8563" w14:textId="77777777">
                  <w:pPr>
                    <w:jc w:val="center"/>
                    <w:rPr>
                      <w:b/>
                      <w:szCs w:val="24"/>
                    </w:rPr>
                  </w:pPr>
                </w:p>
                <w:p w14:paraId="3376152F" w14:textId="77777777">
                  <w:pPr>
                    <w:ind w:left="5102"/>
                    <w:rPr>
                      <w:sz w:val="26"/>
                      <w:szCs w:val="26"/>
                    </w:rPr>
                  </w:pPr>
                </w:p>
                <w:p w14:paraId="54178D68" w14:textId="77777777">
                  <w:pPr>
                    <w:ind w:left="5102"/>
                    <w:rPr>
                      <w:sz w:val="26"/>
                      <w:szCs w:val="26"/>
                    </w:rPr>
                  </w:pPr>
                </w:p>
                <w:p w14:paraId="2698A6C0" w14:textId="77777777">
                  <w:pPr>
                    <w:jc w:val="center"/>
                    <w:rPr>
                      <w:b/>
                      <w:szCs w:val="24"/>
                    </w:rPr>
                  </w:pPr>
                </w:p>
                <w:p w14:paraId="4941D0AB" w14:textId="77777777">
                  <w:pPr>
                    <w:jc w:val="center"/>
                    <w:rPr>
                      <w:b/>
                      <w:szCs w:val="24"/>
                    </w:rPr>
                  </w:pPr>
                </w:p>
                <w:p w14:paraId="7CEEFD72" w14:textId="77777777">
                  <w:pPr>
                    <w:jc w:val="center"/>
                    <w:rPr>
                      <w:b/>
                      <w:szCs w:val="24"/>
                    </w:rPr>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60"/>
                    </w:sectPr>
                  </w:pPr>
                </w:p>
                <w:p w14:paraId="2085E983" w14:textId="77777777">
                  <w:pPr>
                    <w:tabs>
                      <w:tab w:val="center" w:pos="4680"/>
                      <w:tab w:val="right" w:pos="9360"/>
                    </w:tabs>
                    <w:rPr>
                      <w:sz w:val="22"/>
                      <w:szCs w:val="22"/>
                      <w:lang w:eastAsia="lt-LT"/>
                    </w:rPr>
                  </w:pPr>
                </w:p>
                <w:p w14:paraId="777DE9A2" w14:textId="77777777">
                  <w:pPr>
                    <w:jc w:val="center"/>
                    <w:rPr>
                      <w:b/>
                    </w:rPr>
                  </w:pPr>
                </w:p>
              </w:sdtContent>
            </w:sdt>
            <w:sdt>
              <w:sdtPr>
                <w:alias w:val="2 pr."/>
                <w:tag w:val="part_f0a293db26644768be7501d3b5892f62"/>
                <w:lock w:val="sdtLocked"/>
                <w:richText/>
              </w:sdtPr>
              <w:sdtContent>
                <w:p w14:paraId="3478E95C" w14:textId="77777777">
                  <w:pPr>
                    <w:ind w:left="10773"/>
                    <w:rPr>
                      <w:szCs w:val="24"/>
                    </w:rPr>
                  </w:pPr>
                  <w:r>
                    <w:rPr>
                      <w:szCs w:val="24"/>
                    </w:rPr>
                    <w:t>Vaizdo stebėjimo būdu užfiksuotų duomenų tvarkymo Telšių rajono savivaldybėje taisyklių</w:t>
                  </w:r>
                </w:p>
                <w:p w14:paraId="1D9D2B7E" w14:textId="77777777">
                  <w:pPr>
                    <w:tabs>
                      <w:tab w:val="left" w:pos="4287"/>
                    </w:tabs>
                    <w:ind w:left="10773"/>
                    <w:rPr>
                      <w:szCs w:val="24"/>
                    </w:rPr>
                  </w:pPr>
                  <w:sdt>
                    <w:sdtPr>
                      <w:alias w:val="Numeris"/>
                      <w:tag w:val="nr_f0a293db26644768be7501d3b5892f62"/>
                      <w:lock w:val="sdtLocked"/>
                      <w:richText/>
                    </w:sdtPr>
                    <w:sdtContent>
                      <w:r>
                        <w:rPr>
                          <w:szCs w:val="24"/>
                        </w:rPr>
                        <w:t>2</w:t>
                      </w:r>
                    </w:sdtContent>
                  </w:sdt>
                  <w:r>
                    <w:rPr>
                      <w:szCs w:val="24"/>
                    </w:rPr>
                    <w:t xml:space="preserve"> priedas</w:t>
                  </w:r>
                </w:p>
                <w:p w14:paraId="319A35AD" w14:textId="77777777">
                  <w:pPr>
                    <w:ind w:left="10065"/>
                    <w:jc w:val="center"/>
                    <w:rPr>
                      <w:b/>
                    </w:rPr>
                  </w:pPr>
                </w:p>
                <w:p w14:paraId="0409EA78" w14:textId="77777777">
                  <w:pPr>
                    <w:jc w:val="center"/>
                    <w:rPr>
                      <w:b/>
                    </w:rPr>
                  </w:pPr>
                </w:p>
                <w:p w14:paraId="0B74AF0D" w14:textId="1A9C5BE9">
                  <w:pPr>
                    <w:jc w:val="center"/>
                    <w:rPr>
                      <w:b/>
                    </w:rPr>
                  </w:pPr>
                  <w:sdt>
                    <w:sdtPr>
                      <w:alias w:val="Pavadinimas"/>
                      <w:tag w:val="title_f0a293db26644768be7501d3b5892f62"/>
                      <w:lock w:val="sdtLocked"/>
                      <w:richText/>
                    </w:sdtPr>
                    <w:sdtContent>
                      <w:r>
                        <w:rPr>
                          <w:b/>
                          <w:szCs w:val="24"/>
                        </w:rPr>
                        <w:t>TELŠIŲ RAJONO SAVIVALDYBĖS TERITORIJOJE VYKDOMO VAIZDO STEBĖJIMO STACIONARIA VAIZDO STEBĖJIMO ĮRANGA</w:t>
                      </w:r>
                      <w:r>
                        <w:rPr>
                          <w:b/>
                        </w:rPr>
                        <w:t xml:space="preserve"> DUOMENŲ REGISTRACIJOS ŽURNALAS</w:t>
                      </w:r>
                    </w:sdtContent>
                  </w:sdt>
                </w:p>
                <w:p w14:paraId="166C34B5" w14:textId="77777777">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456"/>
                    <w:gridCol w:w="1464"/>
                    <w:gridCol w:w="1630"/>
                    <w:gridCol w:w="984"/>
                    <w:gridCol w:w="936"/>
                    <w:gridCol w:w="985"/>
                    <w:gridCol w:w="936"/>
                    <w:gridCol w:w="984"/>
                    <w:gridCol w:w="936"/>
                    <w:gridCol w:w="776"/>
                    <w:gridCol w:w="976"/>
                    <w:gridCol w:w="936"/>
                    <w:gridCol w:w="1231"/>
                  </w:tblGrid>
                  <w:tr w14:paraId="33CB8E3D" w14:textId="77777777">
                    <w:tc>
                      <w:tcPr>
                        <w:tcW w:w="556" w:type="dxa"/>
                        <w:vMerge w:val="restart"/>
                        <w:tcBorders>
                          <w:top w:val="single" w:sz="4" w:space="0" w:color="auto"/>
                          <w:left w:val="single" w:sz="4" w:space="0" w:color="auto"/>
                          <w:right w:val="single" w:sz="4" w:space="0" w:color="auto"/>
                        </w:tcBorders>
                      </w:tcPr>
                      <w:p w14:paraId="502EB2F5" w14:textId="77777777">
                        <w:pPr>
                          <w:jc w:val="center"/>
                          <w:rPr>
                            <w:sz w:val="20"/>
                          </w:rPr>
                        </w:pPr>
                        <w:r>
                          <w:rPr>
                            <w:sz w:val="20"/>
                          </w:rPr>
                          <w:t>Eil.</w:t>
                        </w:r>
                      </w:p>
                      <w:p w14:paraId="2A944B7B" w14:textId="77777777">
                        <w:pPr>
                          <w:jc w:val="center"/>
                          <w:rPr>
                            <w:sz w:val="20"/>
                          </w:rPr>
                        </w:pPr>
                        <w:r>
                          <w:rPr>
                            <w:sz w:val="20"/>
                          </w:rPr>
                          <w:t xml:space="preserve">Nr. </w:t>
                        </w:r>
                      </w:p>
                    </w:tc>
                    <w:tc>
                      <w:tcPr>
                        <w:tcW w:w="1456" w:type="dxa"/>
                        <w:vMerge w:val="restart"/>
                        <w:tcBorders>
                          <w:top w:val="single" w:sz="4" w:space="0" w:color="auto"/>
                          <w:left w:val="single" w:sz="4" w:space="0" w:color="auto"/>
                          <w:right w:val="single" w:sz="4" w:space="0" w:color="auto"/>
                        </w:tcBorders>
                      </w:tcPr>
                      <w:p w14:paraId="1620656F" w14:textId="5004556E">
                        <w:pPr>
                          <w:jc w:val="center"/>
                          <w:rPr>
                            <w:sz w:val="20"/>
                          </w:rPr>
                        </w:pPr>
                        <w:r>
                          <w:rPr>
                            <w:sz w:val="20"/>
                          </w:rPr>
                          <w:t>Užregistravo (Data, laikas)</w:t>
                        </w:r>
                      </w:p>
                      <w:p w14:paraId="73E00C31" w14:textId="77777777">
                        <w:pPr>
                          <w:jc w:val="center"/>
                          <w:rPr>
                            <w:sz w:val="20"/>
                          </w:rPr>
                        </w:pPr>
                      </w:p>
                      <w:p w14:paraId="7540AED5" w14:textId="77777777">
                        <w:pPr>
                          <w:jc w:val="center"/>
                          <w:rPr>
                            <w:sz w:val="20"/>
                          </w:rPr>
                        </w:pPr>
                      </w:p>
                      <w:p w14:paraId="4D80051C" w14:textId="77777777">
                        <w:pPr>
                          <w:jc w:val="center"/>
                          <w:rPr>
                            <w:sz w:val="20"/>
                          </w:rPr>
                        </w:pPr>
                      </w:p>
                      <w:p w14:paraId="4350D405" w14:textId="77777777">
                        <w:pPr>
                          <w:rPr>
                            <w:sz w:val="20"/>
                          </w:rPr>
                        </w:pPr>
                      </w:p>
                    </w:tc>
                    <w:tc>
                      <w:tcPr>
                        <w:tcW w:w="1464" w:type="dxa"/>
                        <w:vMerge w:val="restart"/>
                        <w:tcBorders>
                          <w:top w:val="single" w:sz="4" w:space="0" w:color="auto"/>
                          <w:left w:val="single" w:sz="4" w:space="0" w:color="auto"/>
                          <w:right w:val="single" w:sz="4" w:space="0" w:color="auto"/>
                        </w:tcBorders>
                      </w:tcPr>
                      <w:p w14:paraId="0EE29D49" w14:textId="514E3321">
                        <w:pPr>
                          <w:jc w:val="center"/>
                          <w:rPr>
                            <w:sz w:val="20"/>
                          </w:rPr>
                        </w:pPr>
                        <w:r>
                          <w:rPr>
                            <w:sz w:val="20"/>
                          </w:rPr>
                          <w:t>Užregistravo (Vardas, pavardė)</w:t>
                        </w:r>
                      </w:p>
                    </w:tc>
                    <w:tc>
                      <w:tcPr>
                        <w:tcW w:w="1630" w:type="dxa"/>
                        <w:vMerge w:val="restart"/>
                        <w:tcBorders>
                          <w:top w:val="single" w:sz="4" w:space="0" w:color="auto"/>
                          <w:left w:val="single" w:sz="4" w:space="0" w:color="auto"/>
                          <w:right w:val="single" w:sz="4" w:space="0" w:color="auto"/>
                        </w:tcBorders>
                      </w:tcPr>
                      <w:p w14:paraId="26B8A85A" w14:textId="0E588B5A">
                        <w:pPr>
                          <w:jc w:val="center"/>
                          <w:rPr>
                            <w:sz w:val="20"/>
                          </w:rPr>
                        </w:pPr>
                        <w:r>
                          <w:rPr>
                            <w:sz w:val="20"/>
                          </w:rPr>
                          <w:t>Elektroninio įrašo pavadinimas, kameros identifikavimo Nr. (pagal priedą Nr.1)</w:t>
                        </w:r>
                      </w:p>
                    </w:tc>
                    <w:tc>
                      <w:tcPr>
                        <w:tcW w:w="1920" w:type="dxa"/>
                        <w:gridSpan w:val="2"/>
                        <w:tcBorders>
                          <w:top w:val="single" w:sz="4" w:space="0" w:color="auto"/>
                          <w:left w:val="single" w:sz="4" w:space="0" w:color="auto"/>
                          <w:bottom w:val="single" w:sz="4" w:space="0" w:color="auto"/>
                          <w:right w:val="single" w:sz="4" w:space="0" w:color="auto"/>
                        </w:tcBorders>
                      </w:tcPr>
                      <w:p w14:paraId="151F4C54" w14:textId="75E6BC81">
                        <w:pPr>
                          <w:jc w:val="center"/>
                          <w:rPr>
                            <w:sz w:val="20"/>
                          </w:rPr>
                        </w:pPr>
                        <w:r>
                          <w:rPr>
                            <w:sz w:val="20"/>
                          </w:rPr>
                          <w:t xml:space="preserve">Vaizdo duomenis  perkėlė iš kompiuterio į el. laikmeną</w:t>
                        </w:r>
                      </w:p>
                    </w:tc>
                    <w:tc>
                      <w:tcPr>
                        <w:tcW w:w="1921" w:type="dxa"/>
                        <w:gridSpan w:val="2"/>
                        <w:tcBorders>
                          <w:top w:val="single" w:sz="4" w:space="0" w:color="auto"/>
                          <w:left w:val="single" w:sz="4" w:space="0" w:color="auto"/>
                          <w:bottom w:val="single" w:sz="4" w:space="0" w:color="auto"/>
                          <w:right w:val="single" w:sz="4" w:space="0" w:color="auto"/>
                        </w:tcBorders>
                      </w:tcPr>
                      <w:p w14:paraId="6CBFFEDD" w14:textId="2FDAA5A3">
                        <w:pPr>
                          <w:jc w:val="center"/>
                          <w:rPr>
                            <w:sz w:val="20"/>
                          </w:rPr>
                        </w:pPr>
                        <w:r>
                          <w:rPr>
                            <w:sz w:val="20"/>
                          </w:rPr>
                          <w:t>Vaizdo duomenis ištrynė iš kompiuterio</w:t>
                        </w:r>
                      </w:p>
                    </w:tc>
                    <w:tc>
                      <w:tcPr>
                        <w:tcW w:w="1920" w:type="dxa"/>
                        <w:gridSpan w:val="2"/>
                        <w:tcBorders>
                          <w:top w:val="single" w:sz="4" w:space="0" w:color="auto"/>
                          <w:left w:val="single" w:sz="4" w:space="0" w:color="auto"/>
                          <w:bottom w:val="single" w:sz="4" w:space="0" w:color="auto"/>
                          <w:right w:val="single" w:sz="4" w:space="0" w:color="auto"/>
                        </w:tcBorders>
                      </w:tcPr>
                      <w:p w14:paraId="1CA16803" w14:textId="721132F5">
                        <w:pPr>
                          <w:jc w:val="center"/>
                          <w:rPr>
                            <w:sz w:val="20"/>
                          </w:rPr>
                        </w:pPr>
                        <w:r>
                          <w:rPr>
                            <w:sz w:val="20"/>
                          </w:rPr>
                          <w:t>Prašymą pateikė</w:t>
                        </w:r>
                      </w:p>
                    </w:tc>
                    <w:tc>
                      <w:tcPr>
                        <w:tcW w:w="2688" w:type="dxa"/>
                        <w:gridSpan w:val="3"/>
                        <w:tcBorders>
                          <w:top w:val="single" w:sz="4" w:space="0" w:color="auto"/>
                          <w:left w:val="single" w:sz="4" w:space="0" w:color="auto"/>
                          <w:bottom w:val="single" w:sz="4" w:space="0" w:color="auto"/>
                          <w:right w:val="single" w:sz="4" w:space="0" w:color="auto"/>
                        </w:tcBorders>
                      </w:tcPr>
                      <w:p w14:paraId="771FFB27" w14:textId="18DCCB8E">
                        <w:pPr>
                          <w:jc w:val="center"/>
                          <w:rPr>
                            <w:sz w:val="20"/>
                          </w:rPr>
                        </w:pPr>
                        <w:r>
                          <w:rPr>
                            <w:sz w:val="20"/>
                          </w:rPr>
                          <w:t xml:space="preserve">Vaizdo duomenis  gavo</w:t>
                        </w:r>
                      </w:p>
                    </w:tc>
                    <w:tc>
                      <w:tcPr>
                        <w:tcW w:w="1231" w:type="dxa"/>
                        <w:vMerge w:val="restart"/>
                        <w:tcBorders>
                          <w:top w:val="single" w:sz="4" w:space="0" w:color="auto"/>
                          <w:left w:val="single" w:sz="4" w:space="0" w:color="auto"/>
                          <w:right w:val="single" w:sz="4" w:space="0" w:color="auto"/>
                        </w:tcBorders>
                      </w:tcPr>
                      <w:p w14:paraId="20F2ECA0" w14:textId="77777777">
                        <w:pPr>
                          <w:jc w:val="center"/>
                          <w:rPr>
                            <w:sz w:val="20"/>
                          </w:rPr>
                        </w:pPr>
                        <w:r>
                          <w:rPr>
                            <w:sz w:val="20"/>
                          </w:rPr>
                          <w:t>Pastaba.</w:t>
                        </w:r>
                      </w:p>
                      <w:p w14:paraId="226C6781" w14:textId="6979C573">
                        <w:pPr>
                          <w:jc w:val="center"/>
                          <w:rPr>
                            <w:sz w:val="20"/>
                          </w:rPr>
                        </w:pPr>
                        <w:r>
                          <w:rPr>
                            <w:sz w:val="20"/>
                          </w:rPr>
                          <w:t>Įvykio aprašymas</w:t>
                        </w:r>
                      </w:p>
                    </w:tc>
                  </w:tr>
                  <w:tr w14:paraId="0BACAF78" w14:textId="77777777">
                    <w:trPr>
                      <w:trHeight w:val="1374"/>
                    </w:trPr>
                    <w:tc>
                      <w:tcPr>
                        <w:tcW w:w="556" w:type="dxa"/>
                        <w:vMerge/>
                        <w:tcBorders>
                          <w:left w:val="single" w:sz="4" w:space="0" w:color="auto"/>
                          <w:bottom w:val="single" w:sz="4" w:space="0" w:color="auto"/>
                          <w:right w:val="single" w:sz="4" w:space="0" w:color="auto"/>
                        </w:tcBorders>
                        <w:hideMark/>
                      </w:tcPr>
                      <w:p w14:paraId="231C93DA" w14:textId="77777777">
                        <w:pPr>
                          <w:jc w:val="center"/>
                          <w:rPr>
                            <w:sz w:val="20"/>
                          </w:rPr>
                        </w:pPr>
                      </w:p>
                    </w:tc>
                    <w:tc>
                      <w:tcPr>
                        <w:tcW w:w="1456" w:type="dxa"/>
                        <w:vMerge/>
                        <w:tcBorders>
                          <w:left w:val="single" w:sz="4" w:space="0" w:color="auto"/>
                          <w:bottom w:val="single" w:sz="4" w:space="0" w:color="auto"/>
                          <w:right w:val="single" w:sz="4" w:space="0" w:color="auto"/>
                        </w:tcBorders>
                        <w:hideMark/>
                      </w:tcPr>
                      <w:p w14:paraId="1A60D5EF" w14:textId="77777777">
                        <w:pPr>
                          <w:jc w:val="center"/>
                          <w:rPr>
                            <w:sz w:val="20"/>
                          </w:rPr>
                        </w:pPr>
                      </w:p>
                    </w:tc>
                    <w:tc>
                      <w:tcPr>
                        <w:tcW w:w="1464" w:type="dxa"/>
                        <w:vMerge/>
                        <w:tcBorders>
                          <w:left w:val="single" w:sz="4" w:space="0" w:color="auto"/>
                          <w:bottom w:val="single" w:sz="4" w:space="0" w:color="auto"/>
                          <w:right w:val="single" w:sz="4" w:space="0" w:color="auto"/>
                        </w:tcBorders>
                      </w:tcPr>
                      <w:p w14:paraId="0FFBED19" w14:textId="77777777">
                        <w:pPr>
                          <w:jc w:val="center"/>
                          <w:rPr>
                            <w:sz w:val="20"/>
                          </w:rPr>
                        </w:pPr>
                      </w:p>
                    </w:tc>
                    <w:tc>
                      <w:tcPr>
                        <w:tcW w:w="1630" w:type="dxa"/>
                        <w:vMerge/>
                        <w:tcBorders>
                          <w:left w:val="single" w:sz="4" w:space="0" w:color="auto"/>
                          <w:bottom w:val="single" w:sz="4" w:space="0" w:color="auto"/>
                          <w:right w:val="single" w:sz="4" w:space="0" w:color="auto"/>
                        </w:tcBorders>
                        <w:hideMark/>
                      </w:tcPr>
                      <w:p w14:paraId="4EC37F32" w14:textId="77777777">
                        <w:pPr>
                          <w:jc w:val="center"/>
                          <w:rPr>
                            <w:sz w:val="20"/>
                          </w:rPr>
                        </w:pPr>
                      </w:p>
                    </w:tc>
                    <w:tc>
                      <w:tcPr>
                        <w:tcW w:w="984" w:type="dxa"/>
                        <w:tcBorders>
                          <w:top w:val="single" w:sz="4" w:space="0" w:color="auto"/>
                          <w:left w:val="single" w:sz="4" w:space="0" w:color="auto"/>
                          <w:bottom w:val="single" w:sz="4" w:space="0" w:color="auto"/>
                          <w:right w:val="single" w:sz="4" w:space="0" w:color="auto"/>
                        </w:tcBorders>
                        <w:hideMark/>
                      </w:tcPr>
                      <w:p w14:paraId="3CF373F6" w14:textId="332BA831">
                        <w:pPr>
                          <w:jc w:val="center"/>
                          <w:rPr>
                            <w:sz w:val="20"/>
                          </w:rPr>
                        </w:pPr>
                        <w:r>
                          <w:rPr>
                            <w:sz w:val="20"/>
                          </w:rPr>
                          <w:t xml:space="preserve">Vardas, pavardė </w:t>
                        </w:r>
                      </w:p>
                    </w:tc>
                    <w:tc>
                      <w:tcPr>
                        <w:tcW w:w="936" w:type="dxa"/>
                        <w:tcBorders>
                          <w:top w:val="single" w:sz="4" w:space="0" w:color="auto"/>
                          <w:left w:val="single" w:sz="4" w:space="0" w:color="auto"/>
                          <w:bottom w:val="single" w:sz="4" w:space="0" w:color="auto"/>
                          <w:right w:val="single" w:sz="4" w:space="0" w:color="auto"/>
                        </w:tcBorders>
                      </w:tcPr>
                      <w:p w14:paraId="62B47331" w14:textId="2CE01BAC">
                        <w:pPr>
                          <w:jc w:val="center"/>
                          <w:rPr>
                            <w:sz w:val="20"/>
                          </w:rPr>
                        </w:pPr>
                        <w:r>
                          <w:rPr>
                            <w:sz w:val="20"/>
                          </w:rPr>
                          <w:t>Parašas</w:t>
                        </w:r>
                      </w:p>
                    </w:tc>
                    <w:tc>
                      <w:tcPr>
                        <w:tcW w:w="985" w:type="dxa"/>
                        <w:tcBorders>
                          <w:top w:val="single" w:sz="4" w:space="0" w:color="auto"/>
                          <w:left w:val="single" w:sz="4" w:space="0" w:color="auto"/>
                          <w:bottom w:val="single" w:sz="4" w:space="0" w:color="auto"/>
                          <w:right w:val="single" w:sz="4" w:space="0" w:color="auto"/>
                        </w:tcBorders>
                      </w:tcPr>
                      <w:p w14:paraId="3FB3FBF0" w14:textId="2C924DFB">
                        <w:pPr>
                          <w:jc w:val="center"/>
                          <w:rPr>
                            <w:sz w:val="20"/>
                          </w:rPr>
                        </w:pPr>
                        <w:r>
                          <w:rPr>
                            <w:sz w:val="20"/>
                          </w:rPr>
                          <w:t xml:space="preserve">Vardas, pavardė </w:t>
                        </w:r>
                      </w:p>
                    </w:tc>
                    <w:tc>
                      <w:tcPr>
                        <w:tcW w:w="936" w:type="dxa"/>
                        <w:tcBorders>
                          <w:top w:val="single" w:sz="4" w:space="0" w:color="auto"/>
                          <w:left w:val="single" w:sz="4" w:space="0" w:color="auto"/>
                          <w:bottom w:val="single" w:sz="4" w:space="0" w:color="auto"/>
                          <w:right w:val="single" w:sz="4" w:space="0" w:color="auto"/>
                        </w:tcBorders>
                      </w:tcPr>
                      <w:p w14:paraId="76D4F78E" w14:textId="03C66E61">
                        <w:pPr>
                          <w:jc w:val="center"/>
                          <w:rPr>
                            <w:sz w:val="20"/>
                          </w:rPr>
                        </w:pPr>
                        <w:r>
                          <w:rPr>
                            <w:sz w:val="20"/>
                          </w:rPr>
                          <w:t>Parašas</w:t>
                        </w:r>
                      </w:p>
                    </w:tc>
                    <w:tc>
                      <w:tcPr>
                        <w:tcW w:w="984" w:type="dxa"/>
                        <w:tcBorders>
                          <w:top w:val="single" w:sz="4" w:space="0" w:color="auto"/>
                          <w:left w:val="single" w:sz="4" w:space="0" w:color="auto"/>
                          <w:bottom w:val="single" w:sz="4" w:space="0" w:color="auto"/>
                          <w:right w:val="single" w:sz="4" w:space="0" w:color="auto"/>
                        </w:tcBorders>
                      </w:tcPr>
                      <w:p w14:paraId="632A0CD4" w14:textId="6E852AB2">
                        <w:pPr>
                          <w:jc w:val="center"/>
                          <w:rPr>
                            <w:sz w:val="20"/>
                          </w:rPr>
                        </w:pPr>
                        <w:r>
                          <w:rPr>
                            <w:sz w:val="20"/>
                          </w:rPr>
                          <w:t xml:space="preserve">Vardas, pavardė </w:t>
                        </w:r>
                      </w:p>
                    </w:tc>
                    <w:tc>
                      <w:tcPr>
                        <w:tcW w:w="936" w:type="dxa"/>
                        <w:tcBorders>
                          <w:top w:val="single" w:sz="4" w:space="0" w:color="auto"/>
                          <w:left w:val="single" w:sz="4" w:space="0" w:color="auto"/>
                          <w:bottom w:val="single" w:sz="4" w:space="0" w:color="auto"/>
                          <w:right w:val="single" w:sz="4" w:space="0" w:color="auto"/>
                        </w:tcBorders>
                      </w:tcPr>
                      <w:p w14:paraId="5F3AFFCC" w14:textId="05C3D5FE">
                        <w:pPr>
                          <w:jc w:val="center"/>
                          <w:rPr>
                            <w:sz w:val="20"/>
                          </w:rPr>
                        </w:pPr>
                        <w:r>
                          <w:rPr>
                            <w:sz w:val="20"/>
                          </w:rPr>
                          <w:t>Parašas</w:t>
                        </w:r>
                      </w:p>
                    </w:tc>
                    <w:tc>
                      <w:tcPr>
                        <w:tcW w:w="776" w:type="dxa"/>
                        <w:tcBorders>
                          <w:top w:val="single" w:sz="4" w:space="0" w:color="auto"/>
                          <w:left w:val="single" w:sz="4" w:space="0" w:color="auto"/>
                          <w:bottom w:val="single" w:sz="4" w:space="0" w:color="auto"/>
                          <w:right w:val="single" w:sz="4" w:space="0" w:color="auto"/>
                        </w:tcBorders>
                      </w:tcPr>
                      <w:p w14:paraId="75742CB1" w14:textId="7F98B5D3">
                        <w:pPr>
                          <w:jc w:val="center"/>
                          <w:rPr>
                            <w:sz w:val="20"/>
                          </w:rPr>
                        </w:pPr>
                        <w:r>
                          <w:rPr>
                            <w:sz w:val="20"/>
                          </w:rPr>
                          <w:t>Data, laikas</w:t>
                        </w:r>
                      </w:p>
                    </w:tc>
                    <w:tc>
                      <w:tcPr>
                        <w:tcW w:w="976" w:type="dxa"/>
                        <w:tcBorders>
                          <w:top w:val="single" w:sz="4" w:space="0" w:color="auto"/>
                          <w:left w:val="single" w:sz="4" w:space="0" w:color="auto"/>
                          <w:bottom w:val="single" w:sz="4" w:space="0" w:color="auto"/>
                          <w:right w:val="single" w:sz="4" w:space="0" w:color="auto"/>
                        </w:tcBorders>
                      </w:tcPr>
                      <w:p w14:paraId="04E37E9C" w14:textId="208452D2">
                        <w:pPr>
                          <w:jc w:val="center"/>
                          <w:rPr>
                            <w:sz w:val="20"/>
                          </w:rPr>
                        </w:pPr>
                        <w:r>
                          <w:rPr>
                            <w:sz w:val="20"/>
                          </w:rPr>
                          <w:t>Vardas, pavardė</w:t>
                        </w:r>
                      </w:p>
                    </w:tc>
                    <w:tc>
                      <w:tcPr>
                        <w:tcW w:w="936" w:type="dxa"/>
                        <w:tcBorders>
                          <w:top w:val="single" w:sz="4" w:space="0" w:color="auto"/>
                          <w:left w:val="single" w:sz="4" w:space="0" w:color="auto"/>
                          <w:bottom w:val="single" w:sz="4" w:space="0" w:color="auto"/>
                          <w:right w:val="single" w:sz="4" w:space="0" w:color="auto"/>
                        </w:tcBorders>
                      </w:tcPr>
                      <w:p w14:paraId="267CE756" w14:textId="0F69FCD0">
                        <w:pPr>
                          <w:jc w:val="center"/>
                          <w:rPr>
                            <w:sz w:val="20"/>
                          </w:rPr>
                        </w:pPr>
                        <w:r>
                          <w:rPr>
                            <w:sz w:val="20"/>
                          </w:rPr>
                          <w:t>Parašas</w:t>
                        </w:r>
                      </w:p>
                    </w:tc>
                    <w:tc>
                      <w:tcPr>
                        <w:tcW w:w="1231" w:type="dxa"/>
                        <w:vMerge/>
                        <w:tcBorders>
                          <w:left w:val="single" w:sz="4" w:space="0" w:color="auto"/>
                          <w:bottom w:val="single" w:sz="4" w:space="0" w:color="auto"/>
                          <w:right w:val="single" w:sz="4" w:space="0" w:color="auto"/>
                        </w:tcBorders>
                      </w:tcPr>
                      <w:p w14:paraId="20C39EB8" w14:textId="77777777">
                        <w:pPr>
                          <w:jc w:val="center"/>
                          <w:rPr>
                            <w:sz w:val="20"/>
                          </w:rPr>
                        </w:pPr>
                      </w:p>
                    </w:tc>
                  </w:tr>
                  <w:tr w14:paraId="1BA0F95F" w14:textId="77777777">
                    <w:tc>
                      <w:tcPr>
                        <w:tcW w:w="556" w:type="dxa"/>
                        <w:tcBorders>
                          <w:top w:val="single" w:sz="4" w:space="0" w:color="auto"/>
                          <w:left w:val="single" w:sz="4" w:space="0" w:color="auto"/>
                          <w:bottom w:val="single" w:sz="4" w:space="0" w:color="auto"/>
                          <w:right w:val="single" w:sz="4" w:space="0" w:color="auto"/>
                        </w:tcBorders>
                      </w:tcPr>
                      <w:p w14:paraId="7AD45207" w14:textId="77777777">
                        <w:pPr>
                          <w:jc w:val="center"/>
                          <w:rPr>
                            <w:bCs/>
                            <w:sz w:val="20"/>
                          </w:rPr>
                        </w:pPr>
                        <w:r>
                          <w:rPr>
                            <w:bCs/>
                            <w:sz w:val="20"/>
                          </w:rPr>
                          <w:t>1</w:t>
                        </w:r>
                      </w:p>
                    </w:tc>
                    <w:tc>
                      <w:tcPr>
                        <w:tcW w:w="1456" w:type="dxa"/>
                        <w:tcBorders>
                          <w:top w:val="single" w:sz="4" w:space="0" w:color="auto"/>
                          <w:left w:val="single" w:sz="4" w:space="0" w:color="auto"/>
                          <w:bottom w:val="single" w:sz="4" w:space="0" w:color="auto"/>
                          <w:right w:val="single" w:sz="4" w:space="0" w:color="auto"/>
                        </w:tcBorders>
                      </w:tcPr>
                      <w:p w14:paraId="3E5BC2AA" w14:textId="77777777">
                        <w:pPr>
                          <w:jc w:val="center"/>
                          <w:rPr>
                            <w:bCs/>
                            <w:sz w:val="20"/>
                          </w:rPr>
                        </w:pPr>
                        <w:r>
                          <w:rPr>
                            <w:bCs/>
                            <w:sz w:val="20"/>
                          </w:rPr>
                          <w:t>2</w:t>
                        </w:r>
                      </w:p>
                    </w:tc>
                    <w:tc>
                      <w:tcPr>
                        <w:tcW w:w="1464" w:type="dxa"/>
                        <w:tcBorders>
                          <w:top w:val="single" w:sz="4" w:space="0" w:color="auto"/>
                          <w:left w:val="single" w:sz="4" w:space="0" w:color="auto"/>
                          <w:bottom w:val="single" w:sz="4" w:space="0" w:color="auto"/>
                          <w:right w:val="single" w:sz="4" w:space="0" w:color="auto"/>
                        </w:tcBorders>
                      </w:tcPr>
                      <w:p w14:paraId="6147D1CB" w14:textId="77777777">
                        <w:pPr>
                          <w:jc w:val="center"/>
                          <w:rPr>
                            <w:bCs/>
                            <w:sz w:val="20"/>
                          </w:rPr>
                        </w:pPr>
                        <w:r>
                          <w:rPr>
                            <w:bCs/>
                            <w:sz w:val="20"/>
                          </w:rPr>
                          <w:t>3</w:t>
                        </w:r>
                      </w:p>
                    </w:tc>
                    <w:tc>
                      <w:tcPr>
                        <w:tcW w:w="1630" w:type="dxa"/>
                        <w:tcBorders>
                          <w:top w:val="single" w:sz="4" w:space="0" w:color="auto"/>
                          <w:left w:val="single" w:sz="4" w:space="0" w:color="auto"/>
                          <w:bottom w:val="single" w:sz="4" w:space="0" w:color="auto"/>
                          <w:right w:val="single" w:sz="4" w:space="0" w:color="auto"/>
                        </w:tcBorders>
                      </w:tcPr>
                      <w:p w14:paraId="1B483104" w14:textId="77777777">
                        <w:pPr>
                          <w:jc w:val="center"/>
                          <w:rPr>
                            <w:bCs/>
                            <w:sz w:val="20"/>
                          </w:rPr>
                        </w:pPr>
                        <w:r>
                          <w:rPr>
                            <w:bCs/>
                            <w:sz w:val="20"/>
                          </w:rPr>
                          <w:t>4</w:t>
                        </w:r>
                      </w:p>
                    </w:tc>
                    <w:tc>
                      <w:tcPr>
                        <w:tcW w:w="984" w:type="dxa"/>
                        <w:tcBorders>
                          <w:top w:val="single" w:sz="4" w:space="0" w:color="auto"/>
                          <w:left w:val="single" w:sz="4" w:space="0" w:color="auto"/>
                          <w:bottom w:val="single" w:sz="4" w:space="0" w:color="auto"/>
                          <w:right w:val="single" w:sz="4" w:space="0" w:color="auto"/>
                        </w:tcBorders>
                      </w:tcPr>
                      <w:p w14:paraId="3B8D18E1" w14:textId="77777777">
                        <w:pPr>
                          <w:jc w:val="center"/>
                          <w:rPr>
                            <w:bCs/>
                            <w:sz w:val="20"/>
                          </w:rPr>
                        </w:pPr>
                        <w:r>
                          <w:rPr>
                            <w:bCs/>
                            <w:sz w:val="20"/>
                          </w:rPr>
                          <w:t>5</w:t>
                        </w:r>
                      </w:p>
                    </w:tc>
                    <w:tc>
                      <w:tcPr>
                        <w:tcW w:w="936" w:type="dxa"/>
                        <w:tcBorders>
                          <w:top w:val="single" w:sz="4" w:space="0" w:color="auto"/>
                          <w:left w:val="single" w:sz="4" w:space="0" w:color="auto"/>
                          <w:bottom w:val="single" w:sz="4" w:space="0" w:color="auto"/>
                          <w:right w:val="single" w:sz="4" w:space="0" w:color="auto"/>
                        </w:tcBorders>
                      </w:tcPr>
                      <w:p w14:paraId="2F0052F2" w14:textId="77777777">
                        <w:pPr>
                          <w:jc w:val="center"/>
                          <w:rPr>
                            <w:bCs/>
                            <w:sz w:val="20"/>
                          </w:rPr>
                        </w:pPr>
                        <w:r>
                          <w:rPr>
                            <w:bCs/>
                            <w:sz w:val="20"/>
                          </w:rPr>
                          <w:t>6</w:t>
                        </w:r>
                      </w:p>
                    </w:tc>
                    <w:tc>
                      <w:tcPr>
                        <w:tcW w:w="985" w:type="dxa"/>
                        <w:tcBorders>
                          <w:top w:val="single" w:sz="4" w:space="0" w:color="auto"/>
                          <w:left w:val="single" w:sz="4" w:space="0" w:color="auto"/>
                          <w:bottom w:val="single" w:sz="4" w:space="0" w:color="auto"/>
                          <w:right w:val="single" w:sz="4" w:space="0" w:color="auto"/>
                        </w:tcBorders>
                      </w:tcPr>
                      <w:p w14:paraId="3A7AD446" w14:textId="77777777">
                        <w:pPr>
                          <w:jc w:val="center"/>
                          <w:rPr>
                            <w:bCs/>
                            <w:sz w:val="20"/>
                          </w:rPr>
                        </w:pPr>
                        <w:r>
                          <w:rPr>
                            <w:bCs/>
                            <w:sz w:val="20"/>
                          </w:rPr>
                          <w:t>7</w:t>
                        </w:r>
                      </w:p>
                    </w:tc>
                    <w:tc>
                      <w:tcPr>
                        <w:tcW w:w="936" w:type="dxa"/>
                        <w:tcBorders>
                          <w:top w:val="single" w:sz="4" w:space="0" w:color="auto"/>
                          <w:left w:val="single" w:sz="4" w:space="0" w:color="auto"/>
                          <w:bottom w:val="single" w:sz="4" w:space="0" w:color="auto"/>
                          <w:right w:val="single" w:sz="4" w:space="0" w:color="auto"/>
                        </w:tcBorders>
                      </w:tcPr>
                      <w:p w14:paraId="152E4A6A" w14:textId="77777777">
                        <w:pPr>
                          <w:jc w:val="center"/>
                          <w:rPr>
                            <w:bCs/>
                            <w:sz w:val="20"/>
                          </w:rPr>
                        </w:pPr>
                        <w:r>
                          <w:rPr>
                            <w:bCs/>
                            <w:sz w:val="20"/>
                          </w:rPr>
                          <w:t>8</w:t>
                        </w:r>
                      </w:p>
                    </w:tc>
                    <w:tc>
                      <w:tcPr>
                        <w:tcW w:w="984" w:type="dxa"/>
                        <w:tcBorders>
                          <w:top w:val="single" w:sz="4" w:space="0" w:color="auto"/>
                          <w:left w:val="single" w:sz="4" w:space="0" w:color="auto"/>
                          <w:bottom w:val="single" w:sz="4" w:space="0" w:color="auto"/>
                          <w:right w:val="single" w:sz="4" w:space="0" w:color="auto"/>
                        </w:tcBorders>
                      </w:tcPr>
                      <w:p w14:paraId="2BE974D7" w14:textId="77777777">
                        <w:pPr>
                          <w:jc w:val="center"/>
                          <w:rPr>
                            <w:bCs/>
                            <w:sz w:val="20"/>
                          </w:rPr>
                        </w:pPr>
                        <w:r>
                          <w:rPr>
                            <w:bCs/>
                            <w:sz w:val="20"/>
                          </w:rPr>
                          <w:t>9</w:t>
                        </w:r>
                      </w:p>
                    </w:tc>
                    <w:tc>
                      <w:tcPr>
                        <w:tcW w:w="936" w:type="dxa"/>
                        <w:tcBorders>
                          <w:top w:val="single" w:sz="4" w:space="0" w:color="auto"/>
                          <w:left w:val="single" w:sz="4" w:space="0" w:color="auto"/>
                          <w:bottom w:val="single" w:sz="4" w:space="0" w:color="auto"/>
                          <w:right w:val="single" w:sz="4" w:space="0" w:color="auto"/>
                        </w:tcBorders>
                      </w:tcPr>
                      <w:p w14:paraId="363415A7" w14:textId="77777777">
                        <w:pPr>
                          <w:jc w:val="center"/>
                          <w:rPr>
                            <w:bCs/>
                            <w:sz w:val="20"/>
                          </w:rPr>
                        </w:pPr>
                        <w:r>
                          <w:rPr>
                            <w:bCs/>
                            <w:sz w:val="20"/>
                          </w:rPr>
                          <w:t>10</w:t>
                        </w:r>
                      </w:p>
                    </w:tc>
                    <w:tc>
                      <w:tcPr>
                        <w:tcW w:w="776" w:type="dxa"/>
                        <w:tcBorders>
                          <w:top w:val="single" w:sz="4" w:space="0" w:color="auto"/>
                          <w:left w:val="single" w:sz="4" w:space="0" w:color="auto"/>
                          <w:bottom w:val="single" w:sz="4" w:space="0" w:color="auto"/>
                          <w:right w:val="single" w:sz="4" w:space="0" w:color="auto"/>
                        </w:tcBorders>
                      </w:tcPr>
                      <w:p w14:paraId="072F6E54" w14:textId="77777777">
                        <w:pPr>
                          <w:jc w:val="center"/>
                          <w:rPr>
                            <w:bCs/>
                            <w:sz w:val="20"/>
                          </w:rPr>
                        </w:pPr>
                        <w:r>
                          <w:rPr>
                            <w:bCs/>
                            <w:sz w:val="20"/>
                          </w:rPr>
                          <w:t>11</w:t>
                        </w:r>
                      </w:p>
                    </w:tc>
                    <w:tc>
                      <w:tcPr>
                        <w:tcW w:w="976" w:type="dxa"/>
                        <w:tcBorders>
                          <w:top w:val="single" w:sz="4" w:space="0" w:color="auto"/>
                          <w:left w:val="single" w:sz="4" w:space="0" w:color="auto"/>
                          <w:bottom w:val="single" w:sz="4" w:space="0" w:color="auto"/>
                          <w:right w:val="single" w:sz="4" w:space="0" w:color="auto"/>
                        </w:tcBorders>
                      </w:tcPr>
                      <w:p w14:paraId="41A84B02" w14:textId="77777777">
                        <w:pPr>
                          <w:jc w:val="center"/>
                          <w:rPr>
                            <w:bCs/>
                            <w:sz w:val="20"/>
                          </w:rPr>
                        </w:pPr>
                        <w:r>
                          <w:rPr>
                            <w:bCs/>
                            <w:sz w:val="20"/>
                          </w:rPr>
                          <w:t>12</w:t>
                        </w:r>
                      </w:p>
                    </w:tc>
                    <w:tc>
                      <w:tcPr>
                        <w:tcW w:w="936" w:type="dxa"/>
                        <w:tcBorders>
                          <w:top w:val="single" w:sz="4" w:space="0" w:color="auto"/>
                          <w:left w:val="single" w:sz="4" w:space="0" w:color="auto"/>
                          <w:bottom w:val="single" w:sz="4" w:space="0" w:color="auto"/>
                          <w:right w:val="single" w:sz="4" w:space="0" w:color="auto"/>
                        </w:tcBorders>
                      </w:tcPr>
                      <w:p w14:paraId="705251EF" w14:textId="77777777">
                        <w:pPr>
                          <w:jc w:val="center"/>
                          <w:rPr>
                            <w:bCs/>
                            <w:sz w:val="20"/>
                          </w:rPr>
                        </w:pPr>
                        <w:r>
                          <w:rPr>
                            <w:bCs/>
                            <w:sz w:val="20"/>
                          </w:rPr>
                          <w:t>13</w:t>
                        </w:r>
                      </w:p>
                    </w:tc>
                    <w:tc>
                      <w:tcPr>
                        <w:tcW w:w="1231" w:type="dxa"/>
                        <w:tcBorders>
                          <w:top w:val="single" w:sz="4" w:space="0" w:color="auto"/>
                          <w:left w:val="single" w:sz="4" w:space="0" w:color="auto"/>
                          <w:bottom w:val="single" w:sz="4" w:space="0" w:color="auto"/>
                          <w:right w:val="single" w:sz="4" w:space="0" w:color="auto"/>
                        </w:tcBorders>
                      </w:tcPr>
                      <w:p w14:paraId="211E1F3C" w14:textId="77777777">
                        <w:pPr>
                          <w:jc w:val="center"/>
                          <w:rPr>
                            <w:bCs/>
                            <w:sz w:val="20"/>
                          </w:rPr>
                        </w:pPr>
                        <w:r>
                          <w:rPr>
                            <w:bCs/>
                            <w:sz w:val="20"/>
                          </w:rPr>
                          <w:t>14</w:t>
                        </w:r>
                      </w:p>
                    </w:tc>
                  </w:tr>
                  <w:tr w14:paraId="702A8A05" w14:textId="77777777">
                    <w:tc>
                      <w:tcPr>
                        <w:tcW w:w="556" w:type="dxa"/>
                        <w:tcBorders>
                          <w:top w:val="single" w:sz="4" w:space="0" w:color="auto"/>
                          <w:left w:val="single" w:sz="4" w:space="0" w:color="auto"/>
                          <w:bottom w:val="single" w:sz="4" w:space="0" w:color="auto"/>
                          <w:right w:val="single" w:sz="4" w:space="0" w:color="auto"/>
                        </w:tcBorders>
                      </w:tcPr>
                      <w:p w14:paraId="098B6A50" w14:textId="77777777">
                        <w:pPr>
                          <w:jc w:val="center"/>
                          <w:rPr>
                            <w:b/>
                          </w:rPr>
                        </w:pPr>
                      </w:p>
                    </w:tc>
                    <w:tc>
                      <w:tcPr>
                        <w:tcW w:w="1456" w:type="dxa"/>
                        <w:tcBorders>
                          <w:top w:val="single" w:sz="4" w:space="0" w:color="auto"/>
                          <w:left w:val="single" w:sz="4" w:space="0" w:color="auto"/>
                          <w:bottom w:val="single" w:sz="4" w:space="0" w:color="auto"/>
                          <w:right w:val="single" w:sz="4" w:space="0" w:color="auto"/>
                        </w:tcBorders>
                      </w:tcPr>
                      <w:p w14:paraId="447A2666" w14:textId="77777777">
                        <w:pPr>
                          <w:jc w:val="center"/>
                          <w:rPr>
                            <w:b/>
                          </w:rPr>
                        </w:pPr>
                      </w:p>
                    </w:tc>
                    <w:tc>
                      <w:tcPr>
                        <w:tcW w:w="1464" w:type="dxa"/>
                        <w:tcBorders>
                          <w:top w:val="single" w:sz="4" w:space="0" w:color="auto"/>
                          <w:left w:val="single" w:sz="4" w:space="0" w:color="auto"/>
                          <w:bottom w:val="single" w:sz="4" w:space="0" w:color="auto"/>
                          <w:right w:val="single" w:sz="4" w:space="0" w:color="auto"/>
                        </w:tcBorders>
                      </w:tcPr>
                      <w:p w14:paraId="1D1FFEC2" w14:textId="77777777">
                        <w:pPr>
                          <w:jc w:val="center"/>
                          <w:rPr>
                            <w:b/>
                          </w:rPr>
                        </w:pPr>
                      </w:p>
                    </w:tc>
                    <w:tc>
                      <w:tcPr>
                        <w:tcW w:w="1630" w:type="dxa"/>
                        <w:tcBorders>
                          <w:top w:val="single" w:sz="4" w:space="0" w:color="auto"/>
                          <w:left w:val="single" w:sz="4" w:space="0" w:color="auto"/>
                          <w:bottom w:val="single" w:sz="4" w:space="0" w:color="auto"/>
                          <w:right w:val="single" w:sz="4" w:space="0" w:color="auto"/>
                        </w:tcBorders>
                      </w:tcPr>
                      <w:p w14:paraId="6F7D1AEF"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2D7F4773"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6E4CDBD" w14:textId="77777777">
                        <w:pPr>
                          <w:jc w:val="center"/>
                          <w:rPr>
                            <w:b/>
                          </w:rPr>
                        </w:pPr>
                      </w:p>
                    </w:tc>
                    <w:tc>
                      <w:tcPr>
                        <w:tcW w:w="985" w:type="dxa"/>
                        <w:tcBorders>
                          <w:top w:val="single" w:sz="4" w:space="0" w:color="auto"/>
                          <w:left w:val="single" w:sz="4" w:space="0" w:color="auto"/>
                          <w:bottom w:val="single" w:sz="4" w:space="0" w:color="auto"/>
                          <w:right w:val="single" w:sz="4" w:space="0" w:color="auto"/>
                        </w:tcBorders>
                      </w:tcPr>
                      <w:p w14:paraId="12B57FAA"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57EF527B"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133C1B98"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3FB40B5" w14:textId="77777777">
                        <w:pPr>
                          <w:jc w:val="center"/>
                          <w:rPr>
                            <w:b/>
                          </w:rPr>
                        </w:pPr>
                      </w:p>
                    </w:tc>
                    <w:tc>
                      <w:tcPr>
                        <w:tcW w:w="776" w:type="dxa"/>
                        <w:tcBorders>
                          <w:top w:val="single" w:sz="4" w:space="0" w:color="auto"/>
                          <w:left w:val="single" w:sz="4" w:space="0" w:color="auto"/>
                          <w:bottom w:val="single" w:sz="4" w:space="0" w:color="auto"/>
                          <w:right w:val="single" w:sz="4" w:space="0" w:color="auto"/>
                        </w:tcBorders>
                      </w:tcPr>
                      <w:p w14:paraId="58EE12DB" w14:textId="77777777">
                        <w:pPr>
                          <w:jc w:val="center"/>
                          <w:rPr>
                            <w:b/>
                          </w:rPr>
                        </w:pPr>
                      </w:p>
                    </w:tc>
                    <w:tc>
                      <w:tcPr>
                        <w:tcW w:w="976" w:type="dxa"/>
                        <w:tcBorders>
                          <w:top w:val="single" w:sz="4" w:space="0" w:color="auto"/>
                          <w:left w:val="single" w:sz="4" w:space="0" w:color="auto"/>
                          <w:bottom w:val="single" w:sz="4" w:space="0" w:color="auto"/>
                          <w:right w:val="single" w:sz="4" w:space="0" w:color="auto"/>
                        </w:tcBorders>
                      </w:tcPr>
                      <w:p w14:paraId="405630C1"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459923BF" w14:textId="77777777">
                        <w:pPr>
                          <w:jc w:val="center"/>
                          <w:rPr>
                            <w:b/>
                          </w:rPr>
                        </w:pPr>
                      </w:p>
                    </w:tc>
                    <w:tc>
                      <w:tcPr>
                        <w:tcW w:w="1231" w:type="dxa"/>
                        <w:tcBorders>
                          <w:top w:val="single" w:sz="4" w:space="0" w:color="auto"/>
                          <w:left w:val="single" w:sz="4" w:space="0" w:color="auto"/>
                          <w:bottom w:val="single" w:sz="4" w:space="0" w:color="auto"/>
                          <w:right w:val="single" w:sz="4" w:space="0" w:color="auto"/>
                        </w:tcBorders>
                      </w:tcPr>
                      <w:p w14:paraId="1EFD22BE" w14:textId="77777777">
                        <w:pPr>
                          <w:jc w:val="center"/>
                          <w:rPr>
                            <w:b/>
                          </w:rPr>
                        </w:pPr>
                      </w:p>
                    </w:tc>
                  </w:tr>
                  <w:tr w14:paraId="6EECA037" w14:textId="77777777">
                    <w:tc>
                      <w:tcPr>
                        <w:tcW w:w="556" w:type="dxa"/>
                        <w:tcBorders>
                          <w:top w:val="single" w:sz="4" w:space="0" w:color="auto"/>
                          <w:left w:val="single" w:sz="4" w:space="0" w:color="auto"/>
                          <w:bottom w:val="single" w:sz="4" w:space="0" w:color="auto"/>
                          <w:right w:val="single" w:sz="4" w:space="0" w:color="auto"/>
                        </w:tcBorders>
                      </w:tcPr>
                      <w:p w14:paraId="2AFDC818" w14:textId="77777777">
                        <w:pPr>
                          <w:jc w:val="center"/>
                          <w:rPr>
                            <w:b/>
                          </w:rPr>
                        </w:pPr>
                      </w:p>
                    </w:tc>
                    <w:tc>
                      <w:tcPr>
                        <w:tcW w:w="1456" w:type="dxa"/>
                        <w:tcBorders>
                          <w:top w:val="single" w:sz="4" w:space="0" w:color="auto"/>
                          <w:left w:val="single" w:sz="4" w:space="0" w:color="auto"/>
                          <w:bottom w:val="single" w:sz="4" w:space="0" w:color="auto"/>
                          <w:right w:val="single" w:sz="4" w:space="0" w:color="auto"/>
                        </w:tcBorders>
                      </w:tcPr>
                      <w:p w14:paraId="64F2184F" w14:textId="77777777">
                        <w:pPr>
                          <w:jc w:val="center"/>
                          <w:rPr>
                            <w:b/>
                          </w:rPr>
                        </w:pPr>
                      </w:p>
                    </w:tc>
                    <w:tc>
                      <w:tcPr>
                        <w:tcW w:w="1464" w:type="dxa"/>
                        <w:tcBorders>
                          <w:top w:val="single" w:sz="4" w:space="0" w:color="auto"/>
                          <w:left w:val="single" w:sz="4" w:space="0" w:color="auto"/>
                          <w:bottom w:val="single" w:sz="4" w:space="0" w:color="auto"/>
                          <w:right w:val="single" w:sz="4" w:space="0" w:color="auto"/>
                        </w:tcBorders>
                      </w:tcPr>
                      <w:p w14:paraId="369B7580" w14:textId="77777777">
                        <w:pPr>
                          <w:jc w:val="center"/>
                          <w:rPr>
                            <w:b/>
                          </w:rPr>
                        </w:pPr>
                      </w:p>
                    </w:tc>
                    <w:tc>
                      <w:tcPr>
                        <w:tcW w:w="1630" w:type="dxa"/>
                        <w:tcBorders>
                          <w:top w:val="single" w:sz="4" w:space="0" w:color="auto"/>
                          <w:left w:val="single" w:sz="4" w:space="0" w:color="auto"/>
                          <w:bottom w:val="single" w:sz="4" w:space="0" w:color="auto"/>
                          <w:right w:val="single" w:sz="4" w:space="0" w:color="auto"/>
                        </w:tcBorders>
                      </w:tcPr>
                      <w:p w14:paraId="04F7916F"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28931250"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2D324960" w14:textId="77777777">
                        <w:pPr>
                          <w:jc w:val="center"/>
                          <w:rPr>
                            <w:b/>
                          </w:rPr>
                        </w:pPr>
                      </w:p>
                    </w:tc>
                    <w:tc>
                      <w:tcPr>
                        <w:tcW w:w="985" w:type="dxa"/>
                        <w:tcBorders>
                          <w:top w:val="single" w:sz="4" w:space="0" w:color="auto"/>
                          <w:left w:val="single" w:sz="4" w:space="0" w:color="auto"/>
                          <w:bottom w:val="single" w:sz="4" w:space="0" w:color="auto"/>
                          <w:right w:val="single" w:sz="4" w:space="0" w:color="auto"/>
                        </w:tcBorders>
                      </w:tcPr>
                      <w:p w14:paraId="7D35B832"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10E84B94"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3AA83885"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628D124B" w14:textId="77777777">
                        <w:pPr>
                          <w:jc w:val="center"/>
                          <w:rPr>
                            <w:b/>
                          </w:rPr>
                        </w:pPr>
                      </w:p>
                    </w:tc>
                    <w:tc>
                      <w:tcPr>
                        <w:tcW w:w="776" w:type="dxa"/>
                        <w:tcBorders>
                          <w:top w:val="single" w:sz="4" w:space="0" w:color="auto"/>
                          <w:left w:val="single" w:sz="4" w:space="0" w:color="auto"/>
                          <w:bottom w:val="single" w:sz="4" w:space="0" w:color="auto"/>
                          <w:right w:val="single" w:sz="4" w:space="0" w:color="auto"/>
                        </w:tcBorders>
                      </w:tcPr>
                      <w:p w14:paraId="5903A821" w14:textId="77777777">
                        <w:pPr>
                          <w:jc w:val="center"/>
                          <w:rPr>
                            <w:b/>
                          </w:rPr>
                        </w:pPr>
                      </w:p>
                    </w:tc>
                    <w:tc>
                      <w:tcPr>
                        <w:tcW w:w="976" w:type="dxa"/>
                        <w:tcBorders>
                          <w:top w:val="single" w:sz="4" w:space="0" w:color="auto"/>
                          <w:left w:val="single" w:sz="4" w:space="0" w:color="auto"/>
                          <w:bottom w:val="single" w:sz="4" w:space="0" w:color="auto"/>
                          <w:right w:val="single" w:sz="4" w:space="0" w:color="auto"/>
                        </w:tcBorders>
                      </w:tcPr>
                      <w:p w14:paraId="7C55CE81"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2E026E0" w14:textId="77777777">
                        <w:pPr>
                          <w:jc w:val="center"/>
                          <w:rPr>
                            <w:b/>
                          </w:rPr>
                        </w:pPr>
                      </w:p>
                    </w:tc>
                    <w:tc>
                      <w:tcPr>
                        <w:tcW w:w="1231" w:type="dxa"/>
                        <w:tcBorders>
                          <w:top w:val="single" w:sz="4" w:space="0" w:color="auto"/>
                          <w:left w:val="single" w:sz="4" w:space="0" w:color="auto"/>
                          <w:bottom w:val="single" w:sz="4" w:space="0" w:color="auto"/>
                          <w:right w:val="single" w:sz="4" w:space="0" w:color="auto"/>
                        </w:tcBorders>
                      </w:tcPr>
                      <w:p w14:paraId="6C40042A" w14:textId="77777777">
                        <w:pPr>
                          <w:jc w:val="center"/>
                          <w:rPr>
                            <w:b/>
                          </w:rPr>
                        </w:pPr>
                      </w:p>
                    </w:tc>
                  </w:tr>
                  <w:tr w14:paraId="3CEAC19E" w14:textId="77777777">
                    <w:tc>
                      <w:tcPr>
                        <w:tcW w:w="556" w:type="dxa"/>
                        <w:tcBorders>
                          <w:top w:val="single" w:sz="4" w:space="0" w:color="auto"/>
                          <w:left w:val="single" w:sz="4" w:space="0" w:color="auto"/>
                          <w:bottom w:val="single" w:sz="4" w:space="0" w:color="auto"/>
                          <w:right w:val="single" w:sz="4" w:space="0" w:color="auto"/>
                        </w:tcBorders>
                      </w:tcPr>
                      <w:p w14:paraId="06CB508D" w14:textId="77777777">
                        <w:pPr>
                          <w:jc w:val="center"/>
                          <w:rPr>
                            <w:b/>
                          </w:rPr>
                        </w:pPr>
                      </w:p>
                    </w:tc>
                    <w:tc>
                      <w:tcPr>
                        <w:tcW w:w="1456" w:type="dxa"/>
                        <w:tcBorders>
                          <w:top w:val="single" w:sz="4" w:space="0" w:color="auto"/>
                          <w:left w:val="single" w:sz="4" w:space="0" w:color="auto"/>
                          <w:bottom w:val="single" w:sz="4" w:space="0" w:color="auto"/>
                          <w:right w:val="single" w:sz="4" w:space="0" w:color="auto"/>
                        </w:tcBorders>
                      </w:tcPr>
                      <w:p w14:paraId="40DDDA5C" w14:textId="77777777">
                        <w:pPr>
                          <w:jc w:val="center"/>
                          <w:rPr>
                            <w:b/>
                          </w:rPr>
                        </w:pPr>
                      </w:p>
                    </w:tc>
                    <w:tc>
                      <w:tcPr>
                        <w:tcW w:w="1464" w:type="dxa"/>
                        <w:tcBorders>
                          <w:top w:val="single" w:sz="4" w:space="0" w:color="auto"/>
                          <w:left w:val="single" w:sz="4" w:space="0" w:color="auto"/>
                          <w:bottom w:val="single" w:sz="4" w:space="0" w:color="auto"/>
                          <w:right w:val="single" w:sz="4" w:space="0" w:color="auto"/>
                        </w:tcBorders>
                      </w:tcPr>
                      <w:p w14:paraId="1A0ECA8C" w14:textId="77777777">
                        <w:pPr>
                          <w:jc w:val="center"/>
                          <w:rPr>
                            <w:b/>
                          </w:rPr>
                        </w:pPr>
                      </w:p>
                    </w:tc>
                    <w:tc>
                      <w:tcPr>
                        <w:tcW w:w="1630" w:type="dxa"/>
                        <w:tcBorders>
                          <w:top w:val="single" w:sz="4" w:space="0" w:color="auto"/>
                          <w:left w:val="single" w:sz="4" w:space="0" w:color="auto"/>
                          <w:bottom w:val="single" w:sz="4" w:space="0" w:color="auto"/>
                          <w:right w:val="single" w:sz="4" w:space="0" w:color="auto"/>
                        </w:tcBorders>
                      </w:tcPr>
                      <w:p w14:paraId="447D2F81"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11944F1E"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1ABF0EB" w14:textId="77777777">
                        <w:pPr>
                          <w:jc w:val="center"/>
                          <w:rPr>
                            <w:b/>
                          </w:rPr>
                        </w:pPr>
                      </w:p>
                    </w:tc>
                    <w:tc>
                      <w:tcPr>
                        <w:tcW w:w="985" w:type="dxa"/>
                        <w:tcBorders>
                          <w:top w:val="single" w:sz="4" w:space="0" w:color="auto"/>
                          <w:left w:val="single" w:sz="4" w:space="0" w:color="auto"/>
                          <w:bottom w:val="single" w:sz="4" w:space="0" w:color="auto"/>
                          <w:right w:val="single" w:sz="4" w:space="0" w:color="auto"/>
                        </w:tcBorders>
                      </w:tcPr>
                      <w:p w14:paraId="3C4611A2"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671F3869"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33C40CB5"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3283933" w14:textId="77777777">
                        <w:pPr>
                          <w:jc w:val="center"/>
                          <w:rPr>
                            <w:b/>
                          </w:rPr>
                        </w:pPr>
                      </w:p>
                    </w:tc>
                    <w:tc>
                      <w:tcPr>
                        <w:tcW w:w="776" w:type="dxa"/>
                        <w:tcBorders>
                          <w:top w:val="single" w:sz="4" w:space="0" w:color="auto"/>
                          <w:left w:val="single" w:sz="4" w:space="0" w:color="auto"/>
                          <w:bottom w:val="single" w:sz="4" w:space="0" w:color="auto"/>
                          <w:right w:val="single" w:sz="4" w:space="0" w:color="auto"/>
                        </w:tcBorders>
                      </w:tcPr>
                      <w:p w14:paraId="39270AE8" w14:textId="77777777">
                        <w:pPr>
                          <w:jc w:val="center"/>
                          <w:rPr>
                            <w:b/>
                          </w:rPr>
                        </w:pPr>
                      </w:p>
                    </w:tc>
                    <w:tc>
                      <w:tcPr>
                        <w:tcW w:w="976" w:type="dxa"/>
                        <w:tcBorders>
                          <w:top w:val="single" w:sz="4" w:space="0" w:color="auto"/>
                          <w:left w:val="single" w:sz="4" w:space="0" w:color="auto"/>
                          <w:bottom w:val="single" w:sz="4" w:space="0" w:color="auto"/>
                          <w:right w:val="single" w:sz="4" w:space="0" w:color="auto"/>
                        </w:tcBorders>
                      </w:tcPr>
                      <w:p w14:paraId="29DA34A9"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332301B9" w14:textId="77777777">
                        <w:pPr>
                          <w:jc w:val="center"/>
                          <w:rPr>
                            <w:b/>
                          </w:rPr>
                        </w:pPr>
                      </w:p>
                    </w:tc>
                    <w:tc>
                      <w:tcPr>
                        <w:tcW w:w="1231" w:type="dxa"/>
                        <w:tcBorders>
                          <w:top w:val="single" w:sz="4" w:space="0" w:color="auto"/>
                          <w:left w:val="single" w:sz="4" w:space="0" w:color="auto"/>
                          <w:bottom w:val="single" w:sz="4" w:space="0" w:color="auto"/>
                          <w:right w:val="single" w:sz="4" w:space="0" w:color="auto"/>
                        </w:tcBorders>
                      </w:tcPr>
                      <w:p w14:paraId="6105F73D" w14:textId="77777777">
                        <w:pPr>
                          <w:jc w:val="center"/>
                          <w:rPr>
                            <w:b/>
                          </w:rPr>
                        </w:pPr>
                      </w:p>
                    </w:tc>
                  </w:tr>
                  <w:tr w14:paraId="377D3A12" w14:textId="77777777">
                    <w:tc>
                      <w:tcPr>
                        <w:tcW w:w="556" w:type="dxa"/>
                        <w:tcBorders>
                          <w:top w:val="single" w:sz="4" w:space="0" w:color="auto"/>
                          <w:left w:val="single" w:sz="4" w:space="0" w:color="auto"/>
                          <w:bottom w:val="single" w:sz="4" w:space="0" w:color="auto"/>
                          <w:right w:val="single" w:sz="4" w:space="0" w:color="auto"/>
                        </w:tcBorders>
                      </w:tcPr>
                      <w:p w14:paraId="151297CD" w14:textId="77777777">
                        <w:pPr>
                          <w:jc w:val="center"/>
                          <w:rPr>
                            <w:b/>
                          </w:rPr>
                        </w:pPr>
                      </w:p>
                    </w:tc>
                    <w:tc>
                      <w:tcPr>
                        <w:tcW w:w="1456" w:type="dxa"/>
                        <w:tcBorders>
                          <w:top w:val="single" w:sz="4" w:space="0" w:color="auto"/>
                          <w:left w:val="single" w:sz="4" w:space="0" w:color="auto"/>
                          <w:bottom w:val="single" w:sz="4" w:space="0" w:color="auto"/>
                          <w:right w:val="single" w:sz="4" w:space="0" w:color="auto"/>
                        </w:tcBorders>
                      </w:tcPr>
                      <w:p w14:paraId="05565F4E" w14:textId="77777777">
                        <w:pPr>
                          <w:jc w:val="center"/>
                          <w:rPr>
                            <w:b/>
                          </w:rPr>
                        </w:pPr>
                      </w:p>
                    </w:tc>
                    <w:tc>
                      <w:tcPr>
                        <w:tcW w:w="1464" w:type="dxa"/>
                        <w:tcBorders>
                          <w:top w:val="single" w:sz="4" w:space="0" w:color="auto"/>
                          <w:left w:val="single" w:sz="4" w:space="0" w:color="auto"/>
                          <w:bottom w:val="single" w:sz="4" w:space="0" w:color="auto"/>
                          <w:right w:val="single" w:sz="4" w:space="0" w:color="auto"/>
                        </w:tcBorders>
                      </w:tcPr>
                      <w:p w14:paraId="5D92DFEB" w14:textId="77777777">
                        <w:pPr>
                          <w:jc w:val="center"/>
                          <w:rPr>
                            <w:b/>
                          </w:rPr>
                        </w:pPr>
                      </w:p>
                    </w:tc>
                    <w:tc>
                      <w:tcPr>
                        <w:tcW w:w="1630" w:type="dxa"/>
                        <w:tcBorders>
                          <w:top w:val="single" w:sz="4" w:space="0" w:color="auto"/>
                          <w:left w:val="single" w:sz="4" w:space="0" w:color="auto"/>
                          <w:bottom w:val="single" w:sz="4" w:space="0" w:color="auto"/>
                          <w:right w:val="single" w:sz="4" w:space="0" w:color="auto"/>
                        </w:tcBorders>
                      </w:tcPr>
                      <w:p w14:paraId="66A51721"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6675483E"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3C616B02" w14:textId="77777777">
                        <w:pPr>
                          <w:jc w:val="center"/>
                          <w:rPr>
                            <w:b/>
                          </w:rPr>
                        </w:pPr>
                      </w:p>
                    </w:tc>
                    <w:tc>
                      <w:tcPr>
                        <w:tcW w:w="985" w:type="dxa"/>
                        <w:tcBorders>
                          <w:top w:val="single" w:sz="4" w:space="0" w:color="auto"/>
                          <w:left w:val="single" w:sz="4" w:space="0" w:color="auto"/>
                          <w:bottom w:val="single" w:sz="4" w:space="0" w:color="auto"/>
                          <w:right w:val="single" w:sz="4" w:space="0" w:color="auto"/>
                        </w:tcBorders>
                      </w:tcPr>
                      <w:p w14:paraId="00530891"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C7C582E"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194F845A"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1A9535EC" w14:textId="77777777">
                        <w:pPr>
                          <w:jc w:val="center"/>
                          <w:rPr>
                            <w:b/>
                          </w:rPr>
                        </w:pPr>
                      </w:p>
                    </w:tc>
                    <w:tc>
                      <w:tcPr>
                        <w:tcW w:w="776" w:type="dxa"/>
                        <w:tcBorders>
                          <w:top w:val="single" w:sz="4" w:space="0" w:color="auto"/>
                          <w:left w:val="single" w:sz="4" w:space="0" w:color="auto"/>
                          <w:bottom w:val="single" w:sz="4" w:space="0" w:color="auto"/>
                          <w:right w:val="single" w:sz="4" w:space="0" w:color="auto"/>
                        </w:tcBorders>
                      </w:tcPr>
                      <w:p w14:paraId="69426308" w14:textId="77777777">
                        <w:pPr>
                          <w:jc w:val="center"/>
                          <w:rPr>
                            <w:b/>
                          </w:rPr>
                        </w:pPr>
                      </w:p>
                    </w:tc>
                    <w:tc>
                      <w:tcPr>
                        <w:tcW w:w="976" w:type="dxa"/>
                        <w:tcBorders>
                          <w:top w:val="single" w:sz="4" w:space="0" w:color="auto"/>
                          <w:left w:val="single" w:sz="4" w:space="0" w:color="auto"/>
                          <w:bottom w:val="single" w:sz="4" w:space="0" w:color="auto"/>
                          <w:right w:val="single" w:sz="4" w:space="0" w:color="auto"/>
                        </w:tcBorders>
                      </w:tcPr>
                      <w:p w14:paraId="32DE0642"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0AA2D3C4" w14:textId="77777777">
                        <w:pPr>
                          <w:jc w:val="center"/>
                          <w:rPr>
                            <w:b/>
                          </w:rPr>
                        </w:pPr>
                      </w:p>
                    </w:tc>
                    <w:tc>
                      <w:tcPr>
                        <w:tcW w:w="1231" w:type="dxa"/>
                        <w:tcBorders>
                          <w:top w:val="single" w:sz="4" w:space="0" w:color="auto"/>
                          <w:left w:val="single" w:sz="4" w:space="0" w:color="auto"/>
                          <w:bottom w:val="single" w:sz="4" w:space="0" w:color="auto"/>
                          <w:right w:val="single" w:sz="4" w:space="0" w:color="auto"/>
                        </w:tcBorders>
                      </w:tcPr>
                      <w:p w14:paraId="23A2CC1D" w14:textId="77777777">
                        <w:pPr>
                          <w:jc w:val="center"/>
                          <w:rPr>
                            <w:b/>
                          </w:rPr>
                        </w:pPr>
                      </w:p>
                    </w:tc>
                  </w:tr>
                  <w:tr w14:paraId="59A21F61" w14:textId="77777777">
                    <w:tc>
                      <w:tcPr>
                        <w:tcW w:w="556" w:type="dxa"/>
                        <w:tcBorders>
                          <w:top w:val="single" w:sz="4" w:space="0" w:color="auto"/>
                          <w:left w:val="single" w:sz="4" w:space="0" w:color="auto"/>
                          <w:bottom w:val="single" w:sz="4" w:space="0" w:color="auto"/>
                          <w:right w:val="single" w:sz="4" w:space="0" w:color="auto"/>
                        </w:tcBorders>
                      </w:tcPr>
                      <w:p w14:paraId="5A298D98" w14:textId="77777777">
                        <w:pPr>
                          <w:jc w:val="center"/>
                          <w:rPr>
                            <w:b/>
                          </w:rPr>
                        </w:pPr>
                      </w:p>
                    </w:tc>
                    <w:tc>
                      <w:tcPr>
                        <w:tcW w:w="1456" w:type="dxa"/>
                        <w:tcBorders>
                          <w:top w:val="single" w:sz="4" w:space="0" w:color="auto"/>
                          <w:left w:val="single" w:sz="4" w:space="0" w:color="auto"/>
                          <w:bottom w:val="single" w:sz="4" w:space="0" w:color="auto"/>
                          <w:right w:val="single" w:sz="4" w:space="0" w:color="auto"/>
                        </w:tcBorders>
                      </w:tcPr>
                      <w:p w14:paraId="0729DDE2" w14:textId="77777777">
                        <w:pPr>
                          <w:jc w:val="center"/>
                          <w:rPr>
                            <w:b/>
                          </w:rPr>
                        </w:pPr>
                      </w:p>
                    </w:tc>
                    <w:tc>
                      <w:tcPr>
                        <w:tcW w:w="1464" w:type="dxa"/>
                        <w:tcBorders>
                          <w:top w:val="single" w:sz="4" w:space="0" w:color="auto"/>
                          <w:left w:val="single" w:sz="4" w:space="0" w:color="auto"/>
                          <w:bottom w:val="single" w:sz="4" w:space="0" w:color="auto"/>
                          <w:right w:val="single" w:sz="4" w:space="0" w:color="auto"/>
                        </w:tcBorders>
                      </w:tcPr>
                      <w:p w14:paraId="6C31DC86" w14:textId="77777777">
                        <w:pPr>
                          <w:jc w:val="center"/>
                          <w:rPr>
                            <w:b/>
                          </w:rPr>
                        </w:pPr>
                      </w:p>
                    </w:tc>
                    <w:tc>
                      <w:tcPr>
                        <w:tcW w:w="1630" w:type="dxa"/>
                        <w:tcBorders>
                          <w:top w:val="single" w:sz="4" w:space="0" w:color="auto"/>
                          <w:left w:val="single" w:sz="4" w:space="0" w:color="auto"/>
                          <w:bottom w:val="single" w:sz="4" w:space="0" w:color="auto"/>
                          <w:right w:val="single" w:sz="4" w:space="0" w:color="auto"/>
                        </w:tcBorders>
                      </w:tcPr>
                      <w:p w14:paraId="4FE5EE13"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42EB303C"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53A645C3" w14:textId="77777777">
                        <w:pPr>
                          <w:jc w:val="center"/>
                          <w:rPr>
                            <w:b/>
                          </w:rPr>
                        </w:pPr>
                      </w:p>
                    </w:tc>
                    <w:tc>
                      <w:tcPr>
                        <w:tcW w:w="985" w:type="dxa"/>
                        <w:tcBorders>
                          <w:top w:val="single" w:sz="4" w:space="0" w:color="auto"/>
                          <w:left w:val="single" w:sz="4" w:space="0" w:color="auto"/>
                          <w:bottom w:val="single" w:sz="4" w:space="0" w:color="auto"/>
                          <w:right w:val="single" w:sz="4" w:space="0" w:color="auto"/>
                        </w:tcBorders>
                      </w:tcPr>
                      <w:p w14:paraId="2CCF2D1F"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2302CB97"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3D4924B7"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3A12578C" w14:textId="77777777">
                        <w:pPr>
                          <w:jc w:val="center"/>
                          <w:rPr>
                            <w:b/>
                          </w:rPr>
                        </w:pPr>
                      </w:p>
                    </w:tc>
                    <w:tc>
                      <w:tcPr>
                        <w:tcW w:w="776" w:type="dxa"/>
                        <w:tcBorders>
                          <w:top w:val="single" w:sz="4" w:space="0" w:color="auto"/>
                          <w:left w:val="single" w:sz="4" w:space="0" w:color="auto"/>
                          <w:bottom w:val="single" w:sz="4" w:space="0" w:color="auto"/>
                          <w:right w:val="single" w:sz="4" w:space="0" w:color="auto"/>
                        </w:tcBorders>
                      </w:tcPr>
                      <w:p w14:paraId="6CB5723E" w14:textId="77777777">
                        <w:pPr>
                          <w:jc w:val="center"/>
                          <w:rPr>
                            <w:b/>
                          </w:rPr>
                        </w:pPr>
                      </w:p>
                    </w:tc>
                    <w:tc>
                      <w:tcPr>
                        <w:tcW w:w="976" w:type="dxa"/>
                        <w:tcBorders>
                          <w:top w:val="single" w:sz="4" w:space="0" w:color="auto"/>
                          <w:left w:val="single" w:sz="4" w:space="0" w:color="auto"/>
                          <w:bottom w:val="single" w:sz="4" w:space="0" w:color="auto"/>
                          <w:right w:val="single" w:sz="4" w:space="0" w:color="auto"/>
                        </w:tcBorders>
                      </w:tcPr>
                      <w:p w14:paraId="07ECB34E"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1EA777B4" w14:textId="77777777">
                        <w:pPr>
                          <w:jc w:val="center"/>
                          <w:rPr>
                            <w:b/>
                          </w:rPr>
                        </w:pPr>
                      </w:p>
                    </w:tc>
                    <w:tc>
                      <w:tcPr>
                        <w:tcW w:w="1231" w:type="dxa"/>
                        <w:tcBorders>
                          <w:top w:val="single" w:sz="4" w:space="0" w:color="auto"/>
                          <w:left w:val="single" w:sz="4" w:space="0" w:color="auto"/>
                          <w:bottom w:val="single" w:sz="4" w:space="0" w:color="auto"/>
                          <w:right w:val="single" w:sz="4" w:space="0" w:color="auto"/>
                        </w:tcBorders>
                      </w:tcPr>
                      <w:p w14:paraId="19A7E8FE" w14:textId="77777777">
                        <w:pPr>
                          <w:jc w:val="center"/>
                          <w:rPr>
                            <w:b/>
                          </w:rPr>
                        </w:pPr>
                      </w:p>
                    </w:tc>
                  </w:tr>
                  <w:tr w14:paraId="70EEF6BF" w14:textId="77777777">
                    <w:tc>
                      <w:tcPr>
                        <w:tcW w:w="556" w:type="dxa"/>
                        <w:tcBorders>
                          <w:top w:val="single" w:sz="4" w:space="0" w:color="auto"/>
                          <w:left w:val="single" w:sz="4" w:space="0" w:color="auto"/>
                          <w:bottom w:val="single" w:sz="4" w:space="0" w:color="auto"/>
                          <w:right w:val="single" w:sz="4" w:space="0" w:color="auto"/>
                        </w:tcBorders>
                      </w:tcPr>
                      <w:p w14:paraId="3B9AB48A" w14:textId="77777777">
                        <w:pPr>
                          <w:jc w:val="center"/>
                          <w:rPr>
                            <w:b/>
                          </w:rPr>
                        </w:pPr>
                      </w:p>
                    </w:tc>
                    <w:tc>
                      <w:tcPr>
                        <w:tcW w:w="1456" w:type="dxa"/>
                        <w:tcBorders>
                          <w:top w:val="single" w:sz="4" w:space="0" w:color="auto"/>
                          <w:left w:val="single" w:sz="4" w:space="0" w:color="auto"/>
                          <w:bottom w:val="single" w:sz="4" w:space="0" w:color="auto"/>
                          <w:right w:val="single" w:sz="4" w:space="0" w:color="auto"/>
                        </w:tcBorders>
                      </w:tcPr>
                      <w:p w14:paraId="390CE5FA" w14:textId="77777777">
                        <w:pPr>
                          <w:jc w:val="center"/>
                          <w:rPr>
                            <w:b/>
                          </w:rPr>
                        </w:pPr>
                      </w:p>
                    </w:tc>
                    <w:tc>
                      <w:tcPr>
                        <w:tcW w:w="1464" w:type="dxa"/>
                        <w:tcBorders>
                          <w:top w:val="single" w:sz="4" w:space="0" w:color="auto"/>
                          <w:left w:val="single" w:sz="4" w:space="0" w:color="auto"/>
                          <w:bottom w:val="single" w:sz="4" w:space="0" w:color="auto"/>
                          <w:right w:val="single" w:sz="4" w:space="0" w:color="auto"/>
                        </w:tcBorders>
                      </w:tcPr>
                      <w:p w14:paraId="3EDF8B7A" w14:textId="77777777">
                        <w:pPr>
                          <w:jc w:val="center"/>
                          <w:rPr>
                            <w:b/>
                          </w:rPr>
                        </w:pPr>
                      </w:p>
                    </w:tc>
                    <w:tc>
                      <w:tcPr>
                        <w:tcW w:w="1630" w:type="dxa"/>
                        <w:tcBorders>
                          <w:top w:val="single" w:sz="4" w:space="0" w:color="auto"/>
                          <w:left w:val="single" w:sz="4" w:space="0" w:color="auto"/>
                          <w:bottom w:val="single" w:sz="4" w:space="0" w:color="auto"/>
                          <w:right w:val="single" w:sz="4" w:space="0" w:color="auto"/>
                        </w:tcBorders>
                      </w:tcPr>
                      <w:p w14:paraId="20F69120"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2E2A4F3E"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282ED677" w14:textId="77777777">
                        <w:pPr>
                          <w:jc w:val="center"/>
                          <w:rPr>
                            <w:b/>
                          </w:rPr>
                        </w:pPr>
                      </w:p>
                    </w:tc>
                    <w:tc>
                      <w:tcPr>
                        <w:tcW w:w="985" w:type="dxa"/>
                        <w:tcBorders>
                          <w:top w:val="single" w:sz="4" w:space="0" w:color="auto"/>
                          <w:left w:val="single" w:sz="4" w:space="0" w:color="auto"/>
                          <w:bottom w:val="single" w:sz="4" w:space="0" w:color="auto"/>
                          <w:right w:val="single" w:sz="4" w:space="0" w:color="auto"/>
                        </w:tcBorders>
                      </w:tcPr>
                      <w:p w14:paraId="27E65E03"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4BB15734" w14:textId="77777777">
                        <w:pPr>
                          <w:jc w:val="center"/>
                          <w:rPr>
                            <w:b/>
                          </w:rPr>
                        </w:pPr>
                      </w:p>
                    </w:tc>
                    <w:tc>
                      <w:tcPr>
                        <w:tcW w:w="984" w:type="dxa"/>
                        <w:tcBorders>
                          <w:top w:val="single" w:sz="4" w:space="0" w:color="auto"/>
                          <w:left w:val="single" w:sz="4" w:space="0" w:color="auto"/>
                          <w:bottom w:val="single" w:sz="4" w:space="0" w:color="auto"/>
                          <w:right w:val="single" w:sz="4" w:space="0" w:color="auto"/>
                        </w:tcBorders>
                      </w:tcPr>
                      <w:p w14:paraId="6D6B55FB"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49CE7432" w14:textId="77777777">
                        <w:pPr>
                          <w:jc w:val="center"/>
                          <w:rPr>
                            <w:b/>
                          </w:rPr>
                        </w:pPr>
                      </w:p>
                    </w:tc>
                    <w:tc>
                      <w:tcPr>
                        <w:tcW w:w="776" w:type="dxa"/>
                        <w:tcBorders>
                          <w:top w:val="single" w:sz="4" w:space="0" w:color="auto"/>
                          <w:left w:val="single" w:sz="4" w:space="0" w:color="auto"/>
                          <w:bottom w:val="single" w:sz="4" w:space="0" w:color="auto"/>
                          <w:right w:val="single" w:sz="4" w:space="0" w:color="auto"/>
                        </w:tcBorders>
                      </w:tcPr>
                      <w:p w14:paraId="104C7F4E" w14:textId="77777777">
                        <w:pPr>
                          <w:jc w:val="center"/>
                          <w:rPr>
                            <w:b/>
                          </w:rPr>
                        </w:pPr>
                      </w:p>
                    </w:tc>
                    <w:tc>
                      <w:tcPr>
                        <w:tcW w:w="976" w:type="dxa"/>
                        <w:tcBorders>
                          <w:top w:val="single" w:sz="4" w:space="0" w:color="auto"/>
                          <w:left w:val="single" w:sz="4" w:space="0" w:color="auto"/>
                          <w:bottom w:val="single" w:sz="4" w:space="0" w:color="auto"/>
                          <w:right w:val="single" w:sz="4" w:space="0" w:color="auto"/>
                        </w:tcBorders>
                      </w:tcPr>
                      <w:p w14:paraId="61BC7E58" w14:textId="77777777">
                        <w:pPr>
                          <w:jc w:val="center"/>
                          <w:rPr>
                            <w:b/>
                          </w:rPr>
                        </w:pPr>
                      </w:p>
                    </w:tc>
                    <w:tc>
                      <w:tcPr>
                        <w:tcW w:w="936" w:type="dxa"/>
                        <w:tcBorders>
                          <w:top w:val="single" w:sz="4" w:space="0" w:color="auto"/>
                          <w:left w:val="single" w:sz="4" w:space="0" w:color="auto"/>
                          <w:bottom w:val="single" w:sz="4" w:space="0" w:color="auto"/>
                          <w:right w:val="single" w:sz="4" w:space="0" w:color="auto"/>
                        </w:tcBorders>
                      </w:tcPr>
                      <w:p w14:paraId="1747D9DA" w14:textId="77777777">
                        <w:pPr>
                          <w:jc w:val="center"/>
                          <w:rPr>
                            <w:b/>
                          </w:rPr>
                        </w:pPr>
                      </w:p>
                    </w:tc>
                    <w:tc>
                      <w:tcPr>
                        <w:tcW w:w="1231" w:type="dxa"/>
                        <w:tcBorders>
                          <w:top w:val="single" w:sz="4" w:space="0" w:color="auto"/>
                          <w:left w:val="single" w:sz="4" w:space="0" w:color="auto"/>
                          <w:bottom w:val="single" w:sz="4" w:space="0" w:color="auto"/>
                          <w:right w:val="single" w:sz="4" w:space="0" w:color="auto"/>
                        </w:tcBorders>
                      </w:tcPr>
                      <w:p w14:paraId="3A7D388B" w14:textId="77777777">
                        <w:pPr>
                          <w:jc w:val="center"/>
                          <w:rPr>
                            <w:b/>
                          </w:rPr>
                        </w:pPr>
                      </w:p>
                    </w:tc>
                  </w:tr>
                </w:tbl>
                <w:p w14:paraId="1A7CFDD1" w14:textId="77777777">
                  <w:pPr>
                    <w:jc w:val="center"/>
                    <w:rPr>
                      <w:b/>
                    </w:rPr>
                  </w:pPr>
                </w:p>
                <w:p w14:paraId="4821FB4A" w14:textId="77777777">
                  <w:pPr>
                    <w:ind w:left="5102"/>
                    <w:rPr>
                      <w:sz w:val="26"/>
                      <w:szCs w:val="26"/>
                    </w:rPr>
                  </w:pPr>
                </w:p>
                <w:p w14:paraId="5AB220D8" w14:textId="77777777">
                  <w:pPr>
                    <w:ind w:left="5102"/>
                    <w:rPr>
                      <w:sz w:val="26"/>
                      <w:szCs w:val="26"/>
                    </w:rPr>
                    <w:sectPr>
                      <w:pgSz w:w="16838" w:h="11906" w:orient="landscape"/>
                      <w:pgMar w:top="567" w:right="1134" w:bottom="1701" w:left="1134" w:header="567" w:footer="567" w:gutter="0"/>
                      <w:pgNumType w:start="1"/>
                      <w:cols w:space="1296"/>
                      <w:titlePg/>
                      <w:docGrid w:linePitch="360"/>
                    </w:sectPr>
                  </w:pPr>
                </w:p>
                <w:p w14:paraId="039D216C" w14:textId="77777777">
                  <w:pPr>
                    <w:tabs>
                      <w:tab w:val="center" w:pos="4680"/>
                      <w:tab w:val="right" w:pos="9360"/>
                    </w:tabs>
                    <w:rPr>
                      <w:sz w:val="22"/>
                      <w:szCs w:val="22"/>
                      <w:lang w:eastAsia="lt-LT"/>
                    </w:rPr>
                  </w:pPr>
                </w:p>
              </w:sdtContent>
            </w:sdt>
            <w:sdt>
              <w:sdtPr>
                <w:alias w:val="3 pr."/>
                <w:tag w:val="part_29741ffc7a4c4322a57995898d22b788"/>
                <w:lock w:val="sdtLocked"/>
                <w:richText/>
              </w:sdtPr>
              <w:sdtContent>
                <w:p w14:paraId="7EA2EBEF" w14:textId="20385E96">
                  <w:pPr>
                    <w:tabs>
                      <w:tab w:val="left" w:pos="4287"/>
                    </w:tabs>
                    <w:ind w:left="5670"/>
                    <w:rPr>
                      <w:szCs w:val="24"/>
                    </w:rPr>
                  </w:pPr>
                  <w:r>
                    <w:rPr>
                      <w:szCs w:val="24"/>
                    </w:rPr>
                    <w:t xml:space="preserve">Vaizdo stebėjimo būdu užfiksuotų duomenų tvarkymo Telšių rajono savivaldybėje taisyklių </w:t>
                  </w:r>
                </w:p>
                <w:p w14:paraId="4B423E7D" w14:textId="6BC28C47">
                  <w:pPr>
                    <w:tabs>
                      <w:tab w:val="left" w:pos="4287"/>
                    </w:tabs>
                    <w:ind w:left="5670"/>
                    <w:rPr>
                      <w:szCs w:val="24"/>
                    </w:rPr>
                  </w:pPr>
                  <w:sdt>
                    <w:sdtPr>
                      <w:alias w:val="Numeris"/>
                      <w:tag w:val="nr_29741ffc7a4c4322a57995898d22b788"/>
                      <w:lock w:val="sdtLocked"/>
                      <w:richText/>
                    </w:sdtPr>
                    <w:sdtContent>
                      <w:r>
                        <w:rPr>
                          <w:szCs w:val="24"/>
                        </w:rPr>
                        <w:t>3</w:t>
                      </w:r>
                    </w:sdtContent>
                  </w:sdt>
                  <w:r>
                    <w:rPr>
                      <w:szCs w:val="24"/>
                    </w:rPr>
                    <w:t xml:space="preserve"> priedas</w:t>
                  </w:r>
                </w:p>
                <w:p w14:paraId="218C70A3" w14:textId="77777777">
                  <w:pPr>
                    <w:tabs>
                      <w:tab w:val="left" w:pos="4287"/>
                    </w:tabs>
                    <w:ind w:left="5670"/>
                    <w:rPr>
                      <w:sz w:val="22"/>
                      <w:szCs w:val="22"/>
                    </w:rPr>
                  </w:pPr>
                </w:p>
                <w:p w14:paraId="47641541" w14:textId="77777777">
                  <w:pPr>
                    <w:rPr>
                      <w:b/>
                      <w:sz w:val="26"/>
                      <w:szCs w:val="26"/>
                    </w:rPr>
                  </w:pPr>
                </w:p>
                <w:p w14:paraId="65904244" w14:textId="77777777">
                  <w:pPr>
                    <w:keepNext/>
                    <w:shd w:val="clear" w:color="auto" w:fill="FFFFFF"/>
                    <w:jc w:val="center"/>
                    <w:textAlignment w:val="baseline"/>
                    <w:rPr>
                      <w:szCs w:val="24"/>
                    </w:rPr>
                  </w:pPr>
                  <w:sdt>
                    <w:sdtPr>
                      <w:alias w:val="Pavadinimas"/>
                      <w:tag w:val="title_29741ffc7a4c4322a57995898d22b788"/>
                      <w:lock w:val="sdtLocked"/>
                      <w:richText/>
                    </w:sdtPr>
                    <w:sdtContent>
                      <w:r>
                        <w:rPr>
                          <w:b/>
                          <w:bCs/>
                          <w:szCs w:val="24"/>
                        </w:rPr>
                        <w:t>(Informavimo apie vykdomą vaizdo stebėjimą lentelių pavyzdžiai)</w:t>
                      </w:r>
                    </w:sdtContent>
                  </w:sdt>
                </w:p>
                <w:tbl>
                  <w:tblPr>
                    <w:tblW w:w="9493" w:type="dxa"/>
                    <w:tblCellSpacing w:w="7" w:type="dxa"/>
                    <w:tblBorders>
                      <w:top w:val="single" w:sz="8" w:space="0" w:color="auto"/>
                      <w:left w:val="single" w:sz="8" w:space="0" w:color="auto"/>
                      <w:bottom w:val="single" w:sz="8" w:space="0" w:color="auto"/>
                      <w:right w:val="single" w:sz="8" w:space="0" w:color="auto"/>
                    </w:tblBorders>
                    <w:shd w:val="clear" w:color="auto" w:fill="FFFFFF"/>
                    <w:tblCellMar>
                      <w:left w:w="0" w:type="dxa"/>
                      <w:right w:w="0" w:type="dxa"/>
                    </w:tblCellMar>
                    <w:tblLook w:val="04A0" w:firstRow="1" w:lastRow="0" w:firstColumn="1" w:lastColumn="0" w:noHBand="0" w:noVBand="1"/>
                  </w:tblPr>
                  <w:tblGrid>
                    <w:gridCol w:w="9493"/>
                  </w:tblGrid>
                  <w:tr w14:paraId="7FF06636" w14:textId="77777777">
                    <w:trPr>
                      <w:trHeight w:val="36"/>
                      <w:tblCellSpacing w:w="7" w:type="dxa"/>
                    </w:trPr>
                    <w:tc>
                      <w:tcPr>
                        <w:tcW w:w="9465" w:type="dxa"/>
                        <w:tcBorders>
                          <w:top w:val="nil"/>
                          <w:left w:val="nil"/>
                          <w:bottom w:val="nil"/>
                          <w:right w:val="nil"/>
                        </w:tcBorders>
                        <w:shd w:val="clear" w:color="auto" w:fill="FFFFFF"/>
                        <w:vAlign w:val="center"/>
                        <w:hideMark/>
                      </w:tcPr>
                      <w:p w14:paraId="6A4B1ADE" w14:textId="77777777">
                        <w:pPr>
                          <w:ind w:firstLine="62"/>
                          <w:rPr>
                            <w:szCs w:val="24"/>
                            <w:lang w:val="en-US"/>
                          </w:rPr>
                        </w:pPr>
                        <w:r>
                          <w:rPr>
                            <w:iCs/>
                            <w:szCs w:val="24"/>
                          </w:rPr>
                          <w:t>1 pavyzdys</w:t>
                        </w:r>
                      </w:p>
                      <w:p w14:paraId="5E52B3A1" w14:textId="77777777">
                        <w:pPr>
                          <w:ind w:firstLine="62"/>
                          <w:rPr>
                            <w:szCs w:val="24"/>
                            <w:lang w:val="en-US"/>
                          </w:rPr>
                        </w:pPr>
                      </w:p>
                      <w:p w14:paraId="25C2006E" w14:textId="295252A3">
                        <w:pPr>
                          <w:jc w:val="center"/>
                          <w:rPr>
                            <w:szCs w:val="24"/>
                            <w:lang w:val="en-US"/>
                          </w:rPr>
                        </w:pPr>
                        <w:r>
                          <w:rPr>
                            <w:szCs w:val="24"/>
                          </w:rPr>
                          <w:t>ASMENŲ IR TURTO APSAUGOS TIKSLAIS</w:t>
                        </w:r>
                      </w:p>
                      <w:p w14:paraId="1E9746BE" w14:textId="77777777">
                        <w:pPr>
                          <w:jc w:val="center"/>
                          <w:rPr>
                            <w:szCs w:val="24"/>
                            <w:lang w:val="en-US"/>
                          </w:rPr>
                        </w:pPr>
                        <w:r>
                          <w:rPr>
                            <w:szCs w:val="24"/>
                          </w:rPr>
                          <w:t>PATALPOSE VYKDOMAS VAIZDO STEBĖJIMAS</w:t>
                        </w:r>
                      </w:p>
                      <w:p w14:paraId="2C81A524" w14:textId="77777777">
                        <w:pPr>
                          <w:ind w:firstLine="62"/>
                          <w:jc w:val="center"/>
                          <w:rPr>
                            <w:szCs w:val="24"/>
                            <w:lang w:val="en-US"/>
                          </w:rPr>
                        </w:pPr>
                      </w:p>
                      <w:p w14:paraId="04A91FD0" w14:textId="77777777">
                        <w:pPr>
                          <w:jc w:val="center"/>
                          <w:rPr>
                            <w:szCs w:val="24"/>
                            <w:lang w:val="en-US"/>
                          </w:rPr>
                        </w:pPr>
                        <w:r>
                          <w:rPr>
                            <w:szCs w:val="24"/>
                            <w:lang w:val="en-US"/>
                          </w:rPr>
                          <w:drawing>
                            <wp:inline distT="0" distB="0" distL="0" distR="0" wp14:anchorId="4305A8B2" wp14:editId="4B2592A0">
                              <wp:extent cx="1163955" cy="1163955"/>
                              <wp:effectExtent l="0" t="0" r="0" b="0"/>
                              <wp:docPr id="3" name="Picture 3" descr="https://www.e-tar.lt/rs/legalact/c5b334f0d6b911e8a1baff673bb7216a/content_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descr="https://www.e-tar.lt/rs/legalact/c5b334f0d6b911e8a1baff673bb7216a/content_files/image002.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63955" cy="1163955"/>
                                      </a:xfrm>
                                      <a:prstGeom prst="rect">
                                        <a:avLst/>
                                      </a:prstGeom>
                                      <a:noFill/>
                                      <a:ln>
                                        <a:noFill/>
                                      </a:ln>
                                    </pic:spPr>
                                  </pic:pic>
                                </a:graphicData>
                              </a:graphic>
                            </wp:inline>
                          </w:drawing>
                        </w:r>
                      </w:p>
                      <w:p w14:paraId="673617D9" w14:textId="77777777">
                        <w:pPr>
                          <w:ind w:firstLine="62"/>
                          <w:jc w:val="center"/>
                          <w:rPr>
                            <w:szCs w:val="24"/>
                            <w:lang w:val="en-US"/>
                          </w:rPr>
                        </w:pPr>
                      </w:p>
                      <w:p w14:paraId="213DBCE5" w14:textId="77777777">
                        <w:pPr>
                          <w:jc w:val="center"/>
                          <w:rPr>
                            <w:szCs w:val="24"/>
                            <w:lang w:val="en-US"/>
                          </w:rPr>
                        </w:pPr>
                        <w:r>
                          <w:rPr>
                            <w:szCs w:val="24"/>
                          </w:rPr>
                          <w:t>Telšių rajono savivaldybės administracija</w:t>
                        </w:r>
                      </w:p>
                      <w:p w14:paraId="58846798" w14:textId="77777777">
                        <w:pPr>
                          <w:jc w:val="center"/>
                          <w:rPr>
                            <w:szCs w:val="24"/>
                            <w:lang w:val="en-US"/>
                          </w:rPr>
                        </w:pPr>
                        <w:r>
                          <w:rPr>
                            <w:szCs w:val="24"/>
                          </w:rPr>
                          <w:t>Žemaitės g.14, Telšiai</w:t>
                        </w:r>
                      </w:p>
                      <w:p w14:paraId="6A871A38" w14:textId="77777777">
                        <w:pPr>
                          <w:ind w:firstLine="62"/>
                          <w:jc w:val="center"/>
                          <w:rPr>
                            <w:szCs w:val="24"/>
                            <w:lang w:val="en-US"/>
                          </w:rPr>
                        </w:pPr>
                      </w:p>
                      <w:p w14:paraId="5C05B4AD" w14:textId="77777777">
                        <w:pPr>
                          <w:jc w:val="center"/>
                          <w:rPr>
                            <w:szCs w:val="24"/>
                            <w:lang w:val="en-US"/>
                          </w:rPr>
                        </w:pPr>
                        <w:r>
                          <w:rPr>
                            <w:szCs w:val="24"/>
                          </w:rPr>
                          <w:t>Išsamesnė informacija:</w:t>
                        </w:r>
                      </w:p>
                      <w:p w14:paraId="61F144FC" w14:textId="77777777">
                        <w:pPr>
                          <w:jc w:val="center"/>
                          <w:rPr>
                            <w:szCs w:val="24"/>
                            <w:lang w:val="en-US"/>
                          </w:rPr>
                        </w:pPr>
                        <w:r>
                          <w:rPr>
                            <w:szCs w:val="24"/>
                          </w:rPr>
                          <w:t xml:space="preserve">www.telsiai.lt, tel. +370 646 06279  arba el. paštu: info.gyventojai</w:t>
                        </w:r>
                        <w:r>
                          <w:rPr>
                            <w:szCs w:val="24"/>
                            <w:lang w:val="en-US"/>
                          </w:rPr>
                          <w:t>@telsiai.lt</w:t>
                        </w:r>
                      </w:p>
                    </w:tc>
                  </w:tr>
                </w:tbl>
                <w:p w14:paraId="448E30AF" w14:textId="77777777">
                  <w:pPr>
                    <w:ind w:firstLine="62"/>
                    <w:jc w:val="both"/>
                    <w:rPr>
                      <w:szCs w:val="24"/>
                      <w:lang w:val="en-US"/>
                    </w:rPr>
                  </w:pPr>
                </w:p>
                <w:p w14:paraId="1DEE8836" w14:textId="77777777">
                  <w:pPr>
                    <w:ind w:firstLine="62"/>
                    <w:jc w:val="both"/>
                    <w:rPr>
                      <w:szCs w:val="24"/>
                      <w:lang w:val="en-US"/>
                    </w:rPr>
                  </w:pPr>
                </w:p>
                <w:tbl>
                  <w:tblPr>
                    <w:tblW w:w="9493" w:type="dxa"/>
                    <w:tblCellSpacing w:w="7" w:type="dxa"/>
                    <w:tblBorders>
                      <w:top w:val="single" w:sz="8" w:space="0" w:color="auto"/>
                      <w:left w:val="single" w:sz="8" w:space="0" w:color="auto"/>
                      <w:bottom w:val="single" w:sz="8" w:space="0" w:color="auto"/>
                      <w:right w:val="single" w:sz="8" w:space="0" w:color="auto"/>
                    </w:tblBorders>
                    <w:shd w:val="clear" w:color="auto" w:fill="FFFFFF"/>
                    <w:tblCellMar>
                      <w:left w:w="0" w:type="dxa"/>
                      <w:right w:w="0" w:type="dxa"/>
                    </w:tblCellMar>
                    <w:tblLook w:val="04A0" w:firstRow="1" w:lastRow="0" w:firstColumn="1" w:lastColumn="0" w:noHBand="0" w:noVBand="1"/>
                  </w:tblPr>
                  <w:tblGrid>
                    <w:gridCol w:w="9493"/>
                  </w:tblGrid>
                  <w:tr w14:paraId="06E276DF" w14:textId="77777777">
                    <w:trPr>
                      <w:trHeight w:val="36"/>
                      <w:tblCellSpacing w:w="7" w:type="dxa"/>
                    </w:trPr>
                    <w:tc>
                      <w:tcPr>
                        <w:tcW w:w="9465" w:type="dxa"/>
                        <w:tcBorders>
                          <w:top w:val="nil"/>
                          <w:left w:val="nil"/>
                          <w:bottom w:val="nil"/>
                          <w:right w:val="nil"/>
                        </w:tcBorders>
                        <w:shd w:val="clear" w:color="auto" w:fill="FFFFFF"/>
                        <w:vAlign w:val="center"/>
                        <w:hideMark/>
                      </w:tcPr>
                      <w:p w14:paraId="62EC42E7" w14:textId="77777777">
                        <w:pPr>
                          <w:ind w:firstLine="62"/>
                          <w:rPr>
                            <w:szCs w:val="24"/>
                            <w:lang w:val="en-US"/>
                          </w:rPr>
                        </w:pPr>
                        <w:r>
                          <w:rPr>
                            <w:iCs/>
                            <w:szCs w:val="24"/>
                          </w:rPr>
                          <w:t>2 pavyzdys</w:t>
                        </w:r>
                      </w:p>
                      <w:p w14:paraId="1CCF761B" w14:textId="77777777">
                        <w:pPr>
                          <w:ind w:firstLine="62"/>
                          <w:rPr>
                            <w:szCs w:val="24"/>
                            <w:lang w:val="en-US"/>
                          </w:rPr>
                        </w:pPr>
                      </w:p>
                      <w:p w14:paraId="5DF2A9A5" w14:textId="77777777">
                        <w:pPr>
                          <w:ind w:firstLine="62"/>
                          <w:jc w:val="center"/>
                          <w:rPr>
                            <w:szCs w:val="24"/>
                            <w:lang w:val="en-US"/>
                          </w:rPr>
                        </w:pPr>
                        <w:r>
                          <w:rPr>
                            <w:szCs w:val="24"/>
                          </w:rPr>
                          <w:t>VIEŠOSIOS TVARKOS UŽTIKRINIMO, ASMENŲ IR TURTO APSAUGOS TIKSLAIS</w:t>
                        </w:r>
                      </w:p>
                      <w:p w14:paraId="416315DA" w14:textId="77777777">
                        <w:pPr>
                          <w:jc w:val="center"/>
                          <w:rPr>
                            <w:szCs w:val="24"/>
                            <w:lang w:val="en-US"/>
                          </w:rPr>
                        </w:pPr>
                        <w:r>
                          <w:rPr>
                            <w:szCs w:val="24"/>
                          </w:rPr>
                          <w:t>TERITORIJOJE VYKDOMAS VAIZDO STEBĖJIMAS</w:t>
                        </w:r>
                      </w:p>
                      <w:p w14:paraId="114A3027" w14:textId="77777777">
                        <w:pPr>
                          <w:ind w:firstLine="62"/>
                          <w:jc w:val="center"/>
                          <w:rPr>
                            <w:szCs w:val="24"/>
                            <w:lang w:val="en-US"/>
                          </w:rPr>
                        </w:pPr>
                      </w:p>
                      <w:p w14:paraId="6626077B" w14:textId="77777777">
                        <w:pPr>
                          <w:jc w:val="center"/>
                          <w:rPr>
                            <w:szCs w:val="24"/>
                            <w:lang w:val="en-US"/>
                          </w:rPr>
                        </w:pPr>
                        <w:r>
                          <w:rPr>
                            <w:szCs w:val="24"/>
                            <w:lang w:val="en-US"/>
                          </w:rPr>
                          <w:drawing>
                            <wp:inline distT="0" distB="0" distL="0" distR="0" wp14:anchorId="7B76D56B" wp14:editId="18E66D26">
                              <wp:extent cx="1163955" cy="1163955"/>
                              <wp:effectExtent l="0" t="0" r="0" b="0"/>
                              <wp:docPr id="2" name="Picture 2" descr="https://www.e-tar.lt/rs/legalact/c5b334f0d6b911e8a1baff673bb7216a/content_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6" descr="https://www.e-tar.lt/rs/legalact/c5b334f0d6b911e8a1baff673bb7216a/content_files/image002.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63955" cy="1163955"/>
                                      </a:xfrm>
                                      <a:prstGeom prst="rect">
                                        <a:avLst/>
                                      </a:prstGeom>
                                      <a:noFill/>
                                      <a:ln>
                                        <a:noFill/>
                                      </a:ln>
                                    </pic:spPr>
                                  </pic:pic>
                                </a:graphicData>
                              </a:graphic>
                            </wp:inline>
                          </w:drawing>
                        </w:r>
                      </w:p>
                      <w:p w14:paraId="5BF9E62E" w14:textId="77777777">
                        <w:pPr>
                          <w:ind w:firstLine="124"/>
                          <w:jc w:val="center"/>
                          <w:rPr>
                            <w:szCs w:val="24"/>
                            <w:lang w:val="en-US"/>
                          </w:rPr>
                        </w:pPr>
                      </w:p>
                      <w:p w14:paraId="1D004D27" w14:textId="77777777">
                        <w:pPr>
                          <w:jc w:val="center"/>
                          <w:rPr>
                            <w:szCs w:val="24"/>
                            <w:lang w:val="en-US"/>
                          </w:rPr>
                        </w:pPr>
                        <w:r>
                          <w:rPr>
                            <w:szCs w:val="24"/>
                          </w:rPr>
                          <w:t>Telšių rajono savivaldybės administracija</w:t>
                        </w:r>
                      </w:p>
                      <w:p w14:paraId="2F9C8DDC" w14:textId="77777777">
                        <w:pPr>
                          <w:jc w:val="center"/>
                          <w:rPr>
                            <w:szCs w:val="24"/>
                            <w:lang w:val="en-US"/>
                          </w:rPr>
                        </w:pPr>
                        <w:r>
                          <w:rPr>
                            <w:szCs w:val="24"/>
                          </w:rPr>
                          <w:t>Žemaitės g.14, Telšiai</w:t>
                        </w:r>
                      </w:p>
                      <w:p w14:paraId="23FB0FB5" w14:textId="77777777">
                        <w:pPr>
                          <w:ind w:firstLine="62"/>
                          <w:jc w:val="center"/>
                          <w:rPr>
                            <w:szCs w:val="24"/>
                            <w:lang w:val="en-US"/>
                          </w:rPr>
                        </w:pPr>
                      </w:p>
                      <w:p w14:paraId="719663F9" w14:textId="77777777">
                        <w:pPr>
                          <w:jc w:val="center"/>
                          <w:rPr>
                            <w:szCs w:val="24"/>
                            <w:lang w:val="en-US"/>
                          </w:rPr>
                        </w:pPr>
                        <w:r>
                          <w:rPr>
                            <w:szCs w:val="24"/>
                          </w:rPr>
                          <w:t>Išsamesnė informacija:</w:t>
                        </w:r>
                      </w:p>
                      <w:p w14:paraId="318643C4" w14:textId="77777777">
                        <w:pPr>
                          <w:jc w:val="center"/>
                          <w:rPr>
                            <w:szCs w:val="24"/>
                            <w:lang w:val="en-US"/>
                          </w:rPr>
                        </w:pPr>
                        <w:r>
                          <w:rPr>
                            <w:szCs w:val="24"/>
                          </w:rPr>
                          <w:t xml:space="preserve">www.telsiai.lt, tel. +370 646 06279  arba el. paštu: info.gyventojai</w:t>
                        </w:r>
                        <w:r>
                          <w:rPr>
                            <w:szCs w:val="24"/>
                            <w:lang w:val="en-US"/>
                          </w:rPr>
                          <w:t>@telsiai.lt</w:t>
                        </w:r>
                      </w:p>
                    </w:tc>
                  </w:tr>
                </w:tbl>
                <w:p w14:paraId="38F6F31F" w14:textId="77777777">
                  <w:pPr>
                    <w:tabs>
                      <w:tab w:val="left" w:pos="5998"/>
                    </w:tabs>
                    <w:jc w:val="center"/>
                    <w:rPr>
                      <w:sz w:val="26"/>
                      <w:szCs w:val="26"/>
                      <w:lang w:eastAsia="zh-CN"/>
                    </w:rPr>
                  </w:pPr>
                </w:p>
                <w:p w14:paraId="74D9C93F" w14:textId="77777777"/>
                <w:p w14:paraId="620A5FAF" w14:textId="77777777">
                  <w:pPr>
                    <w:ind w:left="6804"/>
                  </w:pPr>
                </w:p>
                <w:p w14:paraId="3C48B0F2" w14:textId="77777777">
                  <w:pPr>
                    <w:ind w:left="6804"/>
                  </w:pPr>
                </w:p>
              </w:sdtContent>
            </w:sdt>
          </w:sdtContent>
        </w:sdt>
      </w:sdtContent>
    </w:sdt>
    <w:sectPr>
      <w:pgSz w:w="11906" w:h="16838"/>
      <w:pgMar w:top="1134"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700B79" w14:textId="77777777">
      <w:r>
        <w:separator/>
      </w:r>
    </w:p>
  </w:endnote>
  <w:endnote w:type="continuationSeparator" w:id="0">
    <w:p w14:paraId="12C635C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8297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69FCDF"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40138E"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49A6F" w14:textId="77777777">
    <w:pPr>
      <w:tabs>
        <w:tab w:val="center" w:pos="4819"/>
        <w:tab w:val="right" w:pos="9638"/>
      </w:tabs>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EF5016" w14:textId="77777777">
    <w:pPr>
      <w:tabs>
        <w:tab w:val="center" w:pos="4819"/>
        <w:tab w:val="right" w:pos="9638"/>
      </w:tabs>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EF89D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38776B" w14:textId="77777777">
      <w:r>
        <w:separator/>
      </w:r>
    </w:p>
  </w:footnote>
  <w:footnote w:type="continuationSeparator" w:id="0">
    <w:p w14:paraId="693D6DFA"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4745A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1CBA6C" w14:textId="360BA28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14:paraId="75ECF1ED" w14:textId="46B128D8">
    <w:pPr>
      <w:tabs>
        <w:tab w:val="center" w:pos="4680"/>
        <w:tab w:val="right" w:pos="9360"/>
      </w:tabs>
      <w:jc w:val="center"/>
      <w:rPr>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6D5DDF" w14:textId="77777777">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F60745" w14:textId="77777777">
    <w:pPr>
      <w:tabs>
        <w:tab w:val="center" w:pos="4819"/>
        <w:tab w:val="right" w:pos="9638"/>
      </w:tabs>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C10B57" w14:textId="77777777">
    <w:pPr>
      <w:tabs>
        <w:tab w:val="center" w:pos="4819"/>
        <w:tab w:val="right" w:pos="9638"/>
      </w:tabs>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5616E2" w14:textId="7EC86314">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2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2167A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51450630">
      <w:bodyDiv w:val="1"/>
      <w:marLeft w:val="0"/>
      <w:marRight w:val="0"/>
      <w:marTop w:val="0"/>
      <w:marBottom w:val="0"/>
      <w:divBdr>
        <w:top w:val="none" w:sz="0" w:space="0" w:color="auto"/>
        <w:left w:val="none" w:sz="0" w:space="0" w:color="auto"/>
        <w:bottom w:val="none" w:sz="0" w:space="0" w:color="auto"/>
        <w:right w:val="none" w:sz="0" w:space="0" w:color="auto"/>
      </w:divBdr>
    </w:div>
    <w:div w:id="1517499403">
      <w:bodyDiv w:val="1"/>
      <w:marLeft w:val="0"/>
      <w:marRight w:val="0"/>
      <w:marTop w:val="0"/>
      <w:marBottom w:val="0"/>
      <w:divBdr>
        <w:top w:val="none" w:sz="0" w:space="0" w:color="auto"/>
        <w:left w:val="none" w:sz="0" w:space="0" w:color="auto"/>
        <w:bottom w:val="none" w:sz="0" w:space="0" w:color="auto"/>
        <w:right w:val="none" w:sz="0" w:space="0" w:color="auto"/>
      </w:divBdr>
    </w:div>
    <w:div w:id="186667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microsoft.com/office/2007/relationships/stylesWithEffects" Target="stylesWithEffects.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image" Target="media/image2.gif"/>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ea0f3d0006e34395ae51bafd9612c96e" PartId="aecacebacc5448959bafee8374cc81a0"/>
  <Part Type="pastraipa" DocPartId="2c3f1d1f51624ec8b8b2afed3ea2dd8c" PartId="dd2d2fca94b045bba2bf4bdb12250096">
    <Part Type="punktas" Nr="1" Abbr="1 p." DocPartId="9d18775e112d4300a7751bb3adbbcbee" PartId="04f27dbcfc3b4c80b09d2db8f2323148"/>
    <Part Type="punktas" Nr="2" Abbr="2 p." DocPartId="5ce05140db734ee8ab6a1d43fba64a27" PartId="9bf698cf02774ac39b0d32ce8659573c"/>
    <Part Type="signatura" DocPartId="6d6cb200e8184bc98fd5ec6a724d8415" PartId="4cbe942beef64aa694e5bc37b71e0185">
      <Part Type="patvirtinta" Title="VAIZDO STEBĖJIMO BŪDU UŽFIKSUOTŲ DUOMENŲ TVARKYMO TELŠIŲ RAJONO SAVIVALDYBĖJE TAISYKLĖS" DocPartId="5d659844da024384a97ee5964b445ade" PartId="e4360ceb3da34b45a048e923b56e8fd4">
        <Part Type="skyrius" Nr="1" Title="BENDROSIOS NUOSTATOS" DocPartId="3e970a319ffc46b4a2722b06ab174691" PartId="57abe67df6674133abb2f7faa83aaddc">
          <Part Type="punktas" Nr="1" Abbr="1 p." DocPartId="4a65f15484654cf7b5d734cdc93bf72a" PartId="22fd7501d8504949b2e0e79f15091421"/>
          <Part Type="punktas" Nr="2" Abbr="2 p." DocPartId="19e049b971c5420f99b63f19758032e7" PartId="3c810365bbec4411af1f794d7178b833">
            <Part Type="papunktis" Nr="2.1" Abbr="2.1 pp." DocPartId="b2770b51da074d9a86e8061b7d759927" PartId="c12782e0c9154f348c74183e08eb1868"/>
            <Part Type="papunktis" Nr="2.2" Abbr="2.2 pp." DocPartId="e5cfd2f5b20e45c58340c24f5fd2c0bf" PartId="54db85575308451c8486b7e5d3689ee4"/>
            <Part Type="papunktis" Nr="2.3" Abbr="2.3 pp." DocPartId="0740f701515a4fe0bdec08e62748b8e5" PartId="03aa451d260044bb8b7364e5843a4ce7"/>
            <Part Type="papunktis" Nr="2.4" Abbr="2.4 pp." DocPartId="067f61a68c85403ea4bfb6eaa3333632" PartId="754f7ca618aa4c6e9b50c8aedcf79aab"/>
            <Part Type="papunktis" Nr="2.5" Abbr="2.5 pp." DocPartId="5fc7f9586e5b4a46bd1b1589ec20304d" PartId="91b34b2fedea45bd8455f7392204748e"/>
            <Part Type="papunktis" Nr="2.6" Abbr="2.6 pp." DocPartId="df3d8a860843477db055be37866cacd5" PartId="cb1c0be32f72473bbe449ba9d7f3eed2"/>
            <Part Type="papunktis" Nr="2.7" Abbr="2.7 pp." DocPartId="7b6e4639170b40a398906acec3fde070" PartId="e872cbfd82584f6abf25c8d49a215e2c"/>
            <Part Type="papunktis" Nr="2.8" Abbr="2.8 pp." DocPartId="c2589d6bcce643b98ce3b1508a2bc26c" PartId="1684e090daa54a6d95113f49731a71ca"/>
            <Part Type="papunktis" Nr="2.9" Abbr="2.9 pp." DocPartId="5aecba4ab41740cc85a3b8151386fb8a" PartId="c58a5cb1e4404f438ac405b8e45576dc"/>
            <Part Type="papunktis" Nr="2.10" Abbr="2.10 pp." DocPartId="f3a58c7e1dcd4a4bb0a76505e20e6cbf" PartId="f20b36706a5a42bd8c349aadcdaa9278"/>
            <Part Type="papunktis" Nr="2.11" Abbr="2.11 pp." DocPartId="4f6e6465d02c4863a981c780ca5a1b8f" PartId="e3179e72a60b443bbae910e8c1797af9"/>
            <Part Type="papunktis" Nr="2.12" Abbr="2.12 pp." DocPartId="21e80025f66a45b481faf637b5161797" PartId="5d6a211f1bc54d42a200582ce640ac1a"/>
            <Part Type="papunktis" Nr="2.13" Abbr="2.13 pp." DocPartId="184dc356c13d46f58ba9a6bdb0e6c34e" PartId="28528fd9f3c54644b8c647b7b6955988"/>
          </Part>
          <Part Type="punktas" Nr="3" Abbr="3 p." DocPartId="a98fd7877cea4903abe8e129de0f6ffd" PartId="fc701340891a4aa5a4ed20b1524f9d99"/>
          <Part Type="punktas" Nr="4" Abbr="4 p." DocPartId="81bce97c7a7a49c78fc8ac17d7ba9074" PartId="01af16283b2f439da6b3432002353684"/>
          <Part Type="punktas" Nr="5" Abbr="5 p." DocPartId="ddc9eb7712f441538fd1b49c47393624" PartId="7c907a51064746e6bd237800643630ca"/>
        </Part>
        <Part Type="skyrius" Nr="2" Title="VAIZDO STEBĖJIMO TIKSLAS IR APIMTIS" DocPartId="d1fdd526ef224a7fb1bb0992ea816026" PartId="93b5cd1c25e44e0baf5edc9cd3d9984e">
          <Part Type="punktas" Nr="6" Abbr="6 p." DocPartId="663de845265744bfae043d4428e5827b" PartId="22078d6f25174ce5a1ed79e2348be00a"/>
          <Part Type="punktas" Nr="7" Abbr="7 p." DocPartId="2427708855c04e598a869936fe1d27fd" PartId="e38d544cc4a84c1292acc53eeed7b8ba"/>
          <Part Type="punktas" Nr="8" Abbr="8 p." DocPartId="5d62e16d8652452ca1ddc9e76818bf3f" PartId="3b3acf1bcb6c4be9a5f8a9799b035925"/>
          <Part Type="punktas" Nr="9" Abbr="9 p." DocPartId="fb0ea73472f849e7a17ca3d459670bfe" PartId="f320f9b982f84d85b58eccfa478a673d"/>
        </Part>
        <Part Type="skyrius" Nr="3" Title="VAIZDO DUOMENŲ TVARKYMAS" DocPartId="2211ae5d009743c5af792e0c7b83029f" PartId="b24df679174b4d94bd0beea22e3e7261">
          <Part Type="punktas" Nr="10" Abbr="10 p." DocPartId="99a83faf816c405ebdfdb769d429748b" PartId="5e77b9ef25c64144a44d93276cabbf84"/>
          <Part Type="punktas" Nr="11" Abbr="11 p." DocPartId="1c2cdd60b5a643dd8ef9dbec9c398090" PartId="d8e037ad29a341c2a8c5f491e4a94b23"/>
          <Part Type="punktas" Nr="12" Abbr="12 p." DocPartId="e296a2c702994281869ca051eac599fd" PartId="8859cbc590374da18ea53f1f3db2ee9a"/>
          <Part Type="punktas" Nr="13" Abbr="13 p." DocPartId="546f148c98774f8b9e27c3dbef7ca06a" PartId="c4f75cb6abe649778e35f058f99b1c6f"/>
          <Part Type="punktas" Nr="14" Abbr="14 p." DocPartId="e23b02a1364649679a0c6874408e5024" PartId="a1bedcbfce8f4dd19b6d883dd97c1d66"/>
          <Part Type="punktas" Nr="15" Abbr="15 p." DocPartId="d1265277580d4d0381c5a805e96bcb80" PartId="bf202ad69fd44532b523c752a38c87d9"/>
          <Part Type="punktas" Nr="16" Abbr="16 p." DocPartId="9828ce4e80f14670b3105787bd22bf14" PartId="458dc176dcd04b33b32f20fa6f036388"/>
        </Part>
        <Part Type="skyrius" Nr="4" Title="VAIZDO DUOMENŲ PERDAVIMAS" DocPartId="54ac0897302741d5bfe712b03fc0aa1f" PartId="fd20b94e53984351931b65a732d5c0d8">
          <Part Type="punktas" Nr="17" Abbr="17 p." DocPartId="221d8d79e77a4dcb86be89443cfefc87" PartId="ab805bbc0f7a41b9933fa3fa227b30d0"/>
          <Part Type="punktas" Nr="18" Abbr="18 p." DocPartId="bc3a733517524589a78f3944e378eced" PartId="4de02a0ee59e4942973e93b364140969"/>
          <Part Type="punktas" Nr="19" Abbr="19 p." DocPartId="76e5af76acd643deb3cb514a6fc6e8be" PartId="d4cd3d0dc3734c57b81d48fead6bfd66"/>
          <Part Type="punktas" Nr="20" Abbr="20 p." DocPartId="47ec39844131471c94688730085d4879" PartId="af89ec8812b84c5ba1f68c192e7bdc7a">
            <Part Type="papunktis" Nr="20.1" Abbr="20.1 pp." DocPartId="1f8a4ceb01224868b4e84b6d8c04e357" PartId="d176bb7d47914dd58004533aa1f40d6c"/>
            <Part Type="papunktis" Nr="20.2" Abbr="20.2 pp." DocPartId="98fec19c16f2454da28139a3a37033ef" PartId="0b8a869854a046cea40b94a906bf9041"/>
            <Part Type="papunktis" Nr="20.3" Abbr="20.3 pp." DocPartId="eba954b5e04d4a2a91655cb28cec31ab" PartId="ed24ecbbd7094d6888c157ef19f72891"/>
            <Part Type="papunktis" Nr="20.4" Abbr="20.4 pp." DocPartId="67a5fb62b0f8418b8722dfc68deda464" PartId="5bf780688ed84f8f849c219a202a7493"/>
            <Part Type="papunktis" Nr="20.5" Abbr="20.5 pp." DocPartId="892bc6fbbf7f48fc97994d6a1e52cda8" PartId="be84313999c844689166d880a120e31c"/>
            <Part Type="papunktis" Nr="20.6" Abbr="20.6 pp." DocPartId="d98aacb6b9bc4adcba503a9966866d7d" PartId="a14447731551491c856e7a26183d8872"/>
            <Part Type="papunktis" Nr="20.7" Abbr="20.7 pp." DocPartId="c1ce28f48eb043f9881225ff5bb2a654" PartId="fc1b7180ee7e4f4a8a09fb369bebca7e"/>
          </Part>
        </Part>
        <Part Type="skyrius" Nr="5" Title="DUOMENŲ VALDYTOJO FUNKCIJOS, TEISĖS IR PAREIGOS" DocPartId="4867b573726f43b09e2ffaa7eecd6013" PartId="69c9ead04e6f43d69a24edabc54092d1">
          <Part Type="punktas" Nr="21" Abbr="21 p." DocPartId="1b83475e4e274680b7d1a76f8f5adb7d" PartId="15e89b3cfaad484c9be357ba1a4ae9c6">
            <Part Type="papunktis" Nr="21.1" Abbr="21.1 pp." DocPartId="9bd332525f2c4465878d22fe6f5075e1" PartId="46cae1e1bd684ee38ec5fff46c5b0ab3"/>
            <Part Type="papunktis" Nr="21.2" Abbr="21.2 pp." DocPartId="0439fda69dd24a4da76d6a82ad658457" PartId="0df6dc0a885e4f1baaa6173e30e05862"/>
            <Part Type="papunktis" Nr="21.3" Abbr="21.3 pp." DocPartId="77646fc0b2604ef880b7602cba262480" PartId="47dacf8890e04c69a37ad11d8dcb0efd"/>
            <Part Type="papunktis" Nr="21.4" Abbr="21.4 pp." DocPartId="65444fb8ad4646089c25845fba16a541" PartId="ed5f115e118d451cae849d78e5758f7c"/>
            <Part Type="papunktis" Nr="21.5" Abbr="21.5 pp." DocPartId="87ae41c56a654ab0960334248dcab043" PartId="9f5661c1f16246098310b93b8d691f46"/>
          </Part>
          <Part Type="punktas" Nr="22" Abbr="22 p." DocPartId="9ca89faa47eb48baa02f5646cf7a29e4" PartId="20fd486a98af4ec095fcdf982352a439">
            <Part Type="papunktis" Nr="22.1" Abbr="22.1 pp." DocPartId="4ee4fa108fe74f86bcc6d51f187f28c7" PartId="05031d91490b4cfea75a3158c9e55c2f"/>
            <Part Type="papunktis" Nr="22.2" Abbr="22.2 pp." DocPartId="dd75a6d545644674975a377b30da04e6" PartId="3757fcd3a8ad45f9b29c3a94977a22f0"/>
            <Part Type="papunktis" Nr="22.3" Abbr="22.3 pp." DocPartId="423183e80e324380af5d728d09935ac6" PartId="3c53149177c0425aaf930658d44a0c79"/>
            <Part Type="papunktis" Nr="22.4" Abbr="22.4 pp." DocPartId="130afd56a10b49d9b6dc509a793ee905" PartId="0ccb9515d4964067a1415795a1029dab"/>
          </Part>
          <Part Type="punktas" Nr="23" Abbr="23 p." DocPartId="62fd73d1743d4d6291804d0e2cb2bf7c" PartId="8db5278286164d1c94886cc1e26b5736">
            <Part Type="papunktis" Nr="23.1" Abbr="23.1 pp." DocPartId="1da44bb373e54b71b05eb1edefca88e1" PartId="b2ffb885cf3848fabed33218eae9f1f5"/>
            <Part Type="papunktis" Nr="23.2" Abbr="23.2 pp." DocPartId="a87759daa99e4beebfb0f2444a8a8701" PartId="2a343803291e4697bddcb3aa110fcd98"/>
            <Part Type="papunktis" Nr="23.3" Abbr="23.3 pp." DocPartId="351ac72bbbf248a0a73caccda7c3567e" PartId="e2981ff569dd4984881f720b47b8c244"/>
            <Part Type="papunktis" Nr="23.4" Abbr="23.4 pp." DocPartId="a8bf696932134c93a9daed645228b895" PartId="e35fdb3f6bd04cd9840e110d8d27636c"/>
            <Part Type="papunktis" Nr="23.5" Abbr="23.5 pp." DocPartId="74306cea762f445f96749770a70b377e" PartId="c0a3eac8aa9c42a6b9a5aab44ce964ca"/>
          </Part>
        </Part>
        <Part Type="skyrius" Nr="6" Title="DUOMENŲ TVARKYTOJO FUNKCIJOS, TEISĖS IR PAREIGOS" DocPartId="1addf792e3fa43098966c8ce2fea5bcd" PartId="1bdcf10bfc254a73ae6ba9f0a837d6df">
          <Part Type="punktas" Nr="24" Abbr="24 p." DocPartId="56ee5b9755f5467589ee8ccf11875e56" PartId="f870a31eeff3499fbae6ea69867f78e6">
            <Part Type="papunktis" Nr="24.1" Abbr="24.1 pp." DocPartId="1d3e0f2b34b94cd1a204863e46bbbda8" PartId="3642abf7e90e445190f912c600c39e69"/>
            <Part Type="papunktis" Nr="24.2" Abbr="24.2 pp." DocPartId="b8fbd6f1c2cd4643be0f8bc42ef17983" PartId="24cb7260e5914cf2bd306862b571332b"/>
          </Part>
          <Part Type="punktas" Nr="25" Abbr="25 p." DocPartId="b5dc114ac4454d0898d20ab13599daff" PartId="67576984f4a341ff80e13921632f6a77">
            <Part Type="papunktis" Nr="25.1" Abbr="25.1 pp." DocPartId="7714a0c6c4a84b0e9043f73b39673405" PartId="2993aabcfba2422e9cd84408aff96b00"/>
            <Part Type="papunktis" Nr="25.2" Abbr="25.2 pp." DocPartId="dcc39021a78e497c92b13b3a6abcddc0" PartId="8e25f2fdb86741e2bc3a9fb88c789e1c"/>
            <Part Type="papunktis" Nr="25.3" Abbr="25.3 pp." DocPartId="8efaa0a609734e24addeec2842dbe602" PartId="ca2ca6ed8d3544b08cb55a073ac7252d"/>
            <Part Type="papunktis" Nr="25.4" Abbr="25.4 pp." DocPartId="45be7ac15bca49ee8997f9c0f8c00d07" PartId="ea4e7ff7698c48ae986218ca4d71095b"/>
          </Part>
          <Part Type="punktas" Nr="26" Abbr="26 p." DocPartId="9fdfcfbc89ca47d6974ac46e18ddaec8" PartId="4e2d927b069d4fa4b3e1fc557e1ea64b">
            <Part Type="papunktis" Nr="26.1" Abbr="26.1 pp." DocPartId="0382c6e2cabe412ca04798e212de82a4" PartId="69e62ad839c14e2395573f5aa34e004a"/>
            <Part Type="papunktis" Nr="26.2" Abbr="26.2 pp." DocPartId="5e009a531c0a42ef878abee6f97a1cc4" PartId="05f00423a0e24282b074d3d0fe2dd582"/>
            <Part Type="papunktis" Nr="26.3" Abbr="26.3 pp." DocPartId="c31fb9f2e09347d999e71ffe198c3e9c" PartId="2c4f0da0259f47ccb0eba4a7d70c6cb5"/>
          </Part>
        </Part>
        <Part Type="skyrius" Nr="7" Title="DUOMENŲ VALDYMO ĮGALIOTINIO FUNKCIJOS" DocPartId="41a4ea4e883549f4a44082ba9e9150d0" PartId="bac71b50d713409998965a421ec1bf2b">
          <Part Type="punktas" Nr="27" Abbr="27 p." DocPartId="465982d913b24f2e9126fcbe07b64c82" PartId="098359f4db4c4875b29b170e7aa7aa16">
            <Part Type="papunktis" Nr="27.1" Abbr="27.1 pp." DocPartId="afae3989826d4bd8917467c0814f0acb" PartId="3f74ca0304154a8aa28642ad1b7307c6"/>
            <Part Type="papunktis" Nr="27.2" Abbr="27.2 pp." DocPartId="0989a625a74742d0bdd8fe9da0fedd40" PartId="180c5a93f0f94c2890f302a65a0c2a50"/>
            <Part Type="papunktis" Nr="27.3" Abbr="27.3 pp." DocPartId="596a749be8064e29a12f187f336fad19" PartId="d8209994515c47199c184e74d7cecac8"/>
            <Part Type="papunktis" Nr="27.4" Abbr="27.4 pp." DocPartId="2d62a15bdd6c4d318adc0170ad3aa340" PartId="5fda05a2e1c543058cd1bc833dc80b40"/>
          </Part>
        </Part>
        <Part Type="skyrius" Nr="8" Title="TECHNINĖS IR ORGANIZACINĖS ASMENS DUOMENŲ SAUGUMO PRIEMONĖS" DocPartId="d178b5188ef942e7980f430761a3217a" PartId="9ba9afccda374c64adf4ade7885d0f37">
          <Part Type="punktas" Nr="28" Abbr="28 p." DocPartId="1b6aa9a79ddc4b15a70fc7d255b7ddc4" PartId="ac8a5e391c8b4afb80b0c277faabf135">
            <Part Type="papunktis" Nr="28.1" Abbr="28.1 pp." DocPartId="ccbcced7db0f4e22888ca32b1a3c6739" PartId="6deae648cfaf4ccf966a0878a8f06478"/>
            <Part Type="papunktis" Nr="28.2" Abbr="28.2 pp." DocPartId="63453c08648a45dd9cc7e5e959c6bf70" PartId="c812097eefd247349a91f63965771659"/>
            <Part Type="papunktis" Nr="28.3" Abbr="28.3 pp." DocPartId="2673790f6cde4dbfb62733f469ac6774" PartId="2a86d5bee48048d092a928bfadd0ccc1"/>
            <Part Type="papunktis" Nr="28.4" Abbr="28.4 pp." DocPartId="6d5b328ab4324c5db3bb9538d0a91b26" PartId="272d1a627ce94a01a7e207680aa45bfa"/>
            <Part Type="papunktis" Nr="28.5" Abbr="28.5 pp." DocPartId="a6a6fb8b5cf34e85a9ca01ad51884b8a" PartId="53987e25b6f8458f91abf07688942cf7"/>
            <Part Type="papunktis" Nr="28.6" Abbr="28.6 pp." DocPartId="55a122fae6644515b79aaef7a5622b09" PartId="ff0669d73b264d809dc7aebe04930df6"/>
            <Part Type="papunktis" Nr="28.7" Abbr="28.7 pp." DocPartId="7949d709d3694c63882a5f0d19fa185c" PartId="f602c48a63254c83a8bc6482e133b730"/>
          </Part>
          <Part Type="punktas" Nr="29" Abbr="29 p." DocPartId="e761a10c3c0043ef8ed042b46b4acc95" PartId="864ad50b60a14c2599ccb6f860965a91">
            <Part Type="papunktis" Nr="29.1" Abbr="29.1 pp." DocPartId="0da0dae8ad7f4618b6d83075cb8489f7" PartId="93f383292c6445c79feb5d45048cf32f"/>
            <Part Type="papunktis" Nr="29.2" Abbr="29.2 pp." DocPartId="0d9bb16aec52405da1021d2ef55197cc" PartId="f71cfb3fec784946b45632a5acf010a5"/>
            <Part Type="papunktis" Nr="29.3" Abbr="29.3 pp." DocPartId="9d18eb03310c43afb8005fdeff8e8e8b" PartId="8a6a73ad349349df8f436f30e6b93713"/>
          </Part>
          <Part Type="punktas" Nr="30" Abbr="30 p." DocPartId="9b947b5594a84e1bba67f572c821e431" PartId="eaf0c59a684141a29d257c1e03c0b39f"/>
          <Part Type="punktas" Nr="31" Abbr="31 p." DocPartId="ebbd3bcd355d4d16828765b38274e2d9" PartId="0ba4e6fd1e304413a03e424743a945a5"/>
        </Part>
        <Part Type="skyrius" Nr="9" Title="VAIZDO DUOMENŲ SAUGUMO PAŽEIDIMŲ VALDYMO IR REAGAVIMO Į ŠIUOS PAŽEIDIMUS TVARKA" DocPartId="6a91212aa43f483e88379cca654cd189" PartId="9cf250bca77642c29a57bf73fbee696c">
          <Part Type="punktas" Nr="32" Abbr="32 p." DocPartId="8524d5f03d3b429b839b704fe25f04c8" PartId="e9c8509a6b9d4ba4bb395053796a06ef"/>
          <Part Type="punktas" Nr="33" Abbr="33 p." DocPartId="b6095e05ee614e199d8f3b8d9952694f" PartId="ced4d0475b0d48c9bf616312edfe30fc"/>
          <Part Type="punktas" Nr="34" Abbr="34 p." DocPartId="96d3042729b44a459f832342d18788a0" PartId="4d7a1041b0ef439e83329df694859ff4"/>
        </Part>
        <Part Type="skyrius" Nr="10" Title="ASMENS DUOMENŲ TVARKYMO SUTARTIMS KELIAMI REIKALAVIMAI" DocPartId="b2d409cc3b8749e5b9b4dc1c5ea36de1" PartId="ddf00f420f314d43be7b84dd89a17102">
          <Part Type="punktas" Nr="35" Abbr="35 p." DocPartId="f8c2a9b585184e86b6edf9e04bc432e4" PartId="8a28f1b13cc4417a9ffc9f423e2a4357">
            <Part Type="papunktis" Nr="35.1" Abbr="35.1 pp." DocPartId="88cdf409caba47c58671c0e1968119e1" PartId="ede4b14506324916b8faa5166f6fafa8"/>
            <Part Type="papunktis" Nr="35.2" Abbr="35.2 pp." DocPartId="f747a90533424b859f3b3605bad534ab" PartId="f0d480be70c84a499f2669f68741e133"/>
            <Part Type="papunktis" Nr="35.3" Abbr="35.3 pp." DocPartId="8c0504655d8a45da93ddd16d7a29ac0b" PartId="aa0d1321d93e4539886e553472bb2aa2"/>
            <Part Type="papunktis" Nr="35.4" Abbr="35.4 pp." DocPartId="c33b7e389f514c3596b439f28fbc81ee" PartId="a4b0399b165841c58e7a26a4978c56b2"/>
            <Part Type="papunktis" Nr="35.5" Abbr="35.5 pp." DocPartId="23a6ff57dd4447afbc928e707984d228" PartId="5e3e4db4f7b64eb88440335b9a8461a2"/>
            <Part Type="papunktis" Nr="35.6" Abbr="35.6 pp." DocPartId="4c63e63494634a169cc9a290efe12dd2" PartId="592261fe3bb84d85913c7602826d3990"/>
            <Part Type="papunktis" Nr="35.7" Abbr="35.7 pp." DocPartId="6cb0b6a795d44069900073d01d7083c7" PartId="7ff165778b084ad59f3ac1b391493fca"/>
            <Part Type="papunktis" Nr="35.8" Abbr="35.8 pp." DocPartId="b913b2631281467187f4f9fbe57b5d07" PartId="6162fbea61d24ccfb7418f29236aa946"/>
            <Part Type="papunktis" Nr="35.9" Abbr="35.9 pp." DocPartId="32e1a55315e5447690f8c8d3f2ebfe12" PartId="47db8fbbdc5645a68403a55b27be6de4"/>
            <Part Type="papunktis" Nr="35.10" Abbr="35.10 pp." DocPartId="4be7c2f9e7cd4282a2242991ae4c0432" PartId="49fd92abd0bd47bebac582e23d6b5f31"/>
            <Part Type="papunktis" Nr="35.11" Abbr="35.11 pp." DocPartId="3da70f7851b6404ab2aeeff4d01c70da" PartId="662302f245f2465cb76929d8791f5531"/>
          </Part>
        </Part>
        <Part Type="skyrius" Nr="11" Title="BAIGIAMOSIOS NUOSTATOS" DocPartId="ca3a4a68f0674502a14af7ad1c104741" PartId="dda14ea34c1745a582c83658c6ca79e3">
          <Part Type="punktas" Nr="36" Abbr="36 p." DocPartId="46e873bc148f4893b6aa50bdde41fa91" PartId="ab501b48a7664a33aba0e17adb741a68"/>
          <Part Type="punktas" Nr="37" Abbr="37 p." DocPartId="b4db3dcc3b6448b28d31c3f43126ab65" PartId="48f71081d3004cacabc68bc86acb936b"/>
        </Part>
      </Part>
      <Part Type="priedas" Nr="1" Abbr="1 pr." Title="TELŠIŲ RAJONO SAVIVALDYBĖS TERITORIJOJE VYKDOMO VAIZDO STEBĖJIMO STACIONARIA VAIZDO ĮRANGA TERITORIJŲ, NUSTATANT VAIZDO DUOMENŲ SAUGOJIMO TERMINUS, SĄRAŠAS" DocPartId="dc715cadec91496799767dbcc7b8d667" PartId="fe41cd384dbf4df88734ceb4e0062e9e"/>
      <Part Type="priedas" Nr="2" Abbr="2 pr." Title="TELŠIŲ RAJONO SAVIVALDYBĖS TERITORIJOJE VYKDOMO VAIZDO STEBĖJIMO STACIONARIA VAIZDO STEBĖJIMO ĮRANGA DUOMENŲ REGISTRACIJOS ŽURNALAS" DocPartId="8fc3c5878a1e44ff98df7ff85f1cc58a" PartId="f0a293db26644768be7501d3b5892f62"/>
      <Part Type="priedas" Nr="3" Abbr="3 pr." Title="(Informavimo apie vykdomą vaizdo stebėjimą lentelių pavyzdžiai)" DocPartId="51def377831743efa4ee0bca32082fa4" PartId="29741ffc7a4c4322a57995898d22b788"/>
    </Part>
  </Part>
</Parts>
</file>

<file path=customXml/itemProps1.xml><?xml version="1.0" encoding="utf-8"?>
<ds:datastoreItem xmlns:ds="http://schemas.openxmlformats.org/officeDocument/2006/customXml" ds:itemID="{7AF66A0A-F70F-46D6-8545-FAEA623EEA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3376</Words>
  <Characters>23299</Characters>
  <Application>Microsoft Office Word</Application>
  <DocSecurity>4</DocSecurity>
  <Lines>832</Lines>
  <Paragraphs>467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26208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2020-03-23T13:45:00Z</dcterms:created>
  <dc:creator>naujas</dc:creator>
  <lastModifiedBy>adlibuser</lastModifiedBy>
  <dcterms:modified xsi:type="dcterms:W3CDTF">2020-03-23T13:45:00Z</dcterms:modified>
  <revision>2</revision>
</coreProperties>
</file>