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ffa30d5f6374c48bc704d5e7b8eaffc"/>
        <w:id w:val="832410698"/>
        <w:lock w:val="sdtLocked"/>
      </w:sdtPr>
      <w:sdtEndPr/>
      <w:sdtContent>
        <w:p w:rsidR="00DC3CE4" w:rsidRDefault="00DC3CE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DC3CE4" w:rsidRDefault="00510D4C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ko-KR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DC3CE4" w:rsidRDefault="00DC3CE4">
          <w:pPr>
            <w:jc w:val="center"/>
            <w:rPr>
              <w:caps/>
              <w:sz w:val="12"/>
              <w:szCs w:val="12"/>
            </w:rPr>
          </w:pPr>
        </w:p>
        <w:p w:rsidR="00DC3CE4" w:rsidRDefault="00510D4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DC3CE4" w:rsidRDefault="00510D4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ŠVIETIMO ĮSTATYMO NR. I-1489 5, 14, 21, 29, 30, 34 IR 36 STRAIPSNIŲ PAKEITIMO IR ĮSTATYMO PAPILDYMO 45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STRAIPSNIU ĮSTATYMO </w:t>
          </w:r>
          <w:r>
            <w:rPr>
              <w:b/>
              <w:caps/>
            </w:rPr>
            <w:br/>
            <w:t>NR. XIII-3268 2 IR 9 STRAIPSNIŲ PAKEITIMO</w:t>
          </w:r>
        </w:p>
        <w:p w:rsidR="00DC3CE4" w:rsidRDefault="00510D4C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DC3CE4" w:rsidRDefault="00DC3CE4">
          <w:pPr>
            <w:jc w:val="center"/>
            <w:rPr>
              <w:b/>
              <w:caps/>
            </w:rPr>
          </w:pPr>
        </w:p>
        <w:p w:rsidR="00DC3CE4" w:rsidRDefault="00510D4C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liepos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XIV-2950</w:t>
          </w:r>
        </w:p>
        <w:p w:rsidR="00DC3CE4" w:rsidRDefault="00510D4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DC3CE4" w:rsidRDefault="00DC3CE4">
          <w:pPr>
            <w:jc w:val="center"/>
            <w:rPr>
              <w:sz w:val="22"/>
            </w:rPr>
          </w:pPr>
        </w:p>
        <w:p w:rsidR="00DC3CE4" w:rsidRDefault="00DC3CE4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DC3CE4" w:rsidRDefault="00DC3CE4">
          <w:pPr>
            <w:spacing w:line="360" w:lineRule="auto"/>
            <w:ind w:firstLine="720"/>
            <w:jc w:val="both"/>
            <w:sectPr w:rsidR="00DC3CE4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DC3CE4" w:rsidRDefault="00DC3CE4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807e6e0d5f2451ea18b0a53fd0f11b8"/>
            <w:id w:val="-70429244"/>
            <w:lock w:val="sdtLocked"/>
            <w:placeholder>
              <w:docPart w:val="DefaultPlaceholder_-1854013440"/>
            </w:placeholder>
          </w:sdtPr>
          <w:sdtContent>
            <w:p w:rsidR="00DC3CE4" w:rsidRDefault="00510D4C">
              <w:pPr>
                <w:spacing w:line="390" w:lineRule="atLeast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807e6e0d5f2451ea18b0a53fd0f11b8"/>
                  <w:id w:val="24692384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807e6e0d5f2451ea18b0a53fd0f11b8"/>
                  <w:id w:val="170613410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rPr>
                  <w:szCs w:val="24"/>
                </w:rPr>
                <w:alias w:val="1 str. 1 d."/>
                <w:tag w:val="part_53890f88d7a04fb9a0e88fd43a343209"/>
                <w:id w:val="126670233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0"/>
                </w:rPr>
              </w:sdtEndPr>
              <w:sdtContent>
                <w:p w:rsidR="00DC3CE4" w:rsidRDefault="00510D4C">
                  <w:pPr>
                    <w:spacing w:line="39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 straipsnį ir jį išdėstyti taip:</w:t>
                  </w:r>
                </w:p>
                <w:sdt>
                  <w:sdtPr>
                    <w:alias w:val="citata"/>
                    <w:tag w:val="part_5dbe3e5b57024bacbcecea8186fa1feb"/>
                    <w:id w:val="-1237548686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sdt>
                      <w:sdtPr>
                        <w:alias w:val="2 str."/>
                        <w:tag w:val="part_6cb57b21cc554d61b8a3dfed66f6e397"/>
                        <w:id w:val="-812327931"/>
                        <w:lock w:val="sdtLocked"/>
                      </w:sdtPr>
                      <w:sdtEndPr/>
                      <w:sdtContent>
                        <w:p w:rsidR="00DC3CE4" w:rsidRDefault="00510D4C">
                          <w:pPr>
                            <w:spacing w:line="39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cb57b21cc554d61b8a3dfed66f6e397"/>
                              <w:id w:val="-8608256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6cb57b21cc554d61b8a3dfed66f6e397"/>
                              <w:id w:val="7870961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 xml:space="preserve">14 straipsnio 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>pakeitimas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szCs w:val="24"/>
                            </w:rPr>
                            <w:alias w:val="2 str. 1 d."/>
                            <w:tag w:val="part_fd06aea8f08c495ab44184e386e06c1e"/>
                            <w:id w:val="1030224388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Content>
                            <w:p w:rsidR="00DC3CE4" w:rsidRDefault="00510D4C">
                              <w:pPr>
                                <w:spacing w:line="390" w:lineRule="atLeast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 xml:space="preserve">Pakeisti 14 straipsnio 7 dalį ir ją išdėstyti taip: </w:t>
                              </w:r>
                            </w:p>
                            <w:sdt>
                              <w:sdtPr>
                                <w:rPr>
                                  <w:szCs w:val="24"/>
                                </w:rPr>
                                <w:alias w:val="citata"/>
                                <w:tag w:val="part_58881fac617b409397a7ef078a317b3c"/>
                                <w:id w:val="1050420899"/>
                                <w:lock w:val="sdtLocked"/>
                                <w:placeholder>
                                  <w:docPart w:val="DefaultPlaceholder_-1854013440"/>
                                </w:placeholder>
                              </w:sdtPr>
                              <w:sdtContent>
                                <w:sdt>
                                  <w:sdtPr>
                                    <w:rPr>
                                      <w:szCs w:val="24"/>
                                    </w:rPr>
                                    <w:alias w:val="strDalis"/>
                                    <w:tag w:val="part_c38eb96d5e0b4aedbfe843ad2cd3985c"/>
                                    <w:id w:val="-1170173130"/>
                                    <w:lock w:val="sdtLocked"/>
                                    <w:placeholder>
                                      <w:docPart w:val="DefaultPlaceholder_-1854013440"/>
                                    </w:placeholder>
                                  </w:sdtPr>
                                  <w:sdtContent>
                                    <w:p w:rsidR="00DC3CE4" w:rsidRDefault="00510D4C">
                                      <w:pPr>
                                        <w:spacing w:line="390" w:lineRule="atLeast"/>
                                        <w:ind w:firstLine="720"/>
                                        <w:jc w:val="both"/>
                                        <w:rPr>
                                          <w:szCs w:val="24"/>
                                        </w:rPr>
                                      </w:pPr>
                                      <w:r>
                                        <w:rPr>
                                          <w:szCs w:val="24"/>
                                        </w:rPr>
                                        <w:t>„</w:t>
                                      </w:r>
                                      <w:sdt>
                                        <w:sdtPr>
                                          <w:rPr>
                                            <w:szCs w:val="24"/>
                                          </w:rPr>
                                          <w:alias w:val="Numeris"/>
                                          <w:tag w:val="nr_c38eb96d5e0b4aedbfe843ad2cd3985c"/>
                                          <w:id w:val="-799993511"/>
                                          <w:lock w:val="sdtLocked"/>
                                          <w:placeholder>
                                            <w:docPart w:val="DefaultPlaceholder_-1854013440"/>
                                          </w:placeholder>
                                        </w:sdtPr>
                                        <w:sdtContent>
                                          <w:r>
                                            <w:rPr>
                                              <w:szCs w:val="24"/>
                                            </w:rPr>
                                            <w:t>7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</w:rPr>
                                        <w:t xml:space="preserve">. Mokinių, turinčių specialiųjų ugdymosi poreikių, ugdymą įgyvendina visos privalomąjį ir visuotinį švietimą teikiančios mokyklos, kiti švietimo teikėjai. 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 xml:space="preserve">Šio straipsnio 1 dalyje nurodyta 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švietimo, mokslo ir sporto ministro nustatyta tvarka</w:t>
                                      </w:r>
                                      <w:r>
                                        <w:rPr>
                                          <w:szCs w:val="24"/>
                                        </w:rPr>
                                        <w:t xml:space="preserve"> ugdymo procesą, kuriame dalyvauja mokiniai, turintys nedidelių ir vidutinių specialiųjų ugdymosi poreikių, gali vykdyti 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vienas mokytojas arba mokytojas, ugdymo procese dalyvaujant švietimo pagalbą teikia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nčiam asmeniui,</w:t>
                                      </w:r>
                                      <w:r>
                                        <w:rPr>
                                          <w:szCs w:val="24"/>
                                        </w:rPr>
                                        <w:t xml:space="preserve"> 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 xml:space="preserve">arba </w:t>
                                      </w:r>
                                      <w:r>
                                        <w:rPr>
                                          <w:szCs w:val="24"/>
                                        </w:rPr>
                                        <w:t xml:space="preserve">daugiau kaip vienas mokytojas, o ugdymo procesą, kuriame dalyvauja mokiniai, turintys didelių ar labai didelių specialiųjų ugdymosi poreikių, vykdo 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mokytojas,</w:t>
                                      </w:r>
                                      <w:r>
                                        <w:rPr>
                                          <w:szCs w:val="24"/>
                                        </w:rPr>
                                        <w:t xml:space="preserve"> 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 xml:space="preserve">ugdymo procese dalyvaujant švietimo pagalbą teikiančiam asmeniui, arba </w:t>
                                      </w:r>
                                      <w:r>
                                        <w:rPr>
                                          <w:szCs w:val="24"/>
                                        </w:rPr>
                                        <w:t>daugi</w:t>
                                      </w:r>
                                      <w:r>
                                        <w:rPr>
                                          <w:szCs w:val="24"/>
                                        </w:rPr>
                                        <w:t>au kaip vienas mokytojas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 xml:space="preserve">. </w:t>
                                      </w:r>
                                      <w:r>
                                        <w:rPr>
                                          <w:szCs w:val="24"/>
                                        </w:rPr>
                                        <w:t>Švietimo pagalbą teikiantys asmenys,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 xml:space="preserve"> dalyvaujantys ugdymo procese, </w:t>
                                      </w:r>
                                      <w:r>
                                        <w:rPr>
                                          <w:szCs w:val="24"/>
                                        </w:rPr>
                                        <w:t xml:space="preserve">privalo atitikti 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</w:rPr>
                                        <w:t>švietimo, mokslo ir sporto ministro nustatytus reikalavimus.</w:t>
                                      </w:r>
                                      <w:r>
                                        <w:rPr>
                                          <w:szCs w:val="24"/>
                                        </w:rPr>
                                        <w:t>“.“</w:t>
                                      </w:r>
                                    </w:p>
                                    <w:p w:rsidR="00DC3CE4" w:rsidRDefault="00510D4C">
                                      <w:pPr>
                                        <w:spacing w:line="390" w:lineRule="atLeast"/>
                                        <w:ind w:firstLine="720"/>
                                        <w:jc w:val="both"/>
                                        <w:rPr>
                                          <w:szCs w:val="24"/>
                                        </w:rPr>
                                      </w:pPr>
                                    </w:p>
                                  </w:sdtContent>
                                </w:sdt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12244ef4e47f4a2c9517b58775d7571b"/>
            <w:id w:val="1780595370"/>
            <w:lock w:val="sdtLocked"/>
          </w:sdtPr>
          <w:sdtEndPr/>
          <w:sdtContent>
            <w:p w:rsidR="00DC3CE4" w:rsidRDefault="00510D4C">
              <w:pPr>
                <w:spacing w:line="390" w:lineRule="atLeast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12244ef4e47f4a2c9517b58775d7571b"/>
                  <w:id w:val="37983035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2244ef4e47f4a2c9517b58775d7571b"/>
                  <w:id w:val="18672557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 xml:space="preserve">9 straipsnio pakeitimas </w:t>
                  </w:r>
                </w:sdtContent>
              </w:sdt>
            </w:p>
            <w:sdt>
              <w:sdtPr>
                <w:rPr>
                  <w:bCs/>
                  <w:szCs w:val="24"/>
                </w:rPr>
                <w:alias w:val="2 str. 1 d."/>
                <w:tag w:val="part_e8422a9c0a4b49aa83fbe58468912ccf"/>
                <w:id w:val="-211356740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bCs w:val="0"/>
                  <w:i/>
                </w:rPr>
              </w:sdtEndPr>
              <w:sdtContent>
                <w:p w:rsidR="00DC3CE4" w:rsidRDefault="00510D4C">
                  <w:pPr>
                    <w:spacing w:line="390" w:lineRule="atLeas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Papildyti 9 straipsnį nauja 4 dali</w:t>
                  </w:r>
                  <w:r>
                    <w:rPr>
                      <w:bCs/>
                      <w:szCs w:val="24"/>
                    </w:rPr>
                    <w:t>mi:</w:t>
                  </w:r>
                </w:p>
                <w:sdt>
                  <w:sdtPr>
                    <w:rPr>
                      <w:bCs/>
                      <w:szCs w:val="24"/>
                    </w:rPr>
                    <w:alias w:val="citata"/>
                    <w:tag w:val="part_c9c8c8b0d58242e9b277a6d1b9d3f52e"/>
                    <w:id w:val="902797523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bCs w:val="0"/>
                      <w:i/>
                    </w:rPr>
                  </w:sdtEndPr>
                  <w:sdtContent>
                    <w:sdt>
                      <w:sdtPr>
                        <w:rPr>
                          <w:bCs/>
                          <w:szCs w:val="24"/>
                        </w:rPr>
                        <w:alias w:val="strDalis"/>
                        <w:tag w:val="part_94e24e350367477f870f43874bfe4b04"/>
                        <w:id w:val="-534584283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bCs w:val="0"/>
                          <w:i/>
                        </w:rPr>
                      </w:sdtEndPr>
                      <w:sdtContent>
                        <w:bookmarkStart w:id="0" w:name="_GoBack" w:displacedByCustomXml="prev"/>
                        <w:p w:rsidR="00DC3CE4" w:rsidRDefault="00510D4C">
                          <w:pPr>
                            <w:spacing w:line="39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rPr>
                                <w:bCs/>
                                <w:szCs w:val="24"/>
                              </w:rPr>
                              <w:alias w:val="Numeris"/>
                              <w:tag w:val="nr_94e24e350367477f870f43874bfe4b04"/>
                              <w:id w:val="653187071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. Švietimo pagalbą teikiantys asmenys, dalyvaujantys ugdymo procese (išskyrus mokyklų psichologus, socialinius pedagogus, specialiuosius pedagogus, logopedus, </w:t>
                          </w:r>
                          <w:proofErr w:type="spellStart"/>
                          <w:r>
                            <w:rPr>
                              <w:bCs/>
                              <w:szCs w:val="24"/>
                            </w:rPr>
                            <w:t>tiflopedagogus</w:t>
                          </w:r>
                          <w:proofErr w:type="spellEnd"/>
                          <w:r>
                            <w:rPr>
                              <w:bCs/>
                              <w:szCs w:val="24"/>
                            </w:rPr>
                            <w:t>, surdopedagogus ir kitus specialistus, teikiančius specialiąją pedagoginę pa</w:t>
                          </w:r>
                          <w:r>
                            <w:rPr>
                              <w:bCs/>
                              <w:szCs w:val="24"/>
                            </w:rPr>
                            <w:t>galbą) priimti į darbą iki šio įstatymo įsigaliojimo dienos, švietimo, mokslo ir sporto ministro nustatytus reikalavimus privalo atitikti iki 2027 m. rugsėjo 1 d.“</w:t>
                          </w:r>
                        </w:p>
                        <w:p w:rsidR="00DC3CE4" w:rsidRDefault="00510D4C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77b56a38001d4eb58b7cface55f322ef"/>
            <w:id w:val="-58318926"/>
            <w:lock w:val="sdtLocked"/>
          </w:sdtPr>
          <w:sdtEndPr/>
          <w:sdtContent>
            <w:p w:rsidR="00DC3CE4" w:rsidRDefault="00510D4C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DC3CE4" w:rsidRDefault="00DC3CE4">
              <w:pPr>
                <w:spacing w:line="360" w:lineRule="auto"/>
              </w:pPr>
            </w:p>
            <w:p w:rsidR="00DC3CE4" w:rsidRDefault="00DC3CE4">
              <w:pPr>
                <w:spacing w:line="360" w:lineRule="auto"/>
              </w:pPr>
            </w:p>
            <w:p w:rsidR="00DC3CE4" w:rsidRDefault="00510D4C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DC3CE4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3CE4" w:rsidRDefault="00510D4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DC3CE4" w:rsidRDefault="00510D4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3CE4" w:rsidRDefault="00510D4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DC3CE4" w:rsidRDefault="00DC3CE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3CE4" w:rsidRDefault="00510D4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:rsidR="00DC3CE4" w:rsidRDefault="00DC3CE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3CE4" w:rsidRDefault="00DC3CE4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3CE4" w:rsidRDefault="00510D4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DC3CE4" w:rsidRDefault="00510D4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3CE4" w:rsidRDefault="00510D4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DC3CE4" w:rsidRDefault="00DC3CE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3CE4" w:rsidRDefault="00510D4C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DC3CE4" w:rsidRDefault="00DC3CE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3CE4" w:rsidRDefault="00DC3CE4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AD7"/>
    <w:rsid w:val="00510D4C"/>
    <w:rsid w:val="00BA3AD7"/>
    <w:rsid w:val="00DC3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DF4A0F"/>
  <w15:docId w15:val="{955722E9-75EB-4EF9-B210-FF73B369C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10D4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11AF657-EA92-4F5B-B9D7-DF58E27D7743}"/>
      </w:docPartPr>
      <w:docPartBody>
        <w:p w:rsidR="00000000" w:rsidRDefault="007254DA">
          <w:r w:rsidRPr="004E2FA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4DA"/>
    <w:rsid w:val="00725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254D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4defcdc568347db92cbd47b460d66d8" PartId="0ffa30d5f6374c48bc704d5e7b8eaffc">
    <Part Type="straipsnis" Nr="1" Abbr="1 str." Title="2 straipsnio pakeitimas" DocPartId="52dc9c8f3c984a1e80311d3748de20db" PartId="7807e6e0d5f2451ea18b0a53fd0f11b8">
      <Part Type="strDalis" Nr="1" Abbr="1 str. 1 d." DocPartId="8c19d1bb78e8494cadab7ffe85b3cfb1" PartId="53890f88d7a04fb9a0e88fd43a343209">
        <Part Type="citata" DocPartId="a3d91dcd6909456b8dd2d54991f1b993" PartId="5dbe3e5b57024bacbcecea8186fa1feb">
          <Part Type="straipsnis" Nr="2" Abbr="2 str." Title="14 straipsnio pakeitimas" DocPartId="73c9ae11a3c74f7cbf3f20a90b43a486" PartId="6cb57b21cc554d61b8a3dfed66f6e397">
            <Part Type="strDalis" Nr="1" Abbr="2 str. 1 d." DocPartId="a91d80229077454ba0b2e6b9cb84f11a" PartId="fd06aea8f08c495ab44184e386e06c1e">
              <Part Type="citata" DocPartId="fe7c0b47f22b4ce784a0ee82e30700e1" PartId="58881fac617b409397a7ef078a317b3c">
                <Part Type="strDalis" Nr="7" DocPartId="bb297f1b79e14708b238b1da57694363" PartId="c38eb96d5e0b4aedbfe843ad2cd3985c"/>
              </Part>
            </Part>
          </Part>
        </Part>
      </Part>
    </Part>
    <Part Type="straipsnis" Nr="2" Abbr="2 str." Title="9 straipsnio pakeitimas" DocPartId="7545e5bd0da440e69a19567bf4e3900b" PartId="12244ef4e47f4a2c9517b58775d7571b">
      <Part Type="strDalis" Nr="1" Abbr="2 str. 1 d." DocPartId="0e645f4911fd4a15b704dc0ba7dec9bc" PartId="e8422a9c0a4b49aa83fbe58468912ccf">
        <Part Type="citata" DocPartId="452eebce1e874c8d903a6865c1c6ec7e" PartId="c9c8c8b0d58242e9b277a6d1b9d3f52e">
          <Part Type="strDalis" Nr="4" DocPartId="412749eecbce4f63b61643e920a708d5" PartId="94e24e350367477f870f43874bfe4b04"/>
        </Part>
      </Part>
    </Part>
    <Part Type="signatura" DocPartId="e340422e25dc44f987162718c88e862e" PartId="77b56a38001d4eb58b7cface55f322ef"/>
  </Part>
</Parts>
</file>

<file path=customXml/itemProps1.xml><?xml version="1.0" encoding="utf-8"?>
<ds:datastoreItem xmlns:ds="http://schemas.openxmlformats.org/officeDocument/2006/customXml" ds:itemID="{59F59C9F-917D-4DEC-AC1D-3020BB71A89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238</Words>
  <Characters>1696</Characters>
  <Application>Microsoft Office Word</Application>
  <DocSecurity>0</DocSecurity>
  <Lines>14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1931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ŠAULYTĖ SKAIRIENĖ Dalia</cp:lastModifiedBy>
  <cp:revision>3</cp:revision>
  <cp:lastPrinted>2004-12-10T05:45:00Z</cp:lastPrinted>
  <dcterms:created xsi:type="dcterms:W3CDTF">2024-07-25T05:42:00Z</dcterms:created>
  <dcterms:modified xsi:type="dcterms:W3CDTF">2024-07-25T09:49:00Z</dcterms:modified>
</cp:coreProperties>
</file>