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b30ab5e307b401cade2bd71e0055d41"/>
        <w:id w:val="1143002016"/>
        <w:lock w:val="sdtLocked"/>
      </w:sdtPr>
      <w:sdtEndPr/>
      <w:sdtContent>
        <w:p w14:paraId="41C1492E" w14:textId="77777777" w:rsidR="00257A4E" w:rsidRDefault="00257A4E">
          <w:pPr>
            <w:tabs>
              <w:tab w:val="center" w:pos="4819"/>
              <w:tab w:val="right" w:pos="9638"/>
            </w:tabs>
          </w:pPr>
        </w:p>
        <w:p w14:paraId="27DB1A3E" w14:textId="2E35E547" w:rsidR="00257A4E" w:rsidRDefault="005864A3">
          <w:pPr>
            <w:tabs>
              <w:tab w:val="center" w:pos="4153"/>
              <w:tab w:val="right" w:pos="8306"/>
            </w:tabs>
            <w:jc w:val="center"/>
          </w:pPr>
          <w:r>
            <w:object w:dxaOrig="811" w:dyaOrig="961" w14:anchorId="1B8A92F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6pt;height:42.6pt" o:ole="" fillcolor="window">
                <v:imagedata r:id="rId11" o:title=""/>
              </v:shape>
              <o:OLEObject Type="Embed" ProgID="Word.Picture.8" ShapeID="_x0000_i1025" DrawAspect="Content" ObjectID="_1778393538" r:id="rId12"/>
            </w:object>
          </w:r>
        </w:p>
        <w:p w14:paraId="0388A1E3" w14:textId="77777777" w:rsidR="00257A4E" w:rsidRDefault="00257A4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AF0DB1D" w14:textId="18FFC952" w:rsidR="00257A4E" w:rsidRDefault="005864A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512E69E" w14:textId="77777777" w:rsidR="00257A4E" w:rsidRDefault="00257A4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4125F146" w14:textId="77777777" w:rsidR="00257A4E" w:rsidRDefault="005864A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7A5D4E8" w14:textId="77777777" w:rsidR="00257A4E" w:rsidRDefault="005864A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 xml:space="preserve">DIDINIMO PLĖTROS PROGRAMOS PAŽANGOS PRIEMONĖS NR. 11-002-02-11-01 „GERINTI SVEIKATOS PRIEŽIŪROS PASLAUGŲ KOKYBĘ </w:t>
          </w:r>
          <w:r>
            <w:rPr>
              <w:b/>
              <w:bCs/>
              <w:caps/>
              <w:szCs w:val="24"/>
              <w:lang w:eastAsia="lt-LT"/>
            </w:rPr>
            <w:t>IR PRIEINAMUMĄ“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14:paraId="5FE5B740" w14:textId="77777777" w:rsidR="00257A4E" w:rsidRDefault="00257A4E">
          <w:pPr>
            <w:jc w:val="center"/>
            <w:rPr>
              <w:szCs w:val="24"/>
            </w:rPr>
          </w:pPr>
        </w:p>
        <w:p w14:paraId="0B96272A" w14:textId="77777777" w:rsidR="00257A4E" w:rsidRDefault="00257A4E">
          <w:pPr>
            <w:jc w:val="center"/>
            <w:rPr>
              <w:szCs w:val="24"/>
            </w:rPr>
          </w:pPr>
        </w:p>
        <w:p w14:paraId="0AB3EC78" w14:textId="02B605F3" w:rsidR="00257A4E" w:rsidRDefault="005864A3">
          <w:pPr>
            <w:jc w:val="center"/>
            <w:rPr>
              <w:szCs w:val="24"/>
            </w:rPr>
          </w:pPr>
          <w:r>
            <w:rPr>
              <w:szCs w:val="24"/>
            </w:rPr>
            <w:t>2024 m. gegužės 28 d.</w:t>
          </w:r>
          <w:r>
            <w:rPr>
              <w:szCs w:val="24"/>
            </w:rPr>
            <w:t xml:space="preserve"> Nr. V-594</w:t>
          </w:r>
        </w:p>
        <w:p w14:paraId="33835F62" w14:textId="77777777" w:rsidR="00257A4E" w:rsidRDefault="005864A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1EEF763" w14:textId="77777777" w:rsidR="00257A4E" w:rsidRDefault="00257A4E">
          <w:pPr>
            <w:jc w:val="center"/>
            <w:rPr>
              <w:szCs w:val="24"/>
            </w:rPr>
          </w:pPr>
        </w:p>
        <w:sdt>
          <w:sdtPr>
            <w:alias w:val="pastraipa"/>
            <w:tag w:val="part_aaf9329d8dc44eabafe34149b14bae8c"/>
            <w:id w:val="636309400"/>
            <w:lock w:val="sdtLocked"/>
          </w:sdtPr>
          <w:sdtEndPr/>
          <w:sdtContent>
            <w:p w14:paraId="22F5C17D" w14:textId="77777777" w:rsidR="00257A4E" w:rsidRDefault="005864A3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 2022–2030 metų plėtros programos valdytojos Lietuvos Respublikos sveikatos apsaugos ministerijos sveikatos priežiūros kokybės ir efektyvumo didinimo</w:t>
              </w:r>
              <w:r>
                <w:rPr>
                  <w:color w:val="000000"/>
                  <w:szCs w:val="24"/>
                </w:rPr>
                <w:t xml:space="preserve"> plėtros programos pažangos priemonės Nr.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>„Gerinti sveikatos priežiūros paslaugų kokybę ir prieinamumą“ aprašą, patvirtintą Lietuvos Respublikos sveikatos apsaugos ministro 2022 m. gegužės 20 d. įsakymu Nr. V-988 „Dėl 2022–2030 metų plėtros</w:t>
              </w:r>
              <w:r>
                <w:rPr>
                  <w:color w:val="000000"/>
                  <w:szCs w:val="24"/>
                </w:rPr>
                <w:t xml:space="preserve">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>„Gerinti sveikatos priežiūros paslaugų kokybę ir prieinamumą“ aprašo pat</w:t>
              </w:r>
              <w:r>
                <w:rPr>
                  <w:color w:val="000000"/>
                  <w:szCs w:val="24"/>
                </w:rPr>
                <w:t>virtinimo“, ir</w:t>
              </w:r>
              <w:r>
                <w:rPr>
                  <w:szCs w:val="24"/>
                </w:rPr>
                <w:t xml:space="preserve"> jį papildau 27 priedu (pridedama).</w:t>
              </w:r>
              <w:r>
                <w:rPr>
                  <w:color w:val="000000"/>
                  <w:szCs w:val="24"/>
                </w:rPr>
                <w:t xml:space="preserve"> </w:t>
              </w:r>
              <w:bookmarkStart w:id="0" w:name="_GoBack"/>
              <w:bookmarkEnd w:id="0"/>
            </w:p>
            <w:p w14:paraId="2AA3E5D5" w14:textId="77777777" w:rsidR="00257A4E" w:rsidRDefault="00257A4E"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</w:p>
            <w:p w14:paraId="7231B839" w14:textId="77777777" w:rsidR="00257A4E" w:rsidRDefault="00257A4E">
              <w:pPr>
                <w:jc w:val="both"/>
                <w:rPr>
                  <w:color w:val="000000"/>
                  <w:szCs w:val="24"/>
                </w:rPr>
              </w:pPr>
            </w:p>
            <w:p w14:paraId="4AC7D1BC" w14:textId="77777777" w:rsidR="00257A4E" w:rsidRDefault="00257A4E">
              <w:pPr>
                <w:jc w:val="both"/>
                <w:rPr>
                  <w:color w:val="000000"/>
                  <w:szCs w:val="24"/>
                </w:rPr>
              </w:pPr>
            </w:p>
            <w:p w14:paraId="3CCDC336" w14:textId="77777777" w:rsidR="00257A4E" w:rsidRDefault="00257A4E">
              <w:pPr>
                <w:jc w:val="both"/>
                <w:rPr>
                  <w:color w:val="000000"/>
                  <w:szCs w:val="24"/>
                </w:rPr>
              </w:pPr>
            </w:p>
            <w:p w14:paraId="010ED219" w14:textId="77777777" w:rsidR="00257A4E" w:rsidRDefault="005864A3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2d8b862934db4dd3a620ede791305f47"/>
            <w:id w:val="-871923603"/>
            <w:lock w:val="sdtLocked"/>
          </w:sdtPr>
          <w:sdtEndPr/>
          <w:sdtContent>
            <w:p w14:paraId="18860D6D" w14:textId="77777777" w:rsidR="00257A4E" w:rsidRDefault="005864A3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</w:sdtContent>
        </w:sdt>
      </w:sdtContent>
    </w:sdt>
    <w:sectPr w:rsidR="00257A4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A41C5D" w14:textId="77777777" w:rsidR="00257A4E" w:rsidRDefault="005864A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5726A58" w14:textId="77777777" w:rsidR="00257A4E" w:rsidRDefault="005864A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3000FB94" w14:textId="77777777" w:rsidR="00257A4E" w:rsidRDefault="00257A4E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278B9E" w14:textId="77777777" w:rsidR="00257A4E" w:rsidRDefault="00257A4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D9F62" w14:textId="77777777" w:rsidR="00257A4E" w:rsidRDefault="00257A4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0E2CBE" w14:textId="77777777" w:rsidR="00257A4E" w:rsidRDefault="00257A4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4F5C81" w14:textId="77777777" w:rsidR="00257A4E" w:rsidRDefault="005864A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2BE79E3" w14:textId="77777777" w:rsidR="00257A4E" w:rsidRDefault="005864A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5FBE3471" w14:textId="77777777" w:rsidR="00257A4E" w:rsidRDefault="00257A4E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19819" w14:textId="77777777" w:rsidR="00257A4E" w:rsidRDefault="00257A4E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5D36" w14:textId="445511A3" w:rsidR="00257A4E" w:rsidRDefault="005864A3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3ED8E51" w14:textId="77777777" w:rsidR="00257A4E" w:rsidRDefault="00257A4E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17FF5" w14:textId="52A6D76B" w:rsidR="00257A4E" w:rsidRDefault="00257A4E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257A4E"/>
    <w:rsid w:val="005864A3"/>
    <w:rsid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44F5B3E"/>
  <w15:docId w15:val="{85CCECCB-0261-4AF9-BEB7-47F0A4674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6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eff3f6129d694e96b9efe089368add8f" PartId="eb30ab5e307b401cade2bd71e0055d41">
    <Part Type="pastraipa" DocPartId="dbda3697f93743af8b5bff7990b627af" PartId="aaf9329d8dc44eabafe34149b14bae8c"/>
    <Part Type="signatura" DocPartId="36666554e0bf407a9a03a12c24c1030b" PartId="2d8b862934db4dd3a620ede791305f4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3.xml><?xml version="1.0" encoding="utf-8"?>
<ds:datastoreItem xmlns:ds="http://schemas.openxmlformats.org/officeDocument/2006/customXml" ds:itemID="{B585BE20-E703-4D37-87A0-AE5D1592DB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B44F14-EA13-4A7D-909B-9B60114B6A7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E3D8675-A159-49D6-BB35-69EF00378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840</Words>
  <Characters>480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PFSA</vt:lpstr>
      <vt:lpstr>PFSA</vt:lpstr>
    </vt:vector>
  </TitlesOfParts>
  <Company>HP Inc.</Company>
  <LinksUpToDate>false</LinksUpToDate>
  <CharactersWithSpaces>1318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PFSA</dc:title>
  <dc:creator>Virginija Levinskienė</dc:creator>
  <cp:lastModifiedBy>TAMALIŪNIENĖ Vilija</cp:lastModifiedBy>
  <cp:revision>3</cp:revision>
  <dcterms:created xsi:type="dcterms:W3CDTF">2024-05-28T06:11:00Z</dcterms:created>
  <dcterms:modified xsi:type="dcterms:W3CDTF">2024-05-28T06:26:00Z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TaxCatchAll">
    <vt:lpwstr/>
  </property>
  <property fmtid="{D5CDD505-2E9C-101B-9397-08002B2CF9AE}" pid="4" name="DmsPermissionsFlags">
    <vt:lpwstr>,SECTRUE,</vt:lpwstr>
  </property>
  <property fmtid="{D5CDD505-2E9C-101B-9397-08002B2CF9AE}" pid="5" name="DmsPermissionsDivisions">
    <vt:lpwstr>244;#Sveikatos projektų skyrius|5908eca3-6d57-464f-8cbe-536f81c5e307;#3308;#Procesų valdymo skyrius|1d2453fc-c175-46b4-b9fe-6151c1a059d8;#62;#Finansų skyrius|7d9d544b-d496-4126-a894-fd0e68da2d8e;#206;#Informacinės visuomenės plėtros projektų skyrius|2dc2f</vt:lpwstr>
  </property>
  <property fmtid="{D5CDD505-2E9C-101B-9397-08002B2CF9AE}" pid="6" name="DmsDocPrepDocSendRegReal">
    <vt:bool>false</vt:bool>
  </property>
  <property fmtid="{D5CDD505-2E9C-101B-9397-08002B2CF9AE}" pid="7" name="DmsWaitingForSign">
    <vt:bool>true</vt:bool>
  </property>
  <property fmtid="{D5CDD505-2E9C-101B-9397-08002B2CF9AE}" pid="8" name="DmsPermissionsConfid">
    <vt:bool>false</vt:bool>
  </property>
  <property fmtid="{D5CDD505-2E9C-101B-9397-08002B2CF9AE}" pid="9" name="DmsPermissionsUsers">
    <vt:lpwstr>136;#Alvyda Ažubalytė;#306;#Neringa Žemaitienė;#758;#Toma Šukienė;#1227;#Sonata Macijauskienė;#1089;#Rasa Mockutė;#90;#Laura Neliupšytė</vt:lpwstr>
  </property>
</Properties>
</file>