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58448ee92104ad9813c9076844625a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48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2023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balandžio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XIV-1894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cb8e536a4f94dd184c79c9eac32696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cb8e536a4f94dd184c79c9eac32696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cb8e536a4f94dd184c79c9eac32696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48 straipsnio pakeitimas</w:t>
                  </w:r>
                </w:sdtContent>
              </w:sdt>
            </w:p>
            <w:sdt>
              <w:sdtPr>
                <w:alias w:val="1 str. 1 d."/>
                <w:tag w:val="part_e8aa95eccb80410e969a92b1ddbd865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48 straipsnio 2 dalies 4 punktą ir jį išdėstyti taip:</w:t>
                  </w:r>
                </w:p>
                <w:sdt>
                  <w:sdtPr>
                    <w:alias w:val="citata"/>
                    <w:tag w:val="part_c6bf0edcb9bc441bb560e016c8867a46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ec0f1e1d44764d40ad129a82fbe8a60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0f1e1d44764d40ad129a82fbe8a60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Lietuvos banko valdybos narys, kuruojantis finansų rinkos priežiūros sritį.“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df2d915fa3e4011afee8d32989d70e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4024AAE-20E6-4396-9B47-F5588FBBE00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1687f1e1c2b47c6a71cf7d334776bbc" PartId="a58448ee92104ad9813c9076844625a8">
    <Part Type="straipsnis" Nr="1" Abbr="1 str." Title="48 straipsnio pakeitimas" DocPartId="901a0c7d9b62408580a18c07f5cec3bd" PartId="2cb8e536a4f94dd184c79c9eac32696b">
      <Part Type="strDalis" Nr="1" Abbr="1 str. 1 d." DocPartId="dcc1c1982f7e43728de5f0b5dcbb4026" PartId="e8aa95eccb80410e969a92b1ddbd865f">
        <Part Type="citata" DocPartId="8239d546d3e84a0ab1624bb7acc3ecb3" PartId="c6bf0edcb9bc441bb560e016c8867a46">
          <Part Type="strPunktas" Nr="4" Abbr="4 p." DocPartId="3436d1f3567944b5be9f12351b46be32" PartId="ec0f1e1d44764d40ad129a82fbe8a604"/>
        </Part>
      </Part>
    </Part>
    <Part Type="signatura" DocPartId="087f5f20c86c4837a029cc39741837a3" PartId="fdf2d915fa3e4011afee8d32989d70e2"/>
  </Part>
</Parts>
</file>

<file path=customXml/itemProps1.xml><?xml version="1.0" encoding="utf-8"?>
<ds:datastoreItem xmlns:ds="http://schemas.openxmlformats.org/officeDocument/2006/customXml" ds:itemID="{F93A0F76-A90F-48F1-A6C7-F1DDC999EB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372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2023-05-05T07:58:00Z</dcterms:created>
  <dc:creator>MOZERĖ Dainora</dc:creator>
  <lastModifiedBy>adlibuser</lastModifiedBy>
  <lastPrinted>2023-04-25T08:01:00Z</lastPrinted>
  <dcterms:modified xsi:type="dcterms:W3CDTF">2023-05-05T07:58:00Z</dcterms:modified>
  <revision>2</revision>
</coreProperties>
</file>