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4686bed52ba409ba961ea8625463491"/>
        <w:id w:val="-925115559"/>
        <w:lock w:val="sdtLocked"/>
      </w:sdtPr>
      <w:sdtEndPr/>
      <w:sdtContent>
        <w:bookmarkStart w:id="0" w:name="_GoBack" w:displacedByCustomXml="prev"/>
        <w:bookmarkEnd w:id="0" w:displacedByCustomXml="prev"/>
        <w:p w14:paraId="64F02A59" w14:textId="2EB6EBB7" w:rsidR="00943A88" w:rsidRDefault="00073C9E" w:rsidP="00073C9E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64F02A72" wp14:editId="64F02A73">
                <wp:extent cx="523875" cy="619125"/>
                <wp:effectExtent l="0" t="0" r="9525" b="9525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4F02A5A" w14:textId="77777777" w:rsidR="00943A88" w:rsidRDefault="00073C9E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64F02A5B" w14:textId="77777777" w:rsidR="00943A88" w:rsidRDefault="00943A88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64F02A5C" w14:textId="77777777" w:rsidR="00943A88" w:rsidRDefault="00073C9E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64F02A5D" w14:textId="77777777" w:rsidR="00943A88" w:rsidRDefault="00073C9E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Lietuvos Respublikos aplinkos ministro 2004 m. balandžio 15 d. įsakymo Nr. D1-187 „Dėl Aplinkosaugos sąlygų plaukioti paviršiniuose vandens telkiniuose plaukiojimo priemonėmis ir plūduriuojančių </w:t>
          </w:r>
          <w:r>
            <w:rPr>
              <w:b/>
              <w:caps/>
              <w:szCs w:val="24"/>
              <w:lang w:eastAsia="lt-LT"/>
            </w:rPr>
            <w:t>priemonių įrengimo ir naudojimo, jų statymo ir (arba) švartavimo aplinkosauginių reikalavimų patvirtinimo“ pakeitimo</w:t>
          </w:r>
        </w:p>
        <w:p w14:paraId="64F02A5E" w14:textId="77777777" w:rsidR="00943A88" w:rsidRDefault="00943A88">
          <w:pPr>
            <w:suppressAutoHyphens/>
            <w:jc w:val="center"/>
            <w:rPr>
              <w:b/>
              <w:lang w:eastAsia="lt-LT"/>
            </w:rPr>
          </w:pPr>
        </w:p>
        <w:p w14:paraId="64F02A5F" w14:textId="77777777" w:rsidR="00943A88" w:rsidRDefault="00073C9E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2020 m. birželio 23 d. Nr. D1-374</w:t>
          </w:r>
        </w:p>
        <w:p w14:paraId="64F02A60" w14:textId="77777777" w:rsidR="00943A88" w:rsidRDefault="00073C9E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sdt>
          <w:sdtPr>
            <w:alias w:val="preambule"/>
            <w:tag w:val="part_76696ed834a2460d8e5c0b06cf3055f3"/>
            <w:id w:val="-1720815401"/>
            <w:lock w:val="sdtLocked"/>
          </w:sdtPr>
          <w:sdtEndPr/>
          <w:sdtContent>
            <w:p w14:paraId="64F02A61" w14:textId="77777777" w:rsidR="00943A88" w:rsidRDefault="00073C9E">
              <w:pPr>
                <w:spacing w:line="281" w:lineRule="auto"/>
                <w:ind w:firstLine="567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</w:t>
              </w:r>
              <w:r>
                <w:rPr>
                  <w:color w:val="000000"/>
                  <w:spacing w:val="33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Aplinkosaugos sąlygų plaukioti paviršiniuose vandens telkiniuose plaukiojimo pr</w:t>
              </w:r>
              <w:r>
                <w:rPr>
                  <w:color w:val="000000"/>
                  <w:szCs w:val="24"/>
                </w:rPr>
                <w:t>iemonėmis ir plūduriuojančių priemonių įrengimo ir naudojimo, jų statymo ir (arba) švartavimo aplinkosauginius reikalavimus, patvirtintus</w:t>
              </w:r>
              <w:r>
                <w:rPr>
                  <w:color w:val="000000"/>
                  <w:spacing w:val="33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Lietuvos Respublikos aplinkos ministro 2004 m. balandžio 15 d. įsakymu Nr. D1-187 „</w:t>
              </w:r>
              <w:r>
                <w:rPr>
                  <w:szCs w:val="24"/>
                </w:rPr>
                <w:t xml:space="preserve">Dėl </w:t>
              </w:r>
              <w:r>
                <w:rPr>
                  <w:color w:val="000000"/>
                  <w:szCs w:val="24"/>
                </w:rPr>
                <w:t xml:space="preserve">Aplinkosaugos sąlygų plaukioti </w:t>
              </w:r>
              <w:r>
                <w:rPr>
                  <w:color w:val="000000"/>
                  <w:szCs w:val="24"/>
                </w:rPr>
                <w:t>paviršiniuose vandens telkiniuose plaukiojimo priemonėmis ir plūduriuojančių priemonių įrengimo ir naudojimo, jų statymo ir (arba) švartavimo aplinkosauginių reikalavimų</w:t>
              </w:r>
              <w:r>
                <w:rPr>
                  <w:szCs w:val="24"/>
                </w:rPr>
                <w:t xml:space="preserve"> patvirtinimo</w:t>
              </w:r>
              <w:r>
                <w:rPr>
                  <w:color w:val="000000"/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fc28d321e37949cdb5146446d977dfa7"/>
            <w:id w:val="-1929100438"/>
            <w:lock w:val="sdtLocked"/>
          </w:sdtPr>
          <w:sdtEndPr/>
          <w:sdtContent>
            <w:p w14:paraId="64F02A62" w14:textId="77777777" w:rsidR="00943A88" w:rsidRDefault="00073C9E">
              <w:pPr>
                <w:spacing w:line="281" w:lineRule="auto"/>
                <w:ind w:firstLine="567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c28d321e37949cdb5146446d977dfa7"/>
                  <w:id w:val="102344012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  <w:lang w:eastAsia="lt-LT"/>
                </w:rPr>
                <w:t xml:space="preserve">pakeičiu </w:t>
              </w:r>
              <w:r>
                <w:rPr>
                  <w:color w:val="000000"/>
                  <w:szCs w:val="24"/>
                </w:rPr>
                <w:t>priedo žymą ir ją</w:t>
              </w:r>
              <w:r>
                <w:rPr>
                  <w:color w:val="000000"/>
                  <w:szCs w:val="24"/>
                  <w:lang w:eastAsia="lt-LT"/>
                </w:rPr>
                <w:t xml:space="preserve"> išdėstau taip:</w:t>
              </w:r>
            </w:p>
            <w:sdt>
              <w:sdtPr>
                <w:alias w:val="citata"/>
                <w:tag w:val="part_d938dfd2ccbc4bfaa3d8b80ac25a7c26"/>
                <w:id w:val="1934172845"/>
                <w:lock w:val="sdtLocked"/>
              </w:sdtPr>
              <w:sdtEndPr/>
              <w:sdtContent>
                <w:sdt>
                  <w:sdtPr>
                    <w:alias w:val="pastraipa"/>
                    <w:tag w:val="part_46d071420ba144e7af1971807359d28f"/>
                    <w:id w:val="317383094"/>
                    <w:lock w:val="sdtLocked"/>
                  </w:sdtPr>
                  <w:sdtEndPr/>
                  <w:sdtContent>
                    <w:p w14:paraId="64F02A63" w14:textId="77777777" w:rsidR="00943A88" w:rsidRDefault="00073C9E">
                      <w:pPr>
                        <w:spacing w:line="281" w:lineRule="auto"/>
                        <w:ind w:left="5812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 xml:space="preserve">„Aplinkosaugos sąlygų </w:t>
                      </w:r>
                      <w:r>
                        <w:rPr>
                          <w:color w:val="000000"/>
                          <w:szCs w:val="24"/>
                        </w:rPr>
                        <w:t>plaukioti paviršiniuose vandens telkiniuose plaukiojimo priemonėmis ir plūduriuojančių priemonių įrengimo ir naudojimo, jų statymo ir (arba) švartavimo aplinkosauginių reikalavimų priedas“;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e54752fa99241df900e83314eff7247"/>
            <w:id w:val="-1041888571"/>
            <w:lock w:val="sdtLocked"/>
          </w:sdtPr>
          <w:sdtEndPr/>
          <w:sdtContent>
            <w:p w14:paraId="64F02A64" w14:textId="77777777" w:rsidR="00943A88" w:rsidRDefault="00073C9E">
              <w:pPr>
                <w:spacing w:line="281" w:lineRule="auto"/>
                <w:ind w:firstLine="567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be54752fa99241df900e83314eff7247"/>
                  <w:id w:val="207123168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</w:rPr>
                <w:t xml:space="preserve">pakeičiu </w:t>
              </w:r>
              <w:r>
                <w:rPr>
                  <w:color w:val="000000"/>
                  <w:szCs w:val="24"/>
                </w:rPr>
                <w:t>priedo</w:t>
              </w:r>
              <w:r>
                <w:rPr>
                  <w:szCs w:val="24"/>
                </w:rPr>
                <w:t xml:space="preserve"> 22 punktą ir jį išdėstau taip:</w:t>
              </w:r>
            </w:p>
            <w:tbl>
              <w:tblPr>
                <w:tblW w:w="9639" w:type="dxa"/>
                <w:tblInd w:w="17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566"/>
                <w:gridCol w:w="1276"/>
                <w:gridCol w:w="993"/>
                <w:gridCol w:w="709"/>
                <w:gridCol w:w="1134"/>
                <w:gridCol w:w="851"/>
                <w:gridCol w:w="4110"/>
              </w:tblGrid>
              <w:tr w:rsidR="00943A88" w14:paraId="64F02A6D" w14:textId="77777777">
                <w:tc>
                  <w:tcPr>
                    <w:tcW w:w="566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  <w:hideMark/>
                  </w:tcPr>
                  <w:p w14:paraId="64F02A65" w14:textId="77777777" w:rsidR="00943A88" w:rsidRDefault="00073C9E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„22.</w:t>
                    </w:r>
                  </w:p>
                </w:tc>
                <w:tc>
                  <w:tcPr>
                    <w:tcW w:w="1276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  <w:hideMark/>
                  </w:tcPr>
                  <w:p w14:paraId="64F02A66" w14:textId="77777777" w:rsidR="00943A88" w:rsidRDefault="00073C9E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Alytaus r.</w:t>
                    </w:r>
                  </w:p>
                </w:tc>
                <w:tc>
                  <w:tcPr>
                    <w:tcW w:w="993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14:paraId="64F02A67" w14:textId="77777777" w:rsidR="00943A88" w:rsidRDefault="00073C9E">
                    <w:pPr>
                      <w:jc w:val="both"/>
                      <w:rPr>
                        <w:b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ežeras Didžiulis (Daugų ežeras)</w:t>
                    </w:r>
                  </w:p>
                </w:tc>
                <w:tc>
                  <w:tcPr>
                    <w:tcW w:w="709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14:paraId="64F02A68" w14:textId="77777777" w:rsidR="00943A88" w:rsidRDefault="00073C9E">
                    <w:pPr>
                      <w:jc w:val="both"/>
                      <w:rPr>
                        <w:b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900,4</w:t>
                    </w:r>
                  </w:p>
                </w:tc>
                <w:tc>
                  <w:tcPr>
                    <w:tcW w:w="1134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14:paraId="64F02A69" w14:textId="77777777" w:rsidR="00943A88" w:rsidRDefault="00073C9E"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11040135</w:t>
                    </w:r>
                  </w:p>
                </w:tc>
                <w:tc>
                  <w:tcPr>
                    <w:tcW w:w="851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14:paraId="64F02A6A" w14:textId="77777777" w:rsidR="00943A88" w:rsidRDefault="00073C9E"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56-63</w:t>
                    </w:r>
                  </w:p>
                </w:tc>
                <w:tc>
                  <w:tcPr>
                    <w:tcW w:w="4110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17" w:type="dxa"/>
                      <w:left w:w="17" w:type="dxa"/>
                      <w:bottom w:w="17" w:type="dxa"/>
                      <w:right w:w="17" w:type="dxa"/>
                    </w:tcMar>
                  </w:tcPr>
                  <w:p w14:paraId="64F02A6B" w14:textId="77777777" w:rsidR="00943A88" w:rsidRDefault="00073C9E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Nuo plaukiojimo sezono pradžios iki birželio 20 d. (įskaitytinai)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savaeigėmis plaukiojimo priemonėmis, kurių variklių galingumas neviršija 150 AG (110 kW), leidžiama plaukioti m</w:t>
                    </w:r>
                    <w:r>
                      <w:rPr>
                        <w:szCs w:val="24"/>
                      </w:rPr>
                      <w:t>ažiausiuoju sav</w:t>
                    </w:r>
                    <w:r>
                      <w:rPr>
                        <w:szCs w:val="24"/>
                      </w:rPr>
                      <w:t>aeigės plaukiojimo priemonės greičiu.</w:t>
                    </w:r>
                  </w:p>
                  <w:p w14:paraId="64F02A6C" w14:textId="77777777" w:rsidR="00943A88" w:rsidRDefault="00073C9E"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Aplinkosaugos sąlygų 8 punkte nurodytomis plaukiojimo priemonėmis leidžiama naudotis nuo birželio 21 d. tik turint Alytaus r. savivaldybės tarybos sprendimą, leidžiantį naudotis šiomis priemonėmis, ir užtikrinant aplin</w:t>
                    </w:r>
                    <w:r>
                      <w:rPr>
                        <w:szCs w:val="24"/>
                      </w:rPr>
                      <w:t>kosauginius ir viešosios tvarkos reikalavimus.“</w:t>
                    </w:r>
                  </w:p>
                </w:tc>
              </w:tr>
            </w:tbl>
            <w:p w14:paraId="64F02A70" w14:textId="77777777" w:rsidR="00943A88" w:rsidRDefault="00073C9E">
              <w:pPr>
                <w:suppressAutoHyphens/>
              </w:pPr>
            </w:p>
          </w:sdtContent>
        </w:sdt>
        <w:sdt>
          <w:sdtPr>
            <w:alias w:val="signatura"/>
            <w:tag w:val="part_a07abce84c7946099721e5a18ba2296a"/>
            <w:id w:val="1820075458"/>
            <w:lock w:val="sdtLocked"/>
          </w:sdtPr>
          <w:sdtEndPr/>
          <w:sdtContent>
            <w:p w14:paraId="21FE67C5" w14:textId="77777777" w:rsidR="00073C9E" w:rsidRDefault="00073C9E">
              <w:pPr>
                <w:suppressAutoHyphens/>
              </w:pPr>
            </w:p>
            <w:p w14:paraId="19856D18" w14:textId="77777777" w:rsidR="00073C9E" w:rsidRDefault="00073C9E">
              <w:pPr>
                <w:suppressAutoHyphens/>
              </w:pPr>
            </w:p>
            <w:p w14:paraId="64F02A71" w14:textId="37DFA338" w:rsidR="00943A88" w:rsidRDefault="00073C9E">
              <w:pPr>
                <w:suppressAutoHyphens/>
                <w:rPr>
                  <w:szCs w:val="24"/>
                  <w:lang w:eastAsia="lt-LT"/>
                </w:rPr>
              </w:pPr>
              <w:r>
                <w:t>Aplinkos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Kęstutis Mažeika</w:t>
              </w:r>
            </w:p>
          </w:sdtContent>
        </w:sdt>
      </w:sdtContent>
    </w:sdt>
    <w:sectPr w:rsidR="00943A8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F02A76" w14:textId="77777777" w:rsidR="00943A88" w:rsidRDefault="00073C9E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4F02A77" w14:textId="77777777" w:rsidR="00943A88" w:rsidRDefault="00073C9E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F02A7B" w14:textId="77777777" w:rsidR="00943A88" w:rsidRDefault="00943A8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F02A7C" w14:textId="77777777" w:rsidR="00943A88" w:rsidRDefault="00943A8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F02A7E" w14:textId="77777777" w:rsidR="00943A88" w:rsidRDefault="00943A8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F02A74" w14:textId="77777777" w:rsidR="00943A88" w:rsidRDefault="00073C9E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4F02A75" w14:textId="77777777" w:rsidR="00943A88" w:rsidRDefault="00073C9E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F02A78" w14:textId="77777777" w:rsidR="00943A88" w:rsidRDefault="00943A88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F02A79" w14:textId="77777777" w:rsidR="00943A88" w:rsidRDefault="00073C9E"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64F02A7A" w14:textId="77777777" w:rsidR="00943A88" w:rsidRDefault="00943A88">
    <w:pPr>
      <w:tabs>
        <w:tab w:val="center" w:pos="4153"/>
        <w:tab w:val="right" w:pos="9100"/>
      </w:tabs>
      <w:suppressAutoHyphens/>
      <w:jc w:val="center"/>
      <w:rPr>
        <w:spacing w:val="1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F02A7D" w14:textId="77777777" w:rsidR="00943A88" w:rsidRDefault="00943A88"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ušra Liutkevičienė">
    <w15:presenceInfo w15:providerId="None" w15:userId="Aušra Liutkevičienė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F2D"/>
    <w:rsid w:val="00015F2D"/>
    <w:rsid w:val="00073C9E"/>
    <w:rsid w:val="00943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02A5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1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82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280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4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39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7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0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38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06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7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00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6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ea60dd8576844158264ad06ad5946f6" PartId="74686bed52ba409ba961ea8625463491">
    <Part Type="preambule" DocPartId="af9dfbea701c4e88932c2e9c43aea745" PartId="76696ed834a2460d8e5c0b06cf3055f3"/>
    <Part Type="punktas" Nr="1" Abbr="1 p." DocPartId="6b4e888976164c258feaba3b5dab8a00" PartId="fc28d321e37949cdb5146446d977dfa7">
      <Part Type="citata" DocPartId="5880acb3ff0745d7a8647260ee9abd39" PartId="d938dfd2ccbc4bfaa3d8b80ac25a7c26">
        <Part Type="pastraipa" DocPartId="3d8a7a63533b4daa9b435ea71a2935b5" PartId="46d071420ba144e7af1971807359d28f"/>
      </Part>
    </Part>
    <Part Type="punktas" Nr="2" Abbr="2 p." DocPartId="3d88ea7f432b45b99077a3e37588de17" PartId="be54752fa99241df900e83314eff7247"/>
    <Part Type="signatura" DocPartId="ed91f6c313d048059e79d9afe571fed9" PartId="a07abce84c7946099721e5a18ba2296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66E135-16B1-482A-8950-283AB7DE714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2FD3470-F10F-4487-8FE8-724E3721D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1201</Words>
  <Characters>685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&lt;Adresatas&gt;</vt:lpstr>
      <vt:lpstr>&lt;Adresatas&gt;</vt:lpstr>
    </vt:vector>
  </TitlesOfParts>
  <Company>Aplinkos ministerija, Informacijos valdymo skyrius</Company>
  <LinksUpToDate>false</LinksUpToDate>
  <CharactersWithSpaces>1883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&lt;Adresatas&gt;</dc:title>
  <dc:creator>a.balsyte</dc:creator>
  <cp:lastModifiedBy>TAMALIŪNIENĖ Vilija</cp:lastModifiedBy>
  <cp:revision>3</cp:revision>
  <cp:lastPrinted>2019-04-10T07:10:00Z</cp:lastPrinted>
  <dcterms:created xsi:type="dcterms:W3CDTF">2020-07-01T10:31:00Z</dcterms:created>
  <dcterms:modified xsi:type="dcterms:W3CDTF">2020-07-01T11:32:00Z</dcterms:modified>
</cp:coreProperties>
</file>