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cea3ad7aa3e14f28b8727e0e84115c86"/>
        <w:id w:val="1801651741"/>
        <w:lock w:val="sdtLocked"/>
      </w:sdtPr>
      <w:sdtEndPr/>
      <w:sdtContent>
        <w:p w:rsidR="00990835" w:rsidRDefault="00C4241D">
          <w:pPr>
            <w:jc w:val="center"/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25F9BADA" wp14:editId="7881FE9B">
                <wp:extent cx="542925" cy="514350"/>
                <wp:effectExtent l="0" t="0" r="9525" b="0"/>
                <wp:docPr id="1" name="Picture 1" descr="A black and white drawing of a knight on a horse  Description automatically generated with low confidenc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Picture 1" descr="A black and white drawing of a knight on a horse  Description automatically generated with low confidenc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990835" w:rsidRDefault="00990835">
          <w:pPr>
            <w:rPr>
              <w:sz w:val="10"/>
              <w:szCs w:val="10"/>
            </w:rPr>
          </w:pPr>
        </w:p>
        <w:p w:rsidR="00990835" w:rsidRDefault="00C4241D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990835" w:rsidRDefault="00990835">
          <w:pPr>
            <w:jc w:val="center"/>
            <w:rPr>
              <w:caps/>
            </w:rPr>
          </w:pPr>
        </w:p>
        <w:p w:rsidR="00990835" w:rsidRDefault="00C4241D">
          <w:pPr>
            <w:jc w:val="center"/>
          </w:pPr>
          <w:r>
            <w:rPr>
              <w:b/>
              <w:caps/>
            </w:rPr>
            <w:t>nutarimas</w:t>
          </w:r>
        </w:p>
        <w:p w:rsidR="00990835" w:rsidRDefault="00C4241D">
          <w:pPr>
            <w:jc w:val="center"/>
            <w:rPr>
              <w:b/>
              <w:caps/>
              <w:szCs w:val="24"/>
              <w:lang w:eastAsia="lt-LT"/>
            </w:rPr>
          </w:pPr>
          <w:r>
            <w:rPr>
              <w:b/>
              <w:bCs/>
              <w:caps/>
              <w:szCs w:val="24"/>
              <w:lang w:eastAsia="lt-LT"/>
            </w:rPr>
            <w:t xml:space="preserve">DĖL LIETUVOS RESPUBLIKOS VYRIAUSYBĖS 2018 M. BIRŽELIO 6 D. NUTARIMO NR. 558 „DĖL KONKREČIŲ NACIONALINIAM SAUGUMUI UŽTIKRINTI SVARBIŲ </w:t>
          </w:r>
          <w:r>
            <w:rPr>
              <w:b/>
              <w:bCs/>
              <w:caps/>
              <w:szCs w:val="24"/>
              <w:lang w:eastAsia="lt-LT"/>
            </w:rPr>
            <w:t>ĮRENGINIŲ IR TURTO SĄRAŠO PATVIRTINIMO“ PAKEITIMO</w:t>
          </w:r>
        </w:p>
        <w:p w:rsidR="00990835" w:rsidRDefault="00990835">
          <w:pPr>
            <w:jc w:val="center"/>
            <w:rPr>
              <w:bCs/>
              <w:szCs w:val="24"/>
              <w:lang w:eastAsia="lt-LT"/>
            </w:rPr>
          </w:pPr>
        </w:p>
        <w:p w:rsidR="00990835" w:rsidRPr="00C4241D" w:rsidRDefault="00C4241D">
          <w:pPr>
            <w:ind w:firstLine="62"/>
            <w:jc w:val="center"/>
            <w:rPr>
              <w:bCs/>
              <w:szCs w:val="24"/>
              <w:lang w:val="en-US" w:eastAsia="lt-LT"/>
            </w:rPr>
          </w:pPr>
          <w:r>
            <w:rPr>
              <w:bCs/>
              <w:szCs w:val="24"/>
              <w:lang w:eastAsia="lt-LT"/>
            </w:rPr>
            <w:t xml:space="preserve">2026 m. balandžio </w:t>
          </w:r>
          <w:r>
            <w:rPr>
              <w:bCs/>
              <w:szCs w:val="24"/>
              <w:lang w:val="en-US" w:eastAsia="lt-LT"/>
            </w:rPr>
            <w:t xml:space="preserve">1 d. </w:t>
          </w:r>
          <w:r>
            <w:rPr>
              <w:bCs/>
              <w:szCs w:val="24"/>
              <w:lang w:eastAsia="lt-LT"/>
            </w:rPr>
            <w:t xml:space="preserve">Nr. </w:t>
          </w:r>
          <w:r>
            <w:rPr>
              <w:bCs/>
              <w:szCs w:val="24"/>
              <w:lang w:val="en-US" w:eastAsia="lt-LT"/>
            </w:rPr>
            <w:t>203</w:t>
          </w:r>
        </w:p>
        <w:p w:rsidR="00990835" w:rsidRDefault="00C4241D">
          <w:pPr>
            <w:jc w:val="center"/>
            <w:rPr>
              <w:bCs/>
              <w:szCs w:val="24"/>
              <w:lang w:eastAsia="lt-LT"/>
            </w:rPr>
          </w:pPr>
          <w:r>
            <w:rPr>
              <w:bCs/>
              <w:szCs w:val="24"/>
              <w:lang w:eastAsia="lt-LT"/>
            </w:rPr>
            <w:t>Vilnius</w:t>
          </w:r>
        </w:p>
        <w:p w:rsidR="00C4241D" w:rsidRDefault="00C4241D">
          <w:pPr>
            <w:jc w:val="center"/>
            <w:rPr>
              <w:bCs/>
              <w:szCs w:val="24"/>
              <w:lang w:eastAsia="lt-LT"/>
            </w:rPr>
          </w:pPr>
        </w:p>
        <w:p w:rsidR="00990835" w:rsidRDefault="00990835">
          <w:pPr>
            <w:jc w:val="both"/>
            <w:rPr>
              <w:bCs/>
              <w:szCs w:val="24"/>
              <w:lang w:eastAsia="lt-LT"/>
            </w:rPr>
          </w:pPr>
        </w:p>
        <w:sdt>
          <w:sdtPr>
            <w:alias w:val="preambule"/>
            <w:tag w:val="part_49c8fda034ab4c0c8250a9990a77f4fe"/>
            <w:id w:val="-1088538499"/>
            <w:lock w:val="sdtLocked"/>
          </w:sdtPr>
          <w:sdtEndPr/>
          <w:sdtContent>
            <w:p w:rsidR="00990835" w:rsidRDefault="00C4241D">
              <w:pPr>
                <w:ind w:firstLine="709"/>
                <w:jc w:val="both"/>
                <w:rPr>
                  <w:bCs/>
                  <w:szCs w:val="24"/>
                  <w:lang w:eastAsia="lt-LT"/>
                </w:rPr>
              </w:pPr>
              <w:r>
                <w:rPr>
                  <w:bCs/>
                  <w:szCs w:val="24"/>
                  <w:lang w:eastAsia="lt-LT"/>
                </w:rPr>
                <w:t xml:space="preserve">Lietuvos Respublikos Vyriausybė </w:t>
              </w:r>
              <w:r>
                <w:rPr>
                  <w:spacing w:val="100"/>
                  <w:szCs w:val="24"/>
                  <w:lang w:eastAsia="lt-LT"/>
                </w:rPr>
                <w:t>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a25582a5ed824b3aba2c67d08779b506"/>
            <w:id w:val="1991750640"/>
            <w:lock w:val="sdtLocked"/>
          </w:sdtPr>
          <w:sdtEndPr/>
          <w:sdtContent>
            <w:p w:rsidR="00990835" w:rsidRDefault="00C4241D">
              <w:pPr>
                <w:ind w:firstLine="709"/>
                <w:jc w:val="both"/>
                <w:rPr>
                  <w:bCs/>
                  <w:szCs w:val="24"/>
                  <w:lang w:eastAsia="lt-LT"/>
                </w:rPr>
              </w:pPr>
              <w:r>
                <w:rPr>
                  <w:bCs/>
                  <w:szCs w:val="24"/>
                  <w:lang w:eastAsia="lt-LT"/>
                </w:rPr>
                <w:t>Pakeisti Konkrečių nacionaliniam saugumui užtikrinti svarbių įrenginių ir turto sąrašą, patvirtintą Lietuvos Respublikos Vyriausybės 2018 m. birželi</w:t>
              </w:r>
              <w:r>
                <w:rPr>
                  <w:bCs/>
                  <w:szCs w:val="24"/>
                  <w:lang w:eastAsia="lt-LT"/>
                </w:rPr>
                <w:t>o 6 d. nutarimu Nr. 558 „Dėl Konkrečių nacionaliniam saugumui užtikrinti svarbių įrenginių ir turto sąrašo patvirtinimo“:</w:t>
              </w:r>
            </w:p>
          </w:sdtContent>
        </w:sdt>
        <w:sdt>
          <w:sdtPr>
            <w:alias w:val="1 p."/>
            <w:tag w:val="part_307173965bd6404c8621048e53790b20"/>
            <w:id w:val="-2076807177"/>
            <w:lock w:val="sdtLocked"/>
          </w:sdtPr>
          <w:sdtEndPr/>
          <w:sdtContent>
            <w:p w:rsidR="00990835" w:rsidRDefault="00C4241D">
              <w:pPr>
                <w:tabs>
                  <w:tab w:val="left" w:pos="709"/>
                </w:tabs>
                <w:ind w:left="1069" w:hanging="360"/>
                <w:jc w:val="both"/>
              </w:pPr>
              <w:sdt>
                <w:sdtPr>
                  <w:alias w:val="Numeris"/>
                  <w:tag w:val="nr_307173965bd6404c8621048e53790b20"/>
                  <w:id w:val="1647787518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>.</w:t>
              </w:r>
              <w:r>
                <w:tab/>
                <w:t>Pakeisti 2.5 papunktį ir jį išdėstyti taip:</w:t>
              </w:r>
            </w:p>
            <w:tbl>
              <w:tblPr>
                <w:tblW w:w="5003" w:type="pct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CellMar>
                  <w:left w:w="0" w:type="dxa"/>
                  <w:right w:w="0" w:type="dxa"/>
                </w:tblCellMar>
                <w:tblLook w:val="04A0" w:firstRow="1" w:lastRow="0" w:firstColumn="1" w:lastColumn="0" w:noHBand="0" w:noVBand="1"/>
              </w:tblPr>
              <w:tblGrid>
                <w:gridCol w:w="3251"/>
                <w:gridCol w:w="6383"/>
              </w:tblGrid>
              <w:tr w:rsidR="00990835">
                <w:tc>
                  <w:tcPr>
                    <w:tcW w:w="1687" w:type="pct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990835" w:rsidRDefault="00C4241D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„2.5. Lietuvos gamtinių dujų perdavimo sistemos operatoriaus valdomas Lietuvos </w:t>
                    </w:r>
                    <w:r>
                      <w:rPr>
                        <w:szCs w:val="24"/>
                        <w:lang w:eastAsia="lt-LT"/>
                      </w:rPr>
                      <w:t>gamtinių dujų perdavimo sistemos valdymo centras</w:t>
                    </w:r>
                  </w:p>
                </w:tc>
                <w:tc>
                  <w:tcPr>
                    <w:tcW w:w="3313" w:type="pct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990835" w:rsidRDefault="00C4241D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2.5.1. Gamtinių dujų perdavimo sistemos valdymo centras (SVC), esantis adresu Gudelių g. 49, Vilnius“.</w:t>
                    </w:r>
                  </w:p>
                </w:tc>
              </w:tr>
            </w:tbl>
            <w:p w:rsidR="00990835" w:rsidRDefault="00C4241D"/>
          </w:sdtContent>
        </w:sdt>
        <w:sdt>
          <w:sdtPr>
            <w:alias w:val="2 p."/>
            <w:tag w:val="part_b7d6ae9101b14439a43a735ddaad5c2e"/>
            <w:id w:val="1018051932"/>
            <w:lock w:val="sdtLocked"/>
          </w:sdtPr>
          <w:sdtEndPr/>
          <w:sdtContent>
            <w:p w:rsidR="00990835" w:rsidRDefault="00C4241D">
              <w:pPr>
                <w:tabs>
                  <w:tab w:val="left" w:pos="709"/>
                </w:tabs>
                <w:ind w:left="1069" w:hanging="360"/>
                <w:jc w:val="both"/>
              </w:pPr>
              <w:sdt>
                <w:sdtPr>
                  <w:alias w:val="Numeris"/>
                  <w:tag w:val="nr_b7d6ae9101b14439a43a735ddaad5c2e"/>
                  <w:id w:val="-1168942684"/>
                  <w:lock w:val="sdtLocked"/>
                </w:sdtPr>
                <w:sdtEndPr/>
                <w:sdtContent>
                  <w:r>
                    <w:t>2</w:t>
                  </w:r>
                </w:sdtContent>
              </w:sdt>
              <w:r>
                <w:t>.</w:t>
              </w:r>
              <w:r>
                <w:tab/>
                <w:t>Pakeisti 2.6.1 papunkčio nuostatą iki dvitaškio ir ją išdėstyti taip:</w:t>
              </w:r>
            </w:p>
            <w:tbl>
              <w:tblPr>
                <w:tblW w:w="9639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9639"/>
              </w:tblGrid>
              <w:tr w:rsidR="00990835">
                <w:tc>
                  <w:tcPr>
                    <w:tcW w:w="9639" w:type="dxa"/>
                  </w:tcPr>
                  <w:p w:rsidR="00990835" w:rsidRDefault="00C4241D">
                    <w:pPr>
                      <w:tabs>
                        <w:tab w:val="center" w:pos="-7800"/>
                        <w:tab w:val="left" w:pos="6946"/>
                        <w:tab w:val="right" w:pos="9026"/>
                      </w:tabs>
                      <w:jc w:val="both"/>
                    </w:pPr>
                    <w:r>
                      <w:rPr>
                        <w:szCs w:val="24"/>
                      </w:rPr>
                      <w:t xml:space="preserve">„2.6.1. 220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ir aukštes</w:t>
                    </w:r>
                    <w:r>
                      <w:rPr>
                        <w:szCs w:val="24"/>
                      </w:rPr>
                      <w:t>nės įtampos elektros energijos perdavimo linijos ir elektros energijos perdavimo jungtys su užsienio valstybių elektros energetikos sistemomis:“.</w:t>
                    </w:r>
                  </w:p>
                </w:tc>
              </w:tr>
            </w:tbl>
            <w:p w:rsidR="00990835" w:rsidRDefault="00C4241D"/>
          </w:sdtContent>
        </w:sdt>
        <w:sdt>
          <w:sdtPr>
            <w:alias w:val="3 p."/>
            <w:tag w:val="part_683825f2f9174df9854d3742bf15c290"/>
            <w:id w:val="-1390331738"/>
            <w:lock w:val="sdtLocked"/>
          </w:sdtPr>
          <w:sdtEndPr/>
          <w:sdtContent>
            <w:p w:rsidR="00990835" w:rsidRDefault="00C4241D">
              <w:pPr>
                <w:tabs>
                  <w:tab w:val="left" w:pos="709"/>
                </w:tabs>
                <w:ind w:left="1069" w:hanging="360"/>
                <w:jc w:val="both"/>
              </w:pPr>
              <w:sdt>
                <w:sdtPr>
                  <w:alias w:val="Numeris"/>
                  <w:tag w:val="nr_683825f2f9174df9854d3742bf15c290"/>
                  <w:id w:val="860085764"/>
                  <w:lock w:val="sdtLocked"/>
                </w:sdtPr>
                <w:sdtEndPr/>
                <w:sdtContent>
                  <w:r>
                    <w:t>3</w:t>
                  </w:r>
                </w:sdtContent>
              </w:sdt>
              <w:r>
                <w:t>.</w:t>
              </w:r>
              <w:r>
                <w:tab/>
                <w:t>Pakeisti 2.6.1.39 papunktį ir jį išdėstyti taip:</w:t>
              </w:r>
            </w:p>
            <w:tbl>
              <w:tblPr>
                <w:tblW w:w="9639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9639"/>
              </w:tblGrid>
              <w:tr w:rsidR="00990835">
                <w:tc>
                  <w:tcPr>
                    <w:tcW w:w="9639" w:type="dxa"/>
                  </w:tcPr>
                  <w:p w:rsidR="00990835" w:rsidRDefault="00C4241D">
                    <w:pPr>
                      <w:tabs>
                        <w:tab w:val="center" w:pos="-7800"/>
                        <w:tab w:val="left" w:pos="6946"/>
                        <w:tab w:val="right" w:pos="9026"/>
                      </w:tabs>
                      <w:jc w:val="both"/>
                    </w:pPr>
                    <w:r>
                      <w:rPr>
                        <w:szCs w:val="24"/>
                      </w:rPr>
                      <w:t xml:space="preserve">„2.6.1.39. 220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OKL Gižai– </w:t>
                    </w:r>
                    <w:proofErr w:type="spellStart"/>
                    <w:r>
                      <w:rPr>
                        <w:szCs w:val="24"/>
                      </w:rPr>
                      <w:t>Wigry</w:t>
                    </w:r>
                    <w:proofErr w:type="spellEnd"/>
                    <w:r>
                      <w:rPr>
                        <w:szCs w:val="24"/>
                      </w:rPr>
                      <w:t xml:space="preserve"> 1 (</w:t>
                    </w:r>
                    <w:proofErr w:type="spellStart"/>
                    <w:r>
                      <w:rPr>
                        <w:szCs w:val="24"/>
                      </w:rPr>
                      <w:t>Harmony</w:t>
                    </w:r>
                    <w:proofErr w:type="spellEnd"/>
                    <w:r>
                      <w:rPr>
                        <w:szCs w:val="24"/>
                      </w:rPr>
                      <w:t xml:space="preserve"> Link),</w:t>
                    </w:r>
                    <w:r>
                      <w:rPr>
                        <w:szCs w:val="24"/>
                      </w:rPr>
                      <w:t xml:space="preserve"> kitaip Gižai–Lietuvos valstybės siena (40 km)“.</w:t>
                    </w:r>
                  </w:p>
                </w:tc>
              </w:tr>
            </w:tbl>
            <w:p w:rsidR="00990835" w:rsidRDefault="00C4241D"/>
          </w:sdtContent>
        </w:sdt>
        <w:sdt>
          <w:sdtPr>
            <w:alias w:val="4 p."/>
            <w:tag w:val="part_4cd7b2ec7b684b259ddd17ba9b926e3d"/>
            <w:id w:val="-2029778531"/>
            <w:lock w:val="sdtLocked"/>
          </w:sdtPr>
          <w:sdtEndPr/>
          <w:sdtContent>
            <w:p w:rsidR="00990835" w:rsidRDefault="00C4241D">
              <w:pPr>
                <w:tabs>
                  <w:tab w:val="left" w:pos="709"/>
                </w:tabs>
                <w:ind w:left="1069" w:hanging="360"/>
                <w:jc w:val="both"/>
              </w:pPr>
              <w:sdt>
                <w:sdtPr>
                  <w:alias w:val="Numeris"/>
                  <w:tag w:val="nr_4cd7b2ec7b684b259ddd17ba9b926e3d"/>
                  <w:id w:val="-2126458242"/>
                  <w:lock w:val="sdtLocked"/>
                </w:sdtPr>
                <w:sdtEndPr/>
                <w:sdtContent>
                  <w:r>
                    <w:t>4</w:t>
                  </w:r>
                </w:sdtContent>
              </w:sdt>
              <w:r>
                <w:t>.</w:t>
              </w:r>
              <w:r>
                <w:tab/>
                <w:t>Papildyti  nauju 2.6.1.40 papunkčiu:</w:t>
              </w:r>
            </w:p>
            <w:tbl>
              <w:tblPr>
                <w:tblW w:w="9639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9639"/>
              </w:tblGrid>
              <w:tr w:rsidR="00990835">
                <w:tc>
                  <w:tcPr>
                    <w:tcW w:w="9639" w:type="dxa"/>
                  </w:tcPr>
                  <w:p w:rsidR="00990835" w:rsidRDefault="00C4241D">
                    <w:pPr>
                      <w:tabs>
                        <w:tab w:val="center" w:pos="-7800"/>
                        <w:tab w:val="left" w:pos="6946"/>
                        <w:tab w:val="right" w:pos="9026"/>
                      </w:tabs>
                      <w:jc w:val="both"/>
                    </w:pPr>
                    <w:r>
                      <w:rPr>
                        <w:szCs w:val="24"/>
                      </w:rPr>
                      <w:t xml:space="preserve">„2.6.1.40. 220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OKL Gižai– </w:t>
                    </w:r>
                    <w:proofErr w:type="spellStart"/>
                    <w:r>
                      <w:rPr>
                        <w:szCs w:val="24"/>
                      </w:rPr>
                      <w:t>Wigry</w:t>
                    </w:r>
                    <w:proofErr w:type="spellEnd"/>
                    <w:r>
                      <w:rPr>
                        <w:szCs w:val="24"/>
                      </w:rPr>
                      <w:t xml:space="preserve"> 2 (</w:t>
                    </w:r>
                    <w:proofErr w:type="spellStart"/>
                    <w:r>
                      <w:rPr>
                        <w:szCs w:val="24"/>
                      </w:rPr>
                      <w:t>Harmony</w:t>
                    </w:r>
                    <w:proofErr w:type="spellEnd"/>
                    <w:r>
                      <w:rPr>
                        <w:szCs w:val="24"/>
                      </w:rPr>
                      <w:t xml:space="preserve"> Link), kitaip Gižai–Lietuvos valstybės siena (40 km)“.</w:t>
                    </w:r>
                  </w:p>
                </w:tc>
              </w:tr>
            </w:tbl>
            <w:p w:rsidR="00990835" w:rsidRDefault="00C4241D"/>
          </w:sdtContent>
        </w:sdt>
        <w:sdt>
          <w:sdtPr>
            <w:alias w:val="5 p."/>
            <w:tag w:val="part_de97b3fd7c53486883487962c7961412"/>
            <w:id w:val="-506600684"/>
            <w:lock w:val="sdtLocked"/>
          </w:sdtPr>
          <w:sdtEndPr/>
          <w:sdtContent>
            <w:p w:rsidR="00990835" w:rsidRDefault="00C4241D">
              <w:pPr>
                <w:tabs>
                  <w:tab w:val="center" w:pos="-7800"/>
                  <w:tab w:val="left" w:pos="6946"/>
                  <w:tab w:val="right" w:pos="9026"/>
                </w:tabs>
                <w:ind w:left="1069" w:hanging="360"/>
                <w:jc w:val="both"/>
                <w:rPr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de97b3fd7c53486883487962c7961412"/>
                  <w:id w:val="418833346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  <w:lang w:eastAsia="lt-LT"/>
                    </w:rPr>
                    <w:t>5</w:t>
                  </w:r>
                </w:sdtContent>
              </w:sdt>
              <w:r>
                <w:rPr>
                  <w:bCs/>
                  <w:szCs w:val="24"/>
                  <w:lang w:eastAsia="lt-LT"/>
                </w:rPr>
                <w:t>.</w:t>
              </w:r>
              <w:r>
                <w:rPr>
                  <w:bCs/>
                  <w:szCs w:val="24"/>
                  <w:lang w:eastAsia="lt-LT"/>
                </w:rPr>
                <w:tab/>
                <w:t>Buvusį 2.6.1.40 papunktį laikyti 2.6.1.41 papunkčiu</w:t>
              </w:r>
              <w:r>
                <w:rPr>
                  <w:bCs/>
                  <w:szCs w:val="24"/>
                  <w:lang w:eastAsia="lt-LT"/>
                </w:rPr>
                <w:t>.</w:t>
              </w:r>
            </w:p>
          </w:sdtContent>
        </w:sdt>
        <w:sdt>
          <w:sdtPr>
            <w:alias w:val="6 p."/>
            <w:tag w:val="part_b5c01807e8c64e6991e8c8c7a033be96"/>
            <w:id w:val="1204212489"/>
            <w:lock w:val="sdtLocked"/>
          </w:sdtPr>
          <w:sdtEndPr/>
          <w:sdtContent>
            <w:p w:rsidR="00990835" w:rsidRDefault="00C4241D">
              <w:pPr>
                <w:tabs>
                  <w:tab w:val="left" w:pos="709"/>
                </w:tabs>
                <w:ind w:left="1069" w:hanging="360"/>
                <w:jc w:val="both"/>
              </w:pPr>
              <w:sdt>
                <w:sdtPr>
                  <w:alias w:val="Numeris"/>
                  <w:tag w:val="nr_b5c01807e8c64e6991e8c8c7a033be96"/>
                  <w:id w:val="-415481391"/>
                  <w:lock w:val="sdtLocked"/>
                </w:sdtPr>
                <w:sdtEndPr/>
                <w:sdtContent>
                  <w:r>
                    <w:t>6</w:t>
                  </w:r>
                </w:sdtContent>
              </w:sdt>
              <w:r>
                <w:t>.</w:t>
              </w:r>
              <w:r>
                <w:tab/>
                <w:t xml:space="preserve">Papildyti 2.6.1.42 ir </w:t>
              </w:r>
              <w:r>
                <w:rPr>
                  <w:lang w:val="en-US"/>
                </w:rPr>
                <w:t xml:space="preserve">2.6.1.43 </w:t>
              </w:r>
              <w:r>
                <w:t>papunkčiais:</w:t>
              </w:r>
            </w:p>
            <w:tbl>
              <w:tblPr>
                <w:tblW w:w="9639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9639"/>
              </w:tblGrid>
              <w:tr w:rsidR="00990835">
                <w:tc>
                  <w:tcPr>
                    <w:tcW w:w="9639" w:type="dxa"/>
                  </w:tcPr>
                  <w:p w:rsidR="00990835" w:rsidRDefault="00C4241D">
                    <w:pPr>
                      <w:tabs>
                        <w:tab w:val="center" w:pos="-7800"/>
                        <w:tab w:val="left" w:pos="6946"/>
                        <w:tab w:val="right" w:pos="9026"/>
                      </w:tabs>
                      <w:jc w:val="both"/>
                    </w:pPr>
                    <w:r>
                      <w:rPr>
                        <w:szCs w:val="24"/>
                      </w:rPr>
                      <w:t>„2.6.1.42. Darbėnai–</w:t>
                    </w:r>
                    <w:proofErr w:type="spellStart"/>
                    <w:r>
                      <w:rPr>
                        <w:szCs w:val="24"/>
                      </w:rPr>
                      <w:t>Varduva</w:t>
                    </w:r>
                    <w:proofErr w:type="spellEnd"/>
                    <w:r>
                      <w:rPr>
                        <w:szCs w:val="24"/>
                      </w:rPr>
                      <w:t xml:space="preserve"> (LN 537)</w:t>
                    </w:r>
                  </w:p>
                </w:tc>
              </w:tr>
              <w:tr w:rsidR="00990835">
                <w:tc>
                  <w:tcPr>
                    <w:tcW w:w="9639" w:type="dxa"/>
                  </w:tcPr>
                  <w:p w:rsidR="00990835" w:rsidRDefault="00C4241D">
                    <w:pPr>
                      <w:tabs>
                        <w:tab w:val="center" w:pos="-7800"/>
                        <w:tab w:val="left" w:pos="6946"/>
                        <w:tab w:val="right" w:pos="9026"/>
                      </w:tabs>
                      <w:jc w:val="both"/>
                    </w:pPr>
                    <w:r>
                      <w:rPr>
                        <w:szCs w:val="24"/>
                      </w:rPr>
                      <w:t xml:space="preserve">2.6.1.43. </w:t>
                    </w:r>
                    <w:proofErr w:type="spellStart"/>
                    <w:r>
                      <w:rPr>
                        <w:szCs w:val="24"/>
                      </w:rPr>
                      <w:t>Varduva</w:t>
                    </w:r>
                    <w:proofErr w:type="spellEnd"/>
                    <w:r>
                      <w:rPr>
                        <w:szCs w:val="24"/>
                      </w:rPr>
                      <w:t>–Mūša (LN 538)“.</w:t>
                    </w:r>
                  </w:p>
                </w:tc>
              </w:tr>
            </w:tbl>
            <w:p w:rsidR="00990835" w:rsidRDefault="00C4241D"/>
          </w:sdtContent>
        </w:sdt>
        <w:sdt>
          <w:sdtPr>
            <w:alias w:val="7 p."/>
            <w:tag w:val="part_6e407865c9584f2998f37c81c11beca9"/>
            <w:id w:val="-74516452"/>
            <w:lock w:val="sdtLocked"/>
          </w:sdtPr>
          <w:sdtEndPr/>
          <w:sdtContent>
            <w:p w:rsidR="00990835" w:rsidRDefault="00C4241D">
              <w:pPr>
                <w:tabs>
                  <w:tab w:val="left" w:pos="709"/>
                </w:tabs>
                <w:ind w:left="1069" w:hanging="360"/>
                <w:jc w:val="both"/>
              </w:pPr>
              <w:sdt>
                <w:sdtPr>
                  <w:alias w:val="Numeris"/>
                  <w:tag w:val="nr_6e407865c9584f2998f37c81c11beca9"/>
                  <w:id w:val="2062517833"/>
                  <w:lock w:val="sdtLocked"/>
                </w:sdtPr>
                <w:sdtEndPr/>
                <w:sdtContent>
                  <w:r>
                    <w:t>7</w:t>
                  </w:r>
                </w:sdtContent>
              </w:sdt>
              <w:r>
                <w:t>.</w:t>
              </w:r>
              <w:r>
                <w:tab/>
                <w:t>Pakeisti 2.6.2.18 papunktį ir jį išdėstyti taip:</w:t>
              </w:r>
            </w:p>
            <w:tbl>
              <w:tblPr>
                <w:tblW w:w="9639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9639"/>
              </w:tblGrid>
              <w:tr w:rsidR="00990835">
                <w:tc>
                  <w:tcPr>
                    <w:tcW w:w="9639" w:type="dxa"/>
                  </w:tcPr>
                  <w:p w:rsidR="00990835" w:rsidRDefault="00C4241D">
                    <w:pPr>
                      <w:tabs>
                        <w:tab w:val="center" w:pos="-7800"/>
                        <w:tab w:val="left" w:pos="6946"/>
                        <w:tab w:val="right" w:pos="9026"/>
                      </w:tabs>
                      <w:jc w:val="both"/>
                    </w:pPr>
                    <w:r>
                      <w:rPr>
                        <w:szCs w:val="24"/>
                      </w:rPr>
                      <w:t xml:space="preserve">„2.6.2.18. Alytaus 330–400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szCs w:val="24"/>
                      </w:rPr>
                      <w:t>skirstyklos</w:t>
                    </w:r>
                    <w:proofErr w:type="spellEnd"/>
                    <w:r>
                      <w:rPr>
                        <w:szCs w:val="24"/>
                      </w:rPr>
                      <w:t xml:space="preserve"> (</w:t>
                    </w:r>
                    <w:proofErr w:type="spellStart"/>
                    <w:r>
                      <w:rPr>
                        <w:szCs w:val="24"/>
                      </w:rPr>
                      <w:t>LitPol</w:t>
                    </w:r>
                    <w:proofErr w:type="spellEnd"/>
                    <w:r>
                      <w:rPr>
                        <w:szCs w:val="24"/>
                      </w:rPr>
                      <w:t xml:space="preserve"> Link), esančios adresu </w:t>
                    </w:r>
                    <w:r>
                      <w:rPr>
                        <w:szCs w:val="24"/>
                      </w:rPr>
                      <w:t xml:space="preserve">Alytaus r. sav., Alytaus sen., </w:t>
                    </w:r>
                    <w:proofErr w:type="spellStart"/>
                    <w:r>
                      <w:rPr>
                        <w:szCs w:val="24"/>
                      </w:rPr>
                      <w:t>Butrimiškių</w:t>
                    </w:r>
                    <w:proofErr w:type="spellEnd"/>
                    <w:r>
                      <w:rPr>
                        <w:szCs w:val="24"/>
                      </w:rPr>
                      <w:t xml:space="preserve"> k., Lankų g. 45“.</w:t>
                    </w:r>
                  </w:p>
                </w:tc>
              </w:tr>
            </w:tbl>
            <w:p w:rsidR="00990835" w:rsidRDefault="00C4241D"/>
          </w:sdtContent>
        </w:sdt>
        <w:sdt>
          <w:sdtPr>
            <w:alias w:val="8 p."/>
            <w:tag w:val="part_07c5d94c72fd407bad8fb963556b1016"/>
            <w:id w:val="2080478041"/>
            <w:lock w:val="sdtLocked"/>
          </w:sdtPr>
          <w:sdtEndPr/>
          <w:sdtContent>
            <w:p w:rsidR="00990835" w:rsidRDefault="00C4241D">
              <w:pPr>
                <w:tabs>
                  <w:tab w:val="left" w:pos="709"/>
                </w:tabs>
                <w:ind w:left="1069" w:hanging="360"/>
                <w:jc w:val="both"/>
              </w:pPr>
              <w:sdt>
                <w:sdtPr>
                  <w:alias w:val="Numeris"/>
                  <w:tag w:val="nr_07c5d94c72fd407bad8fb963556b1016"/>
                  <w:id w:val="-960654073"/>
                  <w:lock w:val="sdtLocked"/>
                </w:sdtPr>
                <w:sdtEndPr/>
                <w:sdtContent>
                  <w:r>
                    <w:t>8</w:t>
                  </w:r>
                </w:sdtContent>
              </w:sdt>
              <w:r>
                <w:t>.</w:t>
              </w:r>
              <w:r>
                <w:tab/>
                <w:t>Pakeisti 2.6.2.21 papunktį ir jį išdėstyti taip:</w:t>
              </w:r>
            </w:p>
            <w:tbl>
              <w:tblPr>
                <w:tblW w:w="9639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9639"/>
              </w:tblGrid>
              <w:tr w:rsidR="00990835">
                <w:tc>
                  <w:tcPr>
                    <w:tcW w:w="9639" w:type="dxa"/>
                  </w:tcPr>
                  <w:p w:rsidR="00990835" w:rsidRDefault="00C4241D">
                    <w:pPr>
                      <w:tabs>
                        <w:tab w:val="center" w:pos="-7800"/>
                        <w:tab w:val="left" w:pos="6946"/>
                        <w:tab w:val="right" w:pos="9026"/>
                      </w:tabs>
                      <w:jc w:val="both"/>
                    </w:pPr>
                    <w:r>
                      <w:rPr>
                        <w:szCs w:val="24"/>
                      </w:rPr>
                      <w:t xml:space="preserve">„2.6.2.21. Gižų 330/220/110/10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transformatorių pastotė (</w:t>
                    </w:r>
                    <w:proofErr w:type="spellStart"/>
                    <w:r>
                      <w:rPr>
                        <w:szCs w:val="24"/>
                      </w:rPr>
                      <w:t>Harmony</w:t>
                    </w:r>
                    <w:proofErr w:type="spellEnd"/>
                    <w:r>
                      <w:rPr>
                        <w:szCs w:val="24"/>
                      </w:rPr>
                      <w:t xml:space="preserve"> Link), esanti adresu Vilkaviškio r. sav., Gižų sen., Rūdos k.“</w:t>
                    </w:r>
                  </w:p>
                </w:tc>
              </w:tr>
            </w:tbl>
            <w:p w:rsidR="00990835" w:rsidRDefault="00C4241D"/>
          </w:sdtContent>
        </w:sdt>
        <w:sdt>
          <w:sdtPr>
            <w:alias w:val="9 p."/>
            <w:tag w:val="part_f45091b60f1e446ea7f39e854ab13f9a"/>
            <w:id w:val="668132849"/>
            <w:lock w:val="sdtLocked"/>
          </w:sdtPr>
          <w:sdtEndPr/>
          <w:sdtContent>
            <w:p w:rsidR="00990835" w:rsidRDefault="00C4241D">
              <w:pPr>
                <w:tabs>
                  <w:tab w:val="left" w:pos="709"/>
                </w:tabs>
                <w:ind w:left="1069" w:hanging="360"/>
                <w:jc w:val="both"/>
              </w:pPr>
              <w:sdt>
                <w:sdtPr>
                  <w:alias w:val="Numeris"/>
                  <w:tag w:val="nr_f45091b60f1e446ea7f39e854ab13f9a"/>
                  <w:id w:val="586892462"/>
                  <w:lock w:val="sdtLocked"/>
                </w:sdtPr>
                <w:sdtEndPr/>
                <w:sdtContent>
                  <w:r>
                    <w:t>9</w:t>
                  </w:r>
                </w:sdtContent>
              </w:sdt>
              <w:r>
                <w:t>.</w:t>
              </w:r>
              <w:r>
                <w:tab/>
                <w:t>Papildyti 2.6.2.31 papunkčiu:</w:t>
              </w:r>
            </w:p>
            <w:tbl>
              <w:tblPr>
                <w:tblW w:w="9639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9639"/>
              </w:tblGrid>
              <w:tr w:rsidR="00990835">
                <w:tc>
                  <w:tcPr>
                    <w:tcW w:w="9639" w:type="dxa"/>
                  </w:tcPr>
                  <w:p w:rsidR="00990835" w:rsidRDefault="00C4241D">
                    <w:pPr>
                      <w:tabs>
                        <w:tab w:val="center" w:pos="-7800"/>
                        <w:tab w:val="left" w:pos="6946"/>
                        <w:tab w:val="right" w:pos="9026"/>
                      </w:tabs>
                      <w:jc w:val="both"/>
                    </w:pPr>
                    <w:r>
                      <w:rPr>
                        <w:szCs w:val="24"/>
                      </w:rPr>
                      <w:lastRenderedPageBreak/>
                      <w:t xml:space="preserve">„2.6.2.31. </w:t>
                    </w:r>
                    <w:proofErr w:type="spellStart"/>
                    <w:r>
                      <w:rPr>
                        <w:szCs w:val="24"/>
                      </w:rPr>
                      <w:t>Varduvos</w:t>
                    </w:r>
                    <w:proofErr w:type="spellEnd"/>
                    <w:r>
                      <w:rPr>
                        <w:szCs w:val="24"/>
                      </w:rPr>
                      <w:t xml:space="preserve"> 330/220/110/10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transformatorių pastotė, esanti adresu Mažeikių r. sav. Mažeikių sen., Kuodžių k.“</w:t>
                    </w:r>
                  </w:p>
                </w:tc>
              </w:tr>
            </w:tbl>
            <w:p w:rsidR="00990835" w:rsidRDefault="00C4241D"/>
          </w:sdtContent>
        </w:sdt>
        <w:sdt>
          <w:sdtPr>
            <w:alias w:val="10 p."/>
            <w:tag w:val="part_9cc586ebea6a44b6b4878d27efc0066e"/>
            <w:id w:val="-1237544091"/>
            <w:lock w:val="sdtLocked"/>
          </w:sdtPr>
          <w:sdtEndPr/>
          <w:sdtContent>
            <w:p w:rsidR="00990835" w:rsidRDefault="00C4241D">
              <w:pPr>
                <w:tabs>
                  <w:tab w:val="left" w:pos="709"/>
                </w:tabs>
                <w:ind w:left="1069" w:hanging="360"/>
                <w:jc w:val="both"/>
              </w:pPr>
              <w:sdt>
                <w:sdtPr>
                  <w:alias w:val="Numeris"/>
                  <w:tag w:val="nr_9cc586ebea6a44b6b4878d27efc0066e"/>
                  <w:id w:val="-1020471664"/>
                  <w:lock w:val="sdtLocked"/>
                </w:sdtPr>
                <w:sdtEndPr/>
                <w:sdtContent>
                  <w:r>
                    <w:t>10</w:t>
                  </w:r>
                </w:sdtContent>
              </w:sdt>
              <w:r>
                <w:t>.</w:t>
              </w:r>
              <w:r>
                <w:tab/>
                <w:t>Pakeisti 2.10 papunktį ir jį išdėstyti taip:</w:t>
              </w:r>
            </w:p>
            <w:tbl>
              <w:tblPr>
                <w:tblW w:w="5003" w:type="pct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CellMar>
                  <w:left w:w="0" w:type="dxa"/>
                  <w:right w:w="0" w:type="dxa"/>
                </w:tblCellMar>
                <w:tblLook w:val="04A0" w:firstRow="1" w:lastRow="0" w:firstColumn="1" w:lastColumn="0" w:noHBand="0" w:noVBand="1"/>
              </w:tblPr>
              <w:tblGrid>
                <w:gridCol w:w="3254"/>
                <w:gridCol w:w="6380"/>
              </w:tblGrid>
              <w:tr w:rsidR="00990835">
                <w:tc>
                  <w:tcPr>
                    <w:tcW w:w="1689" w:type="pct"/>
                    <w:vMerge w:val="restart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990835" w:rsidRDefault="00C4241D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„2.10. Lietuvos gamtinių dujų perdavimo sistemos</w:t>
                    </w:r>
                    <w:r>
                      <w:rPr>
                        <w:szCs w:val="24"/>
                        <w:lang w:eastAsia="lt-LT"/>
                      </w:rPr>
                      <w:t xml:space="preserve"> operatoriaus valdomos gamtinių dujų perdavimo sistemos vamzdynas (išskyrus vamzdyno dalį, iš esmės naudojamą gamtinėms dujoms vietoje paskirstyti, siekiant pristatyti jas gamtinių dujų vartotojams), dujų kompresorių stočių, tarpvalstybinių dujų apskaitos </w:t>
                    </w:r>
                    <w:r>
                      <w:rPr>
                        <w:szCs w:val="24"/>
                        <w:lang w:eastAsia="lt-LT"/>
                      </w:rPr>
                      <w:t>stočių ir dujų skirstymo stočių pagrindinė technologinė įranga (gamtinių dujų perdavimo vamzdynai, kompresoriai, turbinos), reikalinga gamtinių dujų perdavimo funkcijai atlikti</w:t>
                    </w:r>
                  </w:p>
                </w:tc>
                <w:tc>
                  <w:tcPr>
                    <w:tcW w:w="3311" w:type="pct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990835" w:rsidRDefault="00C4241D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2.10.1. Gamtinių dujų perdavimo sistemos vamzdynas, išskyrus vamzdyno dalį, iš </w:t>
                    </w:r>
                    <w:r>
                      <w:rPr>
                        <w:szCs w:val="24"/>
                        <w:lang w:eastAsia="lt-LT"/>
                      </w:rPr>
                      <w:t xml:space="preserve">esmės naudojamą gamtinėms dujoms vietoje paskirstyti, siekiant pristatyti jas gamtinių dujų vartotojams, kurio ilgis yra 2 288,78 km ir kuris yra Akmenės rajono, Alytaus rajono, Anykščių rajono, Birštono, Biržų rajono, Elektrėnų, Ignalinos rajono, Jonavos </w:t>
                    </w:r>
                    <w:r>
                      <w:rPr>
                        <w:szCs w:val="24"/>
                        <w:lang w:eastAsia="lt-LT"/>
                      </w:rPr>
                      <w:t>rajono, Jurbarko rajono, Kaišiadorių rajono, Kauno rajono, Kėdainių rajono, Klaipėdos rajono, Kretingos rajono, Lazdijų</w:t>
                    </w:r>
                    <w:r>
                      <w:rPr>
                        <w:b/>
                        <w:bCs/>
                        <w:szCs w:val="24"/>
                        <w:lang w:eastAsia="lt-LT"/>
                      </w:rPr>
                      <w:t> </w:t>
                    </w:r>
                    <w:r>
                      <w:rPr>
                        <w:szCs w:val="24"/>
                        <w:lang w:eastAsia="lt-LT"/>
                      </w:rPr>
                      <w:t>rajono</w:t>
                    </w:r>
                    <w:r>
                      <w:rPr>
                        <w:b/>
                        <w:bCs/>
                        <w:szCs w:val="24"/>
                        <w:lang w:eastAsia="lt-LT"/>
                      </w:rPr>
                      <w:t>,</w:t>
                    </w:r>
                    <w:r>
                      <w:rPr>
                        <w:szCs w:val="24"/>
                        <w:lang w:eastAsia="lt-LT"/>
                      </w:rPr>
                      <w:t> Marijampolės rajono, Pakruojo rajono, Panevėžio rajono, Pasvalio rajono, Plungės rajono, Prienų rajono, Radviliškio rajono, Riet</w:t>
                    </w:r>
                    <w:r>
                      <w:rPr>
                        <w:szCs w:val="24"/>
                        <w:lang w:eastAsia="lt-LT"/>
                      </w:rPr>
                      <w:t>avo, Šakių rajono, Šalčininkų rajono, Šiaulių rajono, Šilutės rajono, Širvintų rajono, Švenčionių rajono, Tauragės rajono, Telšių rajono, Trakų rajono, Ukmergės rajono, Utenos rajono, Vilkaviškio rajono, Vilniaus miesto, Vilniaus rajono, Visagino savivaldy</w:t>
                    </w:r>
                    <w:r>
                      <w:rPr>
                        <w:szCs w:val="24"/>
                        <w:lang w:eastAsia="lt-LT"/>
                      </w:rPr>
                      <w:t>bių teritorijose</w:t>
                    </w:r>
                  </w:p>
                </w:tc>
              </w:tr>
              <w:tr w:rsidR="00990835">
                <w:tc>
                  <w:tcPr>
                    <w:tcW w:w="1689" w:type="pct"/>
                    <w:vMerge/>
                    <w:vAlign w:val="center"/>
                    <w:hideMark/>
                  </w:tcPr>
                  <w:p w:rsidR="00990835" w:rsidRDefault="00990835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3311" w:type="pct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990835" w:rsidRDefault="00C4241D">
                    <w:pPr>
                      <w:ind w:left="-52" w:firstLine="86"/>
                      <w:jc w:val="both"/>
                      <w:rPr>
                        <w:rFonts w:ascii="Calibri" w:hAnsi="Calibri" w:cs="Calibri"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2.10.2. Panevėžio dujų kompresorių stotis (Panevėžio DKS), esanti adresu Panevėžio r. sav.,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Maksvytiškių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k., Verslo g. 11</w:t>
                    </w:r>
                  </w:p>
                </w:tc>
              </w:tr>
              <w:tr w:rsidR="00990835">
                <w:tc>
                  <w:tcPr>
                    <w:tcW w:w="1689" w:type="pct"/>
                    <w:vMerge/>
                    <w:vAlign w:val="center"/>
                    <w:hideMark/>
                  </w:tcPr>
                  <w:p w:rsidR="00990835" w:rsidRDefault="00990835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3311" w:type="pct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990835" w:rsidRDefault="00C4241D">
                    <w:pPr>
                      <w:ind w:left="-52" w:firstLine="86"/>
                      <w:jc w:val="both"/>
                      <w:rPr>
                        <w:rFonts w:ascii="Calibri" w:hAnsi="Calibri" w:cs="Calibri"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2.10.3.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Jauniūnų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dujų kompresorių stotis (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Jauniūnų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DKS), esanti adresu Širvintų r. sav.,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Jauniūnų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sen.,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Liukonių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szCs w:val="24"/>
                        <w:lang w:eastAsia="lt-LT"/>
                      </w:rPr>
                      <w:t>vs. 3</w:t>
                    </w:r>
                  </w:p>
                </w:tc>
              </w:tr>
              <w:tr w:rsidR="00990835">
                <w:tc>
                  <w:tcPr>
                    <w:tcW w:w="1689" w:type="pct"/>
                    <w:vMerge/>
                    <w:vAlign w:val="center"/>
                    <w:hideMark/>
                  </w:tcPr>
                  <w:p w:rsidR="00990835" w:rsidRDefault="00990835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3311" w:type="pct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990835" w:rsidRDefault="00C4241D">
                    <w:pPr>
                      <w:ind w:left="-52" w:firstLine="86"/>
                      <w:jc w:val="both"/>
                      <w:rPr>
                        <w:rFonts w:ascii="Calibri" w:hAnsi="Calibri" w:cs="Calibri"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2.10.4. Šakių dujų apskaitos stotis (Šakių DAS), esanti adresu Šakių r. sav., Šakių sen., Daugėliškių k., Kęstučio g. 77</w:t>
                    </w:r>
                  </w:p>
                </w:tc>
              </w:tr>
              <w:tr w:rsidR="00990835">
                <w:tc>
                  <w:tcPr>
                    <w:tcW w:w="1689" w:type="pct"/>
                    <w:vMerge/>
                    <w:vAlign w:val="center"/>
                    <w:hideMark/>
                  </w:tcPr>
                  <w:p w:rsidR="00990835" w:rsidRDefault="00990835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3311" w:type="pct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990835" w:rsidRDefault="00C4241D">
                    <w:pPr>
                      <w:ind w:left="-52" w:firstLine="86"/>
                      <w:jc w:val="both"/>
                      <w:rPr>
                        <w:rFonts w:ascii="Calibri" w:hAnsi="Calibri" w:cs="Calibri"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2.10.5.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Kiemėnų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dujų apskaitos stotis (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Kiemėnų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DAS), esanti adresu Pasvalio r. sav.,  Namiškių sen.,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Kiemėnų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k.,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Kiemėnų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g. </w:t>
                    </w:r>
                    <w:r>
                      <w:rPr>
                        <w:szCs w:val="24"/>
                        <w:lang w:eastAsia="lt-LT"/>
                      </w:rPr>
                      <w:t>71A</w:t>
                    </w:r>
                  </w:p>
                </w:tc>
              </w:tr>
              <w:tr w:rsidR="00990835">
                <w:tc>
                  <w:tcPr>
                    <w:tcW w:w="1689" w:type="pct"/>
                    <w:vMerge/>
                    <w:vAlign w:val="center"/>
                    <w:hideMark/>
                  </w:tcPr>
                  <w:p w:rsidR="00990835" w:rsidRDefault="00990835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3311" w:type="pct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990835" w:rsidRDefault="00C4241D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2.10.6. Santakos dujų apskaitos ir slėgio ribojimo stotis (Santakos DASRS), esanti adresu Marijampolės sav., Liudvinavo sen.,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Išlandžių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k.“</w:t>
                    </w:r>
                  </w:p>
                </w:tc>
              </w:tr>
            </w:tbl>
            <w:p w:rsidR="00990835" w:rsidRDefault="00C4241D">
              <w:pPr>
                <w:tabs>
                  <w:tab w:val="center" w:pos="-7800"/>
                  <w:tab w:val="left" w:pos="6946"/>
                  <w:tab w:val="right" w:pos="9026"/>
                </w:tabs>
              </w:pPr>
            </w:p>
          </w:sdtContent>
        </w:sdt>
        <w:sdt>
          <w:sdtPr>
            <w:alias w:val="signatura"/>
            <w:tag w:val="part_6620e5327e534cf29401bf6688086c10"/>
            <w:id w:val="-687831169"/>
            <w:lock w:val="sdtLocked"/>
          </w:sdtPr>
          <w:sdtEndPr/>
          <w:sdtContent>
            <w:p w:rsidR="00C4241D" w:rsidRDefault="00C4241D">
              <w:pPr>
                <w:spacing w:line="360" w:lineRule="atLeast"/>
                <w:jc w:val="both"/>
              </w:pPr>
            </w:p>
            <w:p w:rsidR="00C4241D" w:rsidRDefault="00C4241D">
              <w:pPr>
                <w:spacing w:line="360" w:lineRule="atLeast"/>
                <w:jc w:val="both"/>
              </w:pPr>
            </w:p>
            <w:p w:rsidR="00C4241D" w:rsidRDefault="00C4241D">
              <w:pPr>
                <w:spacing w:line="360" w:lineRule="atLeast"/>
                <w:jc w:val="both"/>
              </w:pPr>
            </w:p>
            <w:p w:rsidR="00990835" w:rsidRDefault="00C4241D">
              <w:pPr>
                <w:spacing w:line="360" w:lineRule="atLeast"/>
                <w:jc w:val="both"/>
                <w:rPr>
                  <w:bCs/>
                  <w:lang w:eastAsia="lt-LT"/>
                </w:rPr>
              </w:pPr>
              <w:r>
                <w:rPr>
                  <w:bCs/>
                  <w:lang w:eastAsia="lt-LT"/>
                </w:rPr>
                <w:t xml:space="preserve">Ministrė Pirmininkė </w:t>
              </w:r>
              <w:r>
                <w:rPr>
                  <w:bCs/>
                  <w:lang w:eastAsia="lt-LT"/>
                </w:rPr>
                <w:tab/>
              </w:r>
              <w:r>
                <w:rPr>
                  <w:bCs/>
                  <w:lang w:eastAsia="lt-LT"/>
                </w:rPr>
                <w:tab/>
              </w:r>
              <w:r>
                <w:rPr>
                  <w:bCs/>
                  <w:lang w:eastAsia="lt-LT"/>
                </w:rPr>
                <w:tab/>
              </w:r>
              <w:r>
                <w:rPr>
                  <w:bCs/>
                  <w:lang w:eastAsia="lt-LT"/>
                </w:rPr>
                <w:tab/>
              </w:r>
              <w:r>
                <w:rPr>
                  <w:bCs/>
                  <w:lang w:eastAsia="lt-LT"/>
                </w:rPr>
                <w:tab/>
              </w:r>
              <w:r>
                <w:rPr>
                  <w:bCs/>
                  <w:lang w:eastAsia="lt-LT"/>
                </w:rPr>
                <w:tab/>
              </w:r>
              <w:r>
                <w:rPr>
                  <w:bCs/>
                  <w:lang w:eastAsia="lt-LT"/>
                </w:rPr>
                <w:tab/>
              </w:r>
              <w:r>
                <w:rPr>
                  <w:bCs/>
                  <w:lang w:eastAsia="lt-LT"/>
                </w:rPr>
                <w:tab/>
                <w:t>Inga Ruginienė</w:t>
              </w:r>
            </w:p>
            <w:p w:rsidR="00990835" w:rsidRDefault="00990835">
              <w:pPr>
                <w:tabs>
                  <w:tab w:val="center" w:pos="-7800"/>
                  <w:tab w:val="left" w:pos="6946"/>
                  <w:tab w:val="right" w:pos="9026"/>
                </w:tabs>
                <w:ind w:firstLine="6946"/>
              </w:pPr>
            </w:p>
            <w:p w:rsidR="00990835" w:rsidRDefault="00990835">
              <w:pPr>
                <w:tabs>
                  <w:tab w:val="center" w:pos="-7800"/>
                  <w:tab w:val="center" w:pos="4513"/>
                  <w:tab w:val="left" w:pos="6237"/>
                  <w:tab w:val="right" w:pos="9026"/>
                </w:tabs>
              </w:pPr>
            </w:p>
            <w:p w:rsidR="00990835" w:rsidRDefault="00990835">
              <w:pPr>
                <w:tabs>
                  <w:tab w:val="center" w:pos="-7800"/>
                  <w:tab w:val="center" w:pos="4513"/>
                  <w:tab w:val="left" w:pos="6237"/>
                  <w:tab w:val="right" w:pos="9026"/>
                </w:tabs>
              </w:pPr>
            </w:p>
            <w:p w:rsidR="00990835" w:rsidRDefault="00C4241D">
              <w:pPr>
                <w:tabs>
                  <w:tab w:val="center" w:pos="-7800"/>
                  <w:tab w:val="left" w:pos="6946"/>
                  <w:tab w:val="right" w:pos="9026"/>
                </w:tabs>
              </w:pPr>
              <w:r>
                <w:t xml:space="preserve">Ekonomikos ir inovacijų ministras </w:t>
              </w:r>
              <w:r>
                <w:tab/>
                <w:t xml:space="preserve">    Edvinas Grikšas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99083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134" w:right="567" w:bottom="1134" w:left="1701" w:header="709" w:footer="709" w:gutter="0"/>
      <w:pgNumType w:start="1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90835" w:rsidRDefault="00C4241D">
      <w:r>
        <w:separator/>
      </w:r>
    </w:p>
  </w:endnote>
  <w:endnote w:type="continuationSeparator" w:id="0">
    <w:p w:rsidR="00990835" w:rsidRDefault="00C4241D">
      <w:r>
        <w:continuationSeparator/>
      </w:r>
    </w:p>
  </w:endnote>
  <w:endnote w:type="continuationNotice" w:id="1">
    <w:p w:rsidR="00990835" w:rsidRDefault="0099083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0835" w:rsidRDefault="00990835">
    <w:pPr>
      <w:tabs>
        <w:tab w:val="center" w:pos="4320"/>
        <w:tab w:val="right" w:pos="8640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0835" w:rsidRDefault="00990835">
    <w:pPr>
      <w:tabs>
        <w:tab w:val="center" w:pos="4320"/>
        <w:tab w:val="right" w:pos="8640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0835" w:rsidRDefault="00990835">
    <w:pPr>
      <w:tabs>
        <w:tab w:val="center" w:pos="4320"/>
        <w:tab w:val="right" w:pos="8640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90835" w:rsidRDefault="00C4241D">
      <w:r>
        <w:separator/>
      </w:r>
    </w:p>
  </w:footnote>
  <w:footnote w:type="continuationSeparator" w:id="0">
    <w:p w:rsidR="00990835" w:rsidRDefault="00C4241D">
      <w:r>
        <w:continuationSeparator/>
      </w:r>
    </w:p>
  </w:footnote>
  <w:footnote w:type="continuationNotice" w:id="1">
    <w:p w:rsidR="00990835" w:rsidRDefault="0099083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0835" w:rsidRDefault="00C4241D"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separate"/>
    </w:r>
    <w:r>
      <w:t>1</w:t>
    </w:r>
    <w:r>
      <w:fldChar w:fldCharType="end"/>
    </w:r>
  </w:p>
  <w:p w:rsidR="00990835" w:rsidRDefault="00990835">
    <w:pPr>
      <w:tabs>
        <w:tab w:val="center" w:pos="4153"/>
        <w:tab w:val="right" w:pos="8306"/>
      </w:tabs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0835" w:rsidRDefault="00C4241D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2</w:t>
    </w:r>
    <w:r>
      <w:rPr>
        <w:sz w:val="22"/>
        <w:szCs w:val="22"/>
        <w:lang w:eastAsia="lt-LT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0835" w:rsidRDefault="00990835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embedSystemFonts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  <w:rsid w:val="004C66E7"/>
    <w:rsid w:val="00990835"/>
    <w:rsid w:val="00C424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D09D44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888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968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27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5034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624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909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043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25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0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6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8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3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0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8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25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32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52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173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368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arts xmlns="http://lrs.lt/TAIS/DocParts">
  <Part Type="pagrindine" DocPartId="5b0ff76ab60c4b56bbf99471a3e120ce" PartId="cea3ad7aa3e14f28b8727e0e84115c86">
    <Part Type="preambule" DocPartId="fd311138009c4e7dbee2af4727520ca4" PartId="49c8fda034ab4c0c8250a9990a77f4fe"/>
    <Part Type="pastraipa" DocPartId="8dc6ce6aa63b46f19cea5bae94c6db6d" PartId="a25582a5ed824b3aba2c67d08779b506"/>
    <Part Type="punktas" Nr="1" Abbr="1 p." DocPartId="2004d40ceba34cc2b0a0f29f0e9c4bd3" PartId="307173965bd6404c8621048e53790b20"/>
    <Part Type="punktas" Nr="2" Abbr="2 p." DocPartId="2bd36bdc8a0e4145833fe4a7f48eebc7" PartId="b7d6ae9101b14439a43a735ddaad5c2e"/>
    <Part Type="punktas" Nr="3" Abbr="3 p." DocPartId="247c1b378a5a4767a52968e21f4ba3dd" PartId="683825f2f9174df9854d3742bf15c290"/>
    <Part Type="punktas" Nr="4" Abbr="4 p." DocPartId="95d035d09e97452e8b82b89d61714374" PartId="4cd7b2ec7b684b259ddd17ba9b926e3d"/>
    <Part Type="punktas" Nr="5" Abbr="5 p." DocPartId="9d795d6659bd4ffabdc9c847effedcd3" PartId="de97b3fd7c53486883487962c7961412"/>
    <Part Type="punktas" Nr="6" Abbr="6 p." DocPartId="958241616caf458090402d5fbde98eeb" PartId="b5c01807e8c64e6991e8c8c7a033be96"/>
    <Part Type="punktas" Nr="7" Abbr="7 p." DocPartId="319abe56d7484e10b10caeb17e40b075" PartId="6e407865c9584f2998f37c81c11beca9"/>
    <Part Type="punktas" Nr="8" Abbr="8 p." DocPartId="fc8f1c4b84be4ee69cd7ffe78357584e" PartId="07c5d94c72fd407bad8fb963556b1016"/>
    <Part Type="punktas" Nr="9" Abbr="9 p." DocPartId="a7b665ea3a1c4407aab23efcf734f2de" PartId="f45091b60f1e446ea7f39e854ab13f9a"/>
    <Part Type="punktas" Nr="10" Abbr="10 p." DocPartId="9447216caf234ce4ae508debcc5aa672" PartId="9cc586ebea6a44b6b4878d27efc0066e"/>
    <Part Type="signatura" DocPartId="1c4006c280f3410ca0dd1535c09ce6fe" PartId="6620e5327e534cf29401bf6688086c10"/>
  </Part>
</Part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F35390-8DFF-492D-A46E-98911F32F86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72F78C5-CDA2-42CC-9AD7-0B5551AF8939}">
  <ds:schemaRefs>
    <ds:schemaRef ds:uri="http://lrs.lt/TAIS/DocParts"/>
  </ds:schemaRefs>
</ds:datastoreItem>
</file>

<file path=customXml/itemProps3.xml><?xml version="1.0" encoding="utf-8"?>
<ds:datastoreItem xmlns:ds="http://schemas.openxmlformats.org/officeDocument/2006/customXml" ds:itemID="{ABBB9ABA-4725-46D7-9DEE-39957BDFFB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2738</Words>
  <Characters>1561</Characters>
  <Application>Microsoft Office Word</Application>
  <DocSecurity>0</DocSecurity>
  <Lines>13</Lines>
  <Paragraphs>8</Paragraphs>
  <ScaleCrop>false</ScaleCrop>
  <Company/>
  <LinksUpToDate>false</LinksUpToDate>
  <CharactersWithSpaces>4291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/>
  <cp:revision>1</cp:revision>
  <dcterms:created xsi:type="dcterms:W3CDTF">2026-04-03T06:44:00Z</dcterms:created>
  <dcterms:modified xsi:type="dcterms:W3CDTF">2026-04-03T08:05:00Z</dcterms:modified>
</cp:coreProperties>
</file>