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EF0E" w14:textId="77777777" w:rsidR="0022341A" w:rsidRDefault="0022341A">
      <w:pPr>
        <w:jc w:val="center"/>
        <w:rPr>
          <w:lang w:eastAsia="lt-LT"/>
        </w:rPr>
      </w:pPr>
    </w:p>
    <w:p w14:paraId="7C61EF0F" w14:textId="77777777" w:rsidR="0022341A" w:rsidRDefault="0022341A">
      <w:pPr>
        <w:jc w:val="center"/>
        <w:rPr>
          <w:lang w:eastAsia="lt-LT"/>
        </w:rPr>
      </w:pPr>
    </w:p>
    <w:p w14:paraId="7C61EF10" w14:textId="77777777" w:rsidR="0022341A" w:rsidRDefault="00DF26C2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C61EF2A" wp14:editId="7C61EF2B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EF12" w14:textId="77777777" w:rsidR="0022341A" w:rsidRDefault="00DF26C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C61EF13" w14:textId="77777777" w:rsidR="0022341A" w:rsidRDefault="0022341A">
      <w:pPr>
        <w:jc w:val="center"/>
        <w:rPr>
          <w:caps/>
          <w:lang w:eastAsia="lt-LT"/>
        </w:rPr>
      </w:pPr>
    </w:p>
    <w:p w14:paraId="7C61EF14" w14:textId="77777777" w:rsidR="0022341A" w:rsidRDefault="00DF26C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C61EF15" w14:textId="77777777" w:rsidR="0022341A" w:rsidRDefault="00DF26C2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>LIETUVOS RESPUBLIKOS VYRIAUSYBĖS 2012 M. SPALIO 31 D. NUTARIMO</w:t>
      </w:r>
      <w:r>
        <w:rPr>
          <w:b/>
          <w:color w:val="000000"/>
          <w:lang w:eastAsia="lt-LT"/>
        </w:rPr>
        <w:t xml:space="preserve"> NR. </w:t>
      </w:r>
      <w:r>
        <w:rPr>
          <w:b/>
          <w:lang w:eastAsia="lt-LT"/>
        </w:rPr>
        <w:t>1323 „DĖL VALSTYBĖS TARNYBOS DEPARTAMENTO PRIE LIETUVOS RESPUBLIKOS VIDAUS REIKALŲ MINISTERIJOS STATUSO IR PAVADINIMO PAKEITIMO, VALSTYBĖS TARNYBOS DEPARTAMENTO NUOSTATŲ, PERSONALO VALDYMO KOMISIJOS SUDĖTIES IR PERSONALO VALDYMO KOMISIJOS NUOSTATŲ PATVIRTINIMO“ PAKEITIMO</w:t>
      </w:r>
    </w:p>
    <w:p w14:paraId="7C61EF16" w14:textId="77777777" w:rsidR="0022341A" w:rsidRDefault="0022341A">
      <w:pPr>
        <w:tabs>
          <w:tab w:val="left" w:pos="6804"/>
        </w:tabs>
        <w:rPr>
          <w:lang w:eastAsia="lt-LT"/>
        </w:rPr>
      </w:pPr>
    </w:p>
    <w:p w14:paraId="7C61EF17" w14:textId="77777777" w:rsidR="0022341A" w:rsidRDefault="00DF26C2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2014 m. vasario 26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184</w:t>
      </w:r>
      <w:r>
        <w:rPr>
          <w:color w:val="000000"/>
          <w:lang w:eastAsia="ar-SA"/>
        </w:rPr>
        <w:br/>
        <w:t>Vilnius</w:t>
      </w:r>
    </w:p>
    <w:p w14:paraId="7C61EF18" w14:textId="77777777" w:rsidR="0022341A" w:rsidRDefault="0022341A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002DCAFC" w14:textId="77777777" w:rsidR="00D22500" w:rsidRDefault="00D22500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7C61EF19" w14:textId="77777777" w:rsidR="0022341A" w:rsidRDefault="00DF26C2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7C61EF1A" w14:textId="77777777" w:rsidR="0022341A" w:rsidRDefault="00DF26C2">
      <w:pPr>
        <w:tabs>
          <w:tab w:val="left" w:pos="1276"/>
          <w:tab w:val="left" w:pos="1560"/>
          <w:tab w:val="center" w:pos="4153"/>
          <w:tab w:val="left" w:pos="6237"/>
          <w:tab w:val="right" w:pos="8306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Pakeisti Valstybės tarnybos departamento nuostatus, patvirtintus Lietuvos Respublikos</w:t>
      </w:r>
      <w:r>
        <w:rPr>
          <w:lang w:eastAsia="lt-LT"/>
        </w:rPr>
        <w:t xml:space="preserve"> Vyriausybės 2012 m. spalio 31 d. nutarimu Nr. 1323 </w:t>
      </w:r>
      <w:r>
        <w:rPr>
          <w:bCs/>
          <w:szCs w:val="24"/>
          <w:lang w:eastAsia="lt-LT"/>
        </w:rPr>
        <w:t>„</w:t>
      </w:r>
      <w:r>
        <w:rPr>
          <w:lang w:eastAsia="lt-LT"/>
        </w:rPr>
        <w:t>Dėl Valstybės tarnybos departamento prie Lietuvos Respublikos vidaus reikalų ministerijos statuso ir pavadinimo pakeitimo, Valstybės tarnybos departamento nuostatų, Personalo valdymo komisijos sudėties ir Personalo valdymo komisijos nuostatų patvirtinimo</w:t>
      </w:r>
      <w:r>
        <w:rPr>
          <w:bCs/>
          <w:szCs w:val="24"/>
          <w:lang w:eastAsia="lt-LT"/>
        </w:rPr>
        <w:t>“, ir išdėstyti 4 punktą taip:</w:t>
      </w:r>
    </w:p>
    <w:p w14:paraId="7C61EF1B" w14:textId="77777777" w:rsidR="0022341A" w:rsidRDefault="00DF26C2">
      <w:pPr>
        <w:tabs>
          <w:tab w:val="left" w:pos="1276"/>
          <w:tab w:val="left" w:pos="1560"/>
          <w:tab w:val="center" w:pos="4153"/>
          <w:tab w:val="left" w:pos="6237"/>
          <w:tab w:val="right" w:pos="8306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Departamentas yra ribotos civilinės atsakomybės viešasis juridinis asmuo, turintis sąskaitą banke, antspaudą su Lietuvos valstybės herbu ir savo pavadinimu. Departamento buveinės adresas: Labdarių g. 8, LT 01120 Vilnius, Lietuvos Respublika.</w:t>
      </w:r>
      <w:r>
        <w:rPr>
          <w:bCs/>
          <w:szCs w:val="24"/>
          <w:lang w:eastAsia="lt-LT"/>
        </w:rPr>
        <w:t>“</w:t>
      </w:r>
    </w:p>
    <w:p w14:paraId="7C61EF1C" w14:textId="77777777" w:rsidR="0022341A" w:rsidRDefault="0022341A">
      <w:pPr>
        <w:tabs>
          <w:tab w:val="left" w:pos="6237"/>
        </w:tabs>
        <w:rPr>
          <w:color w:val="000000"/>
          <w:lang w:eastAsia="lt-LT"/>
        </w:rPr>
      </w:pPr>
    </w:p>
    <w:p w14:paraId="7C61EF1D" w14:textId="77777777" w:rsidR="0022341A" w:rsidRDefault="0022341A">
      <w:pPr>
        <w:tabs>
          <w:tab w:val="left" w:pos="6237"/>
        </w:tabs>
        <w:rPr>
          <w:color w:val="000000"/>
          <w:lang w:eastAsia="lt-LT"/>
        </w:rPr>
      </w:pPr>
    </w:p>
    <w:p w14:paraId="7C61EF1E" w14:textId="77777777" w:rsidR="0022341A" w:rsidRDefault="00D22500">
      <w:pPr>
        <w:tabs>
          <w:tab w:val="left" w:pos="6237"/>
        </w:tabs>
        <w:rPr>
          <w:color w:val="000000"/>
          <w:lang w:eastAsia="lt-LT"/>
        </w:rPr>
      </w:pPr>
    </w:p>
    <w:p w14:paraId="7C61EF1F" w14:textId="77777777" w:rsidR="0022341A" w:rsidRDefault="00DF26C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7C61EF20" w14:textId="77777777" w:rsidR="0022341A" w:rsidRDefault="0022341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61EF21" w14:textId="77777777" w:rsidR="0022341A" w:rsidRDefault="0022341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61EF22" w14:textId="77777777" w:rsidR="0022341A" w:rsidRDefault="0022341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61EF29" w14:textId="77D0DF2A" w:rsidR="0022341A" w:rsidRDefault="00DF26C2" w:rsidP="00D22500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ministras</w:t>
      </w:r>
      <w:r>
        <w:rPr>
          <w:lang w:eastAsia="lt-LT"/>
        </w:rPr>
        <w:tab/>
      </w:r>
      <w:proofErr w:type="spellStart"/>
      <w:r>
        <w:rPr>
          <w:lang w:eastAsia="lt-LT"/>
        </w:rPr>
        <w:t>Dailis</w:t>
      </w:r>
      <w:proofErr w:type="spellEnd"/>
      <w:r>
        <w:rPr>
          <w:lang w:eastAsia="lt-LT"/>
        </w:rPr>
        <w:t xml:space="preserve"> Alfonsas Barakauskas</w:t>
      </w:r>
    </w:p>
    <w:bookmarkStart w:id="0" w:name="_GoBack" w:displacedByCustomXml="next"/>
    <w:bookmarkEnd w:id="0" w:displacedByCustomXml="next"/>
    <w:sectPr w:rsidR="00223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1EF2E" w14:textId="77777777" w:rsidR="0022341A" w:rsidRDefault="00DF26C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C61EF2F" w14:textId="77777777" w:rsidR="0022341A" w:rsidRDefault="00DF26C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F34" w14:textId="77777777" w:rsidR="0022341A" w:rsidRDefault="0022341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F35" w14:textId="77777777" w:rsidR="0022341A" w:rsidRDefault="0022341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F37" w14:textId="77777777" w:rsidR="0022341A" w:rsidRDefault="0022341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EF2C" w14:textId="77777777" w:rsidR="0022341A" w:rsidRDefault="00DF26C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C61EF2D" w14:textId="77777777" w:rsidR="0022341A" w:rsidRDefault="00DF26C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F30" w14:textId="77777777" w:rsidR="0022341A" w:rsidRDefault="00DF26C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C61EF31" w14:textId="77777777" w:rsidR="0022341A" w:rsidRDefault="0022341A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F32" w14:textId="77777777" w:rsidR="0022341A" w:rsidRDefault="00DF26C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C61EF33" w14:textId="77777777" w:rsidR="0022341A" w:rsidRDefault="0022341A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F36" w14:textId="77777777" w:rsidR="0022341A" w:rsidRDefault="0022341A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2341A"/>
    <w:rsid w:val="004C66E7"/>
    <w:rsid w:val="008A34D8"/>
    <w:rsid w:val="00D22500"/>
    <w:rsid w:val="00D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C61E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F26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F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F26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F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LRVK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2014-02-28T14:47:00Z</dcterms:created>
  <dc:creator>lrvk</dc:creator>
  <lastModifiedBy>JUOSPONIENĖ Karolina</lastModifiedBy>
  <lastPrinted>2014-02-25T06:39:00Z</lastPrinted>
  <dcterms:modified xsi:type="dcterms:W3CDTF">2014-05-28T12:25:00Z</dcterms:modified>
  <revision>5</revision>
</coreProperties>
</file>