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4D52C" w14:textId="77777777" w:rsidR="00914502" w:rsidRDefault="00A43D34">
      <w:pPr>
        <w:jc w:val="center"/>
        <w:rPr>
          <w:b/>
          <w:szCs w:val="24"/>
        </w:rPr>
      </w:pPr>
      <w:r>
        <w:rPr>
          <w:noProof/>
          <w:sz w:val="20"/>
          <w:szCs w:val="24"/>
          <w:lang w:eastAsia="lt-LT"/>
        </w:rPr>
        <w:drawing>
          <wp:inline distT="0" distB="0" distL="0" distR="0" wp14:anchorId="11A4D53C" wp14:editId="11A4D53D">
            <wp:extent cx="552450" cy="6572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4D52E" w14:textId="77777777" w:rsidR="00914502" w:rsidRDefault="00A43D34">
      <w:pPr>
        <w:jc w:val="center"/>
        <w:rPr>
          <w:b/>
          <w:szCs w:val="24"/>
        </w:rPr>
      </w:pPr>
      <w:r>
        <w:rPr>
          <w:b/>
          <w:szCs w:val="24"/>
        </w:rPr>
        <w:t>LIETUVOS RESPUBLIKOS TEISINGUMO MINISTRAS</w:t>
      </w:r>
    </w:p>
    <w:p w14:paraId="11A4D52F" w14:textId="77777777" w:rsidR="00914502" w:rsidRDefault="00914502">
      <w:pPr>
        <w:jc w:val="center"/>
        <w:rPr>
          <w:b/>
          <w:szCs w:val="24"/>
        </w:rPr>
      </w:pPr>
    </w:p>
    <w:p w14:paraId="11A4D530" w14:textId="77777777" w:rsidR="00914502" w:rsidRDefault="00A43D34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11A4D531" w14:textId="77777777" w:rsidR="00914502" w:rsidRDefault="00A43D34">
      <w:pPr>
        <w:jc w:val="center"/>
        <w:rPr>
          <w:b/>
          <w:szCs w:val="24"/>
        </w:rPr>
      </w:pPr>
      <w:r>
        <w:rPr>
          <w:b/>
          <w:bCs/>
          <w:color w:val="000000"/>
          <w:szCs w:val="24"/>
        </w:rPr>
        <w:t xml:space="preserve">DĖL </w:t>
      </w:r>
      <w:r>
        <w:rPr>
          <w:b/>
          <w:color w:val="000000"/>
          <w:szCs w:val="24"/>
        </w:rPr>
        <w:t>TEISINGUMO MINISTRO 2009 M. BIRŽELIO 1 D. ĮSAKYMO NR. 1R-172 „DĖL TARDYMO IZOLIATORIŲ VIDAUS TVARKOS TAISYKLIŲ PATVIRTINIMO“ PAKEITIMO</w:t>
      </w:r>
    </w:p>
    <w:p w14:paraId="11A4D532" w14:textId="77777777" w:rsidR="00914502" w:rsidRDefault="00914502">
      <w:pPr>
        <w:jc w:val="center"/>
        <w:rPr>
          <w:b/>
          <w:szCs w:val="24"/>
        </w:rPr>
      </w:pPr>
    </w:p>
    <w:p w14:paraId="11A4D533" w14:textId="7A778E56" w:rsidR="00914502" w:rsidRDefault="00A43D34">
      <w:pPr>
        <w:tabs>
          <w:tab w:val="left" w:pos="3420"/>
        </w:tabs>
        <w:jc w:val="center"/>
        <w:rPr>
          <w:szCs w:val="24"/>
        </w:rPr>
      </w:pPr>
      <w:r>
        <w:rPr>
          <w:szCs w:val="24"/>
        </w:rPr>
        <w:t>2016 m. spalio 3</w:t>
      </w:r>
      <w:r>
        <w:rPr>
          <w:szCs w:val="24"/>
        </w:rPr>
        <w:t xml:space="preserve"> d. Nr. </w:t>
      </w:r>
      <w:r w:rsidRPr="00A43D34">
        <w:rPr>
          <w:szCs w:val="24"/>
        </w:rPr>
        <w:t>1R-266</w:t>
      </w:r>
    </w:p>
    <w:p w14:paraId="11A4D534" w14:textId="77777777" w:rsidR="00914502" w:rsidRDefault="00A43D34">
      <w:pPr>
        <w:jc w:val="center"/>
        <w:rPr>
          <w:szCs w:val="24"/>
        </w:rPr>
      </w:pPr>
      <w:r>
        <w:rPr>
          <w:szCs w:val="24"/>
        </w:rPr>
        <w:t xml:space="preserve">Vilnius </w:t>
      </w:r>
    </w:p>
    <w:p w14:paraId="11A4D535" w14:textId="77777777" w:rsidR="00914502" w:rsidRDefault="00914502">
      <w:pPr>
        <w:rPr>
          <w:szCs w:val="24"/>
        </w:rPr>
      </w:pPr>
    </w:p>
    <w:p w14:paraId="579C6D88" w14:textId="77777777" w:rsidR="00A43D34" w:rsidRDefault="00A43D34">
      <w:pPr>
        <w:rPr>
          <w:szCs w:val="24"/>
        </w:rPr>
      </w:pPr>
    </w:p>
    <w:p w14:paraId="11A4D536" w14:textId="77777777" w:rsidR="00914502" w:rsidRDefault="00A43D34">
      <w:pPr>
        <w:ind w:firstLine="851"/>
        <w:jc w:val="both"/>
      </w:pPr>
      <w:r>
        <w:t>1</w:t>
      </w:r>
      <w:r>
        <w:t xml:space="preserve">. </w:t>
      </w:r>
      <w:r>
        <w:rPr>
          <w:spacing w:val="60"/>
        </w:rPr>
        <w:t>Pakeiči</w:t>
      </w:r>
      <w:r>
        <w:t>u</w:t>
      </w:r>
      <w:r>
        <w:rPr>
          <w:spacing w:val="60"/>
        </w:rPr>
        <w:t xml:space="preserve"> </w:t>
      </w:r>
      <w:r>
        <w:t xml:space="preserve">Tardymo izoliatorių vidaus tvarkos taisykles, patvirtintas Lietuvos Respublikos teisingumo ministro 2009 m. birželio 1 d. įsakymu Nr. 1R-172 „Dėl Tardymo izoliatorių vidaus tvarkos taisyklių patvirtinimo“, ir pripažįstu netekusiu galios 8 punktą. </w:t>
      </w:r>
    </w:p>
    <w:p w14:paraId="11A4D539" w14:textId="0FE994A9" w:rsidR="00914502" w:rsidRDefault="00A43D34" w:rsidP="00A43D34">
      <w:pPr>
        <w:ind w:firstLine="851"/>
      </w:pPr>
      <w:r>
        <w:t>2</w:t>
      </w:r>
      <w:r>
        <w:t>. N u s t a t a u,  kad šis įs</w:t>
      </w:r>
      <w:bookmarkStart w:id="0" w:name="_GoBack"/>
      <w:bookmarkEnd w:id="0"/>
      <w:r>
        <w:t xml:space="preserve">akymas įsigalioja 2017 m. kovo 1 d. </w:t>
      </w:r>
    </w:p>
    <w:p w14:paraId="2722D0A7" w14:textId="77777777" w:rsidR="00A43D34" w:rsidRDefault="00A43D34"/>
    <w:p w14:paraId="2FACDA97" w14:textId="77777777" w:rsidR="00A43D34" w:rsidRDefault="00A43D34"/>
    <w:p w14:paraId="154A8F2D" w14:textId="77777777" w:rsidR="00A43D34" w:rsidRDefault="00A43D34"/>
    <w:p w14:paraId="11A4D53B" w14:textId="247F4D89" w:rsidR="00914502" w:rsidRDefault="00A43D34">
      <w:r>
        <w:rPr>
          <w:szCs w:val="24"/>
          <w:lang w:eastAsia="lt-LT"/>
        </w:rPr>
        <w:t>Teisingumo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</w:t>
      </w:r>
      <w:r>
        <w:rPr>
          <w:szCs w:val="24"/>
          <w:lang w:eastAsia="lt-LT"/>
        </w:rPr>
        <w:t xml:space="preserve">    </w:t>
      </w:r>
      <w:r>
        <w:rPr>
          <w:szCs w:val="24"/>
          <w:lang w:eastAsia="lt-LT"/>
        </w:rPr>
        <w:t xml:space="preserve">              Juozas Bernatonis </w:t>
      </w:r>
    </w:p>
    <w:sectPr w:rsidR="00914502" w:rsidSect="00A43D34">
      <w:pgSz w:w="11906" w:h="16838" w:code="9"/>
      <w:pgMar w:top="1135" w:right="567" w:bottom="1560" w:left="1701" w:header="567" w:footer="38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ksė Ruebens">
    <w15:presenceInfo w15:providerId="AD" w15:userId="S-1-5-21-2897649567-1183865839-2665094020-3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F1"/>
    <w:rsid w:val="006E57F1"/>
    <w:rsid w:val="00914502"/>
    <w:rsid w:val="00A4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D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11/relationships/people" Target="people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</Characters>
  <Application>Microsoft Office Word</Application>
  <DocSecurity>0</DocSecurity>
  <Lines>1</Lines>
  <Paragraphs>1</Paragraphs>
  <ScaleCrop>false</ScaleCrop>
  <Company/>
  <LinksUpToDate>false</LinksUpToDate>
  <CharactersWithSpaces>643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2016-10-03T04:15:00Z</dcterms:created>
  <dc:creator>Tauras Rutkūnas</dc:creator>
  <lastModifiedBy>SKAPAITĖ Dalia</lastModifiedBy>
  <dcterms:modified xsi:type="dcterms:W3CDTF">2016-10-03T05:54:00Z</dcterms:modified>
  <revision>3</revision>
</coreProperties>
</file>