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3bfa79feba9455e8334a3fcb415ff57"/>
        <w:id w:val="-2084596261"/>
        <w:lock w:val="sdtLocked"/>
      </w:sdtPr>
      <w:sdtEndPr/>
      <w:sdtContent>
        <w:p w14:paraId="771B6FA5" w14:textId="77777777" w:rsidR="00552A3B" w:rsidRDefault="00552A3B">
          <w:pPr>
            <w:tabs>
              <w:tab w:val="center" w:pos="4986"/>
              <w:tab w:val="right" w:pos="9972"/>
            </w:tabs>
          </w:pPr>
        </w:p>
        <w:p w14:paraId="424B3DCD" w14:textId="77777777" w:rsidR="00552A3B" w:rsidRDefault="00552A3B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424B3DCE" w14:textId="77777777" w:rsidR="00552A3B" w:rsidRDefault="0025483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  <w:r>
            <w:rPr>
              <w:szCs w:val="24"/>
            </w:rPr>
            <w:t>–</w:t>
          </w:r>
        </w:p>
        <w:p w14:paraId="424B3DCF" w14:textId="77777777" w:rsidR="00552A3B" w:rsidRDefault="0025483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 w14:paraId="424B3DD0" w14:textId="77777777" w:rsidR="00552A3B" w:rsidRDefault="0025483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 w14:paraId="424B3DD1" w14:textId="77777777" w:rsidR="00552A3B" w:rsidRDefault="00552A3B">
          <w:pPr>
            <w:jc w:val="center"/>
            <w:rPr>
              <w:b/>
              <w:szCs w:val="24"/>
            </w:rPr>
          </w:pPr>
        </w:p>
        <w:p w14:paraId="424B3DD2" w14:textId="77777777" w:rsidR="00552A3B" w:rsidRDefault="0025483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424B3DD3" w14:textId="77777777" w:rsidR="00552A3B" w:rsidRDefault="0025483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</w:t>
          </w:r>
          <w:r>
            <w:rPr>
              <w:b/>
              <w:szCs w:val="24"/>
            </w:rPr>
            <w:t>MINISTRO – VALSTYBĖS LYGIO EKSTREMALIOSIOS SITUACIJOS VALSTYBĖS OPERACIJŲ</w:t>
          </w:r>
        </w:p>
        <w:p w14:paraId="424B3DD4" w14:textId="77777777" w:rsidR="00552A3B" w:rsidRDefault="0025483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RUGPJŪČIO 17 D. SPRENDIMO NR. V-1839 „</w:t>
          </w:r>
          <w:r>
            <w:rPr>
              <w:b/>
              <w:bCs/>
              <w:color w:val="000000"/>
            </w:rPr>
            <w:t>DĖL  PRADINIO UGDYMO ORGANIZAVIMO BŪTINŲ SĄLYGŲ</w:t>
          </w:r>
          <w:r>
            <w:rPr>
              <w:b/>
              <w:szCs w:val="24"/>
            </w:rPr>
            <w:t>“ PAKEITIMO</w:t>
          </w:r>
        </w:p>
        <w:p w14:paraId="424B3DD5" w14:textId="77777777" w:rsidR="00552A3B" w:rsidRDefault="00552A3B">
          <w:pPr>
            <w:jc w:val="center"/>
            <w:rPr>
              <w:b/>
              <w:szCs w:val="24"/>
            </w:rPr>
          </w:pPr>
        </w:p>
        <w:p w14:paraId="424B3DD6" w14:textId="59F99A9A" w:rsidR="00552A3B" w:rsidRDefault="0025483B">
          <w:pPr>
            <w:jc w:val="center"/>
            <w:rPr>
              <w:szCs w:val="24"/>
            </w:rPr>
          </w:pPr>
          <w:r>
            <w:rPr>
              <w:szCs w:val="24"/>
            </w:rPr>
            <w:t>2020 m. rugsėjo  25   d. Nr. V-2115</w:t>
          </w:r>
        </w:p>
        <w:p w14:paraId="424B3DD7" w14:textId="77777777" w:rsidR="00552A3B" w:rsidRDefault="0025483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24B3DD8" w14:textId="77777777" w:rsidR="00552A3B" w:rsidRDefault="00552A3B">
          <w:pPr>
            <w:jc w:val="both"/>
            <w:rPr>
              <w:szCs w:val="24"/>
            </w:rPr>
          </w:pPr>
        </w:p>
        <w:sdt>
          <w:sdtPr>
            <w:alias w:val="preambule"/>
            <w:tag w:val="part_271025612b7e44108e35c8e4d6575e6e"/>
            <w:id w:val="2010797099"/>
            <w:lock w:val="sdtLocked"/>
          </w:sdtPr>
          <w:sdtEndPr/>
          <w:sdtContent>
            <w:p w14:paraId="235F26A5" w14:textId="77777777" w:rsidR="00552A3B" w:rsidRDefault="0025483B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Pakeičiu Lietuvos Respub</w:t>
              </w:r>
              <w:r>
                <w:rPr>
                  <w:szCs w:val="24"/>
                </w:rPr>
                <w:t xml:space="preserve">likos sveikatos apsaugos ministro – valstybės lygio ekstremaliosios situacijos valstybės operacijų vadovo 2020 m. rugpjūčio 17 d. sprendimą Nr. V-1839 „Dėl </w:t>
              </w:r>
              <w:r>
                <w:rPr>
                  <w:color w:val="000000"/>
                  <w:shd w:val="clear" w:color="auto" w:fill="FFFFFF"/>
                </w:rPr>
                <w:t>pradinio ugdymo organizavimo būtinų sąlygų</w:t>
              </w:r>
              <w:r>
                <w:rPr>
                  <w:szCs w:val="24"/>
                </w:rPr>
                <w:t>“:</w:t>
              </w:r>
            </w:p>
          </w:sdtContent>
        </w:sdt>
        <w:sdt>
          <w:sdtPr>
            <w:alias w:val="1 p."/>
            <w:tag w:val="part_9f01a5946e484e3290935d7a37840245"/>
            <w:id w:val="1937250792"/>
            <w:lock w:val="sdtLocked"/>
          </w:sdtPr>
          <w:sdtEndPr/>
          <w:sdtContent>
            <w:p w14:paraId="19AD5FB3" w14:textId="537DE59C" w:rsidR="00552A3B" w:rsidRDefault="0025483B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f01a5946e484e3290935d7a37840245"/>
                  <w:id w:val="150556198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 Pakeičiu 1.7 papunkčio pirmąją pastraipą ir ją i</w:t>
              </w:r>
              <w:r>
                <w:rPr>
                  <w:color w:val="000000"/>
                  <w:szCs w:val="24"/>
                  <w:shd w:val="clear" w:color="auto" w:fill="FFFFFF"/>
                </w:rPr>
                <w:t>šdėstau taip:</w:t>
              </w:r>
              <w:r>
                <w:rPr>
                  <w:szCs w:val="24"/>
                </w:rPr>
                <w:t xml:space="preserve"> </w:t>
              </w:r>
            </w:p>
            <w:sdt>
              <w:sdtPr>
                <w:alias w:val="citata"/>
                <w:tag w:val="part_adf0dd39348743ccb570aa7529d07041"/>
                <w:id w:val="-714736170"/>
                <w:lock w:val="sdtLocked"/>
              </w:sdtPr>
              <w:sdtEndPr/>
              <w:sdtContent>
                <w:sdt>
                  <w:sdtPr>
                    <w:alias w:val="1.7 pp."/>
                    <w:tag w:val="part_00a059626b9844ccb7fad77077971379"/>
                    <w:id w:val="-1696450746"/>
                    <w:lock w:val="sdtLocked"/>
                  </w:sdtPr>
                  <w:sdtEndPr/>
                  <w:sdtContent>
                    <w:p w14:paraId="424B3DDB" w14:textId="1FDE7208" w:rsidR="00552A3B" w:rsidRDefault="0025483B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0a059626b9844ccb7fad77077971379"/>
                          <w:id w:val="-8059812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1.7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. Prie įėjimo į švietimo įstaigą mokiniams, jų tėvams (globėjams, rūpintojams), darbuotojams ir kitiems asmenims turi būti pateikta informacija:“.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e976349aa3e2445bab0d6d98c3237a06"/>
            <w:id w:val="979727464"/>
            <w:lock w:val="sdtLocked"/>
          </w:sdtPr>
          <w:sdtEndPr/>
          <w:sdtContent>
            <w:p w14:paraId="26046E25" w14:textId="77777777" w:rsidR="00552A3B" w:rsidRDefault="0025483B">
              <w:pPr>
                <w:ind w:firstLine="851"/>
                <w:jc w:val="both"/>
                <w:rPr>
                  <w:color w:val="000000"/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e976349aa3e2445bab0d6d98c3237a06"/>
                  <w:id w:val="35848246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 xml:space="preserve">. 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Papildau 3 punktu: </w:t>
              </w:r>
            </w:p>
            <w:sdt>
              <w:sdtPr>
                <w:alias w:val="citata"/>
                <w:tag w:val="part_c1961818e9bd40d0a26d2432cc90a327"/>
                <w:id w:val="-1350628535"/>
                <w:lock w:val="sdtLocked"/>
              </w:sdtPr>
              <w:sdtEndPr/>
              <w:sdtContent>
                <w:sdt>
                  <w:sdtPr>
                    <w:alias w:val="3 p."/>
                    <w:tag w:val="part_684e5ea92a7e401d9eff34bca61a89eb"/>
                    <w:id w:val="-1547361919"/>
                    <w:lock w:val="sdtLocked"/>
                  </w:sdtPr>
                  <w:sdtEndPr/>
                  <w:sdtContent>
                    <w:p w14:paraId="3A81377C" w14:textId="7BA9EDE3" w:rsidR="00552A3B" w:rsidRDefault="0025483B" w:rsidP="0025483B">
                      <w:pPr>
                        <w:ind w:firstLine="851"/>
                        <w:jc w:val="both"/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84e5ea92a7e401d9eff34bca61a89eb"/>
                          <w:id w:val="-30138157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. Nustatyti, kad </w:t>
                      </w:r>
                      <w:r>
                        <w:t xml:space="preserve">savivaldybės administracijos NVSC </w:t>
                      </w:r>
                      <w:r>
                        <w:t>teikimu / pritarimu priimtas sprendimas dėl laikino visos ar dalies švietimo įstaigos veiklos apribojimo / stabdymo ar ugdymo proceso joje organizavimo nuotoliniu mokymo proceso organizavimo būdu, vertinamas kaip infekcijų plitimą ribojantis režimas konkre</w:t>
                      </w:r>
                      <w:r>
                        <w:t>čioje švietimo įstaigoje ar visose švietimo įstaigose, esančiose sprendimą priėmusios savivaldybės teritorijoje.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89ae6ac002df4adbb6225e3b5ab05501"/>
            <w:id w:val="662819994"/>
            <w:lock w:val="sdtLocked"/>
          </w:sdtPr>
          <w:sdtEndPr/>
          <w:sdtContent>
            <w:p w14:paraId="58809586" w14:textId="77777777" w:rsidR="0025483B" w:rsidRDefault="0025483B">
              <w:pPr>
                <w:jc w:val="both"/>
              </w:pPr>
            </w:p>
            <w:p w14:paraId="72B40CB4" w14:textId="77777777" w:rsidR="0025483B" w:rsidRDefault="0025483B">
              <w:pPr>
                <w:jc w:val="both"/>
              </w:pPr>
            </w:p>
            <w:p w14:paraId="00585CF1" w14:textId="77777777" w:rsidR="0025483B" w:rsidRDefault="0025483B">
              <w:pPr>
                <w:jc w:val="both"/>
              </w:pPr>
            </w:p>
            <w:p w14:paraId="48D46F9A" w14:textId="57F525B2" w:rsidR="00552A3B" w:rsidRDefault="0025483B">
              <w:pPr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  <w:lang w:eastAsia="lt-LT"/>
                </w:rPr>
                <w:t>Sveikatos apsaugos ministras – valstybės lygio</w:t>
              </w:r>
            </w:p>
            <w:p w14:paraId="18CA3180" w14:textId="77777777" w:rsidR="00552A3B" w:rsidRDefault="0025483B">
              <w:pPr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ekstremaliosios situacijos valstybės operacijų vadovas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</w:rPr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  <w:p w14:paraId="424B3DDE" w14:textId="691E41EF" w:rsidR="00552A3B" w:rsidRDefault="0025483B">
              <w:pPr>
                <w:jc w:val="both"/>
              </w:pPr>
            </w:p>
          </w:sdtContent>
        </w:sdt>
      </w:sdtContent>
    </w:sdt>
    <w:sectPr w:rsidR="00552A3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B1A635B" w14:textId="77777777" w:rsidR="00552A3B" w:rsidRDefault="0025483B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1F954C4B" w14:textId="77777777" w:rsidR="00552A3B" w:rsidRDefault="0025483B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6" w14:textId="77777777" w:rsidR="00552A3B" w:rsidRDefault="00552A3B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7" w14:textId="77777777" w:rsidR="00552A3B" w:rsidRDefault="00552A3B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9" w14:textId="77777777" w:rsidR="00552A3B" w:rsidRDefault="00552A3B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5AE715" w14:textId="77777777" w:rsidR="00552A3B" w:rsidRDefault="0025483B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D1D8180" w14:textId="77777777" w:rsidR="00552A3B" w:rsidRDefault="0025483B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3" w14:textId="77777777" w:rsidR="00552A3B" w:rsidRDefault="0025483B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424B3DE4" w14:textId="77777777" w:rsidR="00552A3B" w:rsidRDefault="00552A3B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5" w14:textId="77777777" w:rsidR="00552A3B" w:rsidRDefault="0025483B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8" w14:textId="77777777" w:rsidR="00552A3B" w:rsidRDefault="00552A3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25483B"/>
    <w:rsid w:val="00552A3B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424B3D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0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1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8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1bf8bb7bbfd347f58e96b9396ba46232" PartId="a3bfa79feba9455e8334a3fcb415ff57">
    <Part Type="preambule" DocPartId="2d5af3b330be4321ba5b1dc7969fb4fd" PartId="271025612b7e44108e35c8e4d6575e6e"/>
    <Part Type="punktas" Nr="1" Abbr="1 p." DocPartId="9c4cd04eb9fc4c9d9dc0e2d4593d1724" PartId="9f01a5946e484e3290935d7a37840245">
      <Part Type="citata" DocPartId="a14293eec0634b5fbcf0e057b40b5b9b" PartId="adf0dd39348743ccb570aa7529d07041">
        <Part Type="papunktis" Nr="1.7" Abbr="1.7 pp." DocPartId="012b6a5b096a4aa1994bf3240d4888f9" PartId="00a059626b9844ccb7fad77077971379"/>
      </Part>
    </Part>
    <Part Type="punktas" Nr="2" Abbr="2 p." DocPartId="47f2e38b8d17424899c7b29a44c5b9b8" PartId="e976349aa3e2445bab0d6d98c3237a06">
      <Part Type="citata" DocPartId="cb0afd04c9954d939addaf4791ab45da" PartId="c1961818e9bd40d0a26d2432cc90a327">
        <Part Type="punktas" Nr="3" Abbr="3 p." DocPartId="1392a74e91f04fba806721cb4d9b7259" PartId="684e5ea92a7e401d9eff34bca61a89eb"/>
      </Part>
    </Part>
    <Part Type="signatura" DocPartId="1b33377b8f7e4cd5939f5a0ce14050f1" PartId="89ae6ac002df4adbb6225e3b5ab05501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EB402D-2CEE-4C87-8AA7-5687FFCBF6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48A5A4C-70ED-4051-9935-602D9247D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37DFAE9-2C81-480F-83D5-3166FD4CC35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16E94AF-8DC3-487F-A2CE-D26DAD8BD3F9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55A087F8-CF5D-4AD7-8DB8-735B807398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171</Words>
  <Characters>1282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1451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ŠAULYTĖ SKAIRIENĖ Dalia</cp:lastModifiedBy>
  <cp:revision>3</cp:revision>
  <cp:lastPrinted>2020-09-25T10:47:00Z</cp:lastPrinted>
  <dcterms:created xsi:type="dcterms:W3CDTF">2020-09-25T15:07:00Z</dcterms:created>
  <dcterms:modified xsi:type="dcterms:W3CDTF">2020-09-25T15:47:00Z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