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a99a11faa04ae587e9783b055da12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38</w:t>
          </w:r>
          <w:r>
            <w:rPr>
              <w:b/>
              <w:caps/>
              <w:vertAlign w:val="superscript"/>
            </w:rPr>
            <w:t>1</w:t>
          </w:r>
          <w:r>
            <w:rPr>
              <w:b/>
              <w:caps/>
            </w:rPr>
            <w:t xml:space="preserve"> STRAIPSNIO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16</w:t>
          </w:r>
          <w:r>
            <w:rPr>
              <w:szCs w:val="24"/>
            </w:rPr>
            <w:t xml:space="preserve"> d. Nr. </w:t>
          </w:r>
          <w:r>
            <w:rPr>
              <w:szCs w:val="24"/>
              <w:lang w:val="en-US"/>
            </w:rPr>
            <w:t>XIV-792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e0e84ef8dd9430fbb441d41e379893f"/>
            <w:lock w:val="sdtLocked"/>
            <w:richText/>
          </w:sdtPr>
          <w:sdtContent>
            <w:p>
              <w:pPr>
                <w:spacing w:line="360" w:lineRule="auto"/>
                <w:ind w:firstLine="720"/>
                <w:jc w:val="both"/>
                <w:rPr>
                  <w:b/>
                  <w:color w:val="000000"/>
                  <w:szCs w:val="24"/>
                </w:rPr>
              </w:pPr>
              <w:sdt>
                <w:sdtPr>
                  <w:alias w:val="Numeris"/>
                  <w:tag w:val="nr_2e0e84ef8dd9430fbb441d41e379893f"/>
                  <w:lock w:val="sdtLocked"/>
                  <w:richText/>
                </w:sdtPr>
                <w:sdtContent>
                  <w:r>
                    <w:rPr>
                      <w:rFonts w:eastAsia="Calibri"/>
                      <w:b/>
                      <w:color w:val="000000"/>
                      <w:szCs w:val="24"/>
                    </w:rPr>
                    <w:t>1</w:t>
                  </w:r>
                </w:sdtContent>
              </w:sdt>
              <w:r>
                <w:rPr>
                  <w:rFonts w:eastAsia="Calibri"/>
                  <w:b/>
                  <w:color w:val="000000"/>
                  <w:szCs w:val="24"/>
                </w:rPr>
                <w:t xml:space="preserve"> </w:t>
              </w:r>
              <w:r>
                <w:rPr>
                  <w:b/>
                  <w:color w:val="000000"/>
                  <w:szCs w:val="24"/>
                </w:rPr>
                <w:t xml:space="preserve">straipsnis. </w:t>
              </w:r>
              <w:sdt>
                <w:sdtPr>
                  <w:alias w:val="Pavadinimas"/>
                  <w:tag w:val="title_2e0e84ef8dd9430fbb441d41e379893f"/>
                  <w:lock w:val="sdtLocked"/>
                  <w:richText/>
                </w:sdtPr>
                <w:sdtContent>
                  <w:r>
                    <w:rPr>
                      <w:b/>
                      <w:bCs/>
                      <w:szCs w:val="24"/>
                    </w:rPr>
                    <w:t>38</w:t>
                  </w:r>
                  <w:r>
                    <w:rPr>
                      <w:b/>
                      <w:bCs/>
                      <w:szCs w:val="24"/>
                      <w:vertAlign w:val="superscript"/>
                    </w:rPr>
                    <w:t>1</w:t>
                  </w:r>
                  <w:r>
                    <w:rPr>
                      <w:b/>
                      <w:color w:val="000000"/>
                      <w:szCs w:val="24"/>
                    </w:rPr>
                    <w:t xml:space="preserve"> straipsnio pakeitimas </w:t>
                  </w:r>
                </w:sdtContent>
              </w:sdt>
            </w:p>
            <w:sdt>
              <w:sdtPr>
                <w:alias w:val="1 str. 1 d."/>
                <w:tag w:val="part_2d991755a9c842e1829453795d6e88f9"/>
                <w:lock w:val="sdtLocked"/>
                <w:richText/>
              </w:sdtPr>
              <w:sdtContent>
                <w:p>
                  <w:pPr>
                    <w:spacing w:line="360" w:lineRule="auto"/>
                    <w:ind w:firstLine="720"/>
                    <w:jc w:val="both"/>
                    <w:rPr>
                      <w:szCs w:val="24"/>
                      <w:lang w:eastAsia="lt-LT"/>
                    </w:rPr>
                  </w:pPr>
                  <w:r>
                    <w:rPr>
                      <w:szCs w:val="24"/>
                      <w:lang w:eastAsia="lt-LT"/>
                    </w:rPr>
                    <w:t>Pakeisti 38</w:t>
                  </w:r>
                  <w:r>
                    <w:rPr>
                      <w:szCs w:val="24"/>
                      <w:vertAlign w:val="superscript"/>
                      <w:lang w:eastAsia="lt-LT"/>
                    </w:rPr>
                    <w:t xml:space="preserve">1 </w:t>
                  </w:r>
                  <w:r>
                    <w:rPr>
                      <w:szCs w:val="24"/>
                      <w:lang w:eastAsia="lt-LT"/>
                    </w:rPr>
                    <w:t>straipsnį ir jį išdėstyti taip:</w:t>
                  </w:r>
                </w:p>
                <w:sdt>
                  <w:sdtPr>
                    <w:alias w:val="citata"/>
                    <w:tag w:val="part_fe5645bc7a794fcd8930d7abdf5432f6"/>
                    <w:lock w:val="sdtLocked"/>
                    <w:richText/>
                  </w:sdtPr>
                  <w:sdtContent>
                    <w:sdt>
                      <w:sdtPr>
                        <w:alias w:val="38-1 str."/>
                        <w:tag w:val="part_96f26dd41d9b42c68b5fecfd2289ef10"/>
                        <w:lock w:val="sdtLocked"/>
                        <w:richText/>
                      </w:sdtPr>
                      <w:sdtContent>
                        <w:p>
                          <w:pPr>
                            <w:suppressAutoHyphens/>
                            <w:spacing w:line="360" w:lineRule="auto"/>
                            <w:ind w:firstLine="720"/>
                            <w:jc w:val="both"/>
                            <w:textAlignment w:val="baseline"/>
                            <w:rPr>
                              <w:bCs/>
                              <w:szCs w:val="24"/>
                              <w:lang w:eastAsia="lt-LT"/>
                            </w:rPr>
                          </w:pPr>
                          <w:r>
                            <w:rPr>
                              <w:bCs/>
                              <w:szCs w:val="24"/>
                              <w:lang w:eastAsia="lt-LT"/>
                            </w:rPr>
                            <w:t>„</w:t>
                          </w:r>
                          <w:sdt>
                            <w:sdtPr>
                              <w:alias w:val="Numeris"/>
                              <w:tag w:val="nr_96f26dd41d9b42c68b5fecfd2289ef10"/>
                              <w:lock w:val="sdtLocked"/>
                              <w:richText/>
                            </w:sdtPr>
                            <w:sdtContent>
                              <w:r>
                                <w:rPr>
                                  <w:b/>
                                  <w:bCs/>
                                  <w:szCs w:val="24"/>
                                  <w:lang w:eastAsia="lt-LT"/>
                                </w:rPr>
                                <w:t>38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6f26dd41d9b42c68b5fecfd2289ef10"/>
                              <w:lock w:val="sdtLocked"/>
                              <w:richText/>
                            </w:sdtPr>
                            <w:sdtContent>
                              <w:r>
                                <w:rPr>
                                  <w:b/>
                                  <w:bCs/>
                                  <w:szCs w:val="24"/>
                                  <w:lang w:eastAsia="lt-LT"/>
                                </w:rPr>
                                <w:t>Valstybinis visuomenės sveikatos stiprinimo fondas</w:t>
                              </w:r>
                            </w:sdtContent>
                          </w:sdt>
                        </w:p>
                        <w:sdt>
                          <w:sdtPr>
                            <w:alias w:val="38-1 str. 1 d."/>
                            <w:tag w:val="part_242cd9842b4a4851bdf9754269e32b8c"/>
                            <w:lock w:val="sdtLocked"/>
                            <w:richText/>
                          </w:sdtPr>
                          <w:sdtContent>
                            <w:p>
                              <w:pPr>
                                <w:suppressAutoHyphens/>
                                <w:spacing w:line="360" w:lineRule="auto"/>
                                <w:ind w:firstLine="720"/>
                                <w:jc w:val="both"/>
                                <w:textAlignment w:val="baseline"/>
                                <w:rPr>
                                  <w:szCs w:val="24"/>
                                  <w:lang w:eastAsia="lt-LT"/>
                                </w:rPr>
                              </w:pPr>
                              <w:sdt>
                                <w:sdtPr>
                                  <w:alias w:val="Numeris"/>
                                  <w:tag w:val="nr_242cd9842b4a4851bdf9754269e32b8c"/>
                                  <w:lock w:val="sdtLocked"/>
                                  <w:richText/>
                                </w:sdtPr>
                                <w:sdtContent>
                                  <w:r>
                                    <w:rPr>
                                      <w:bCs/>
                                      <w:szCs w:val="24"/>
                                      <w:lang w:eastAsia="lt-LT"/>
                                    </w:rPr>
                                    <w:t>1</w:t>
                                  </w:r>
                                </w:sdtContent>
                              </w:sdt>
                              <w:r>
                                <w:rPr>
                                  <w:bCs/>
                                  <w:szCs w:val="24"/>
                                  <w:lang w:eastAsia="lt-LT"/>
                                </w:rPr>
                                <w:t xml:space="preserve">. </w:t>
                              </w:r>
                              <w:r>
                                <w:rPr>
                                  <w:szCs w:val="24"/>
                                </w:rPr>
                                <w:t xml:space="preserve">Valstybinis visuomenės sveikatos stiprinimo fondas sudaromas siekiant naudoti </w:t>
                              </w:r>
                              <w:r>
                                <w:rPr>
                                  <w:bCs/>
                                  <w:szCs w:val="24"/>
                                </w:rPr>
                                <w:t>lėšas</w:t>
                              </w:r>
                              <w:r>
                                <w:rPr>
                                  <w:szCs w:val="24"/>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8814e1cccc094f98a9a2f471f5a7831a"/>
                            <w:lock w:val="sdtLocked"/>
                            <w:richText/>
                          </w:sdtPr>
                          <w:sdtContent>
                            <w:p>
                              <w:pPr>
                                <w:suppressAutoHyphens/>
                                <w:spacing w:line="360" w:lineRule="auto"/>
                                <w:ind w:firstLine="720"/>
                                <w:jc w:val="both"/>
                                <w:textAlignment w:val="baseline"/>
                                <w:rPr>
                                  <w:szCs w:val="24"/>
                                </w:rPr>
                              </w:pPr>
                              <w:sdt>
                                <w:sdtPr>
                                  <w:alias w:val="Numeris"/>
                                  <w:tag w:val="nr_8814e1cccc094f98a9a2f471f5a7831a"/>
                                  <w:lock w:val="sdtLocked"/>
                                  <w:richText/>
                                </w:sdtPr>
                                <w:sdtContent>
                                  <w:r>
                                    <w:rPr>
                                      <w:szCs w:val="24"/>
                                      <w:lang w:eastAsia="lt-LT"/>
                                    </w:rPr>
                                    <w:t>2</w:t>
                                  </w:r>
                                </w:sdtContent>
                              </w:sdt>
                              <w:r>
                                <w:rPr>
                                  <w:spacing w:val="-4"/>
                                  <w:szCs w:val="24"/>
                                  <w:lang w:eastAsia="lt-LT"/>
                                </w:rPr>
                                <w:t>. Valstybinis visuomenės sveikatos stiprinimo fondas nėra juridinis asmuo.</w:t>
                              </w:r>
                            </w:p>
                          </w:sdtContent>
                        </w:sdt>
                        <w:sdt>
                          <w:sdtPr>
                            <w:alias w:val="38-1 str. 3 d."/>
                            <w:tag w:val="part_ff588757bed949d6b902489eb5d06984"/>
                            <w:lock w:val="sdtLocked"/>
                            <w:richText/>
                          </w:sdtPr>
                          <w:sdtContent>
                            <w:p>
                              <w:pPr>
                                <w:spacing w:line="360" w:lineRule="auto"/>
                                <w:ind w:firstLine="720"/>
                                <w:jc w:val="both"/>
                                <w:rPr>
                                  <w:color w:val="000000"/>
                                  <w:szCs w:val="24"/>
                                  <w:lang w:eastAsia="lt-LT"/>
                                </w:rPr>
                              </w:pPr>
                              <w:sdt>
                                <w:sdtPr>
                                  <w:alias w:val="Numeris"/>
                                  <w:tag w:val="nr_ff588757bed949d6b902489eb5d06984"/>
                                  <w:lock w:val="sdtLocked"/>
                                  <w:richText/>
                                </w:sdtPr>
                                <w:sdtContent>
                                  <w:r>
                                    <w:rPr>
                                      <w:color w:val="000000"/>
                                      <w:szCs w:val="24"/>
                                      <w:lang w:eastAsia="lt-LT"/>
                                    </w:rPr>
                                    <w:t>3</w:t>
                                  </w:r>
                                </w:sdtContent>
                              </w:sdt>
                              <w:r>
                                <w:rPr>
                                  <w:color w:val="000000"/>
                                  <w:szCs w:val="24"/>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ba23a830a8174f0aa6fab54d7b9d3e00"/>
                            <w:lock w:val="sdtLocked"/>
                            <w:richText/>
                          </w:sdtPr>
                          <w:sdtContent>
                            <w:p>
                              <w:pPr>
                                <w:spacing w:line="360" w:lineRule="auto"/>
                                <w:ind w:firstLine="720"/>
                                <w:jc w:val="both"/>
                                <w:rPr>
                                  <w:bCs/>
                                  <w:color w:val="000000"/>
                                  <w:szCs w:val="24"/>
                                </w:rPr>
                              </w:pPr>
                              <w:sdt>
                                <w:sdtPr>
                                  <w:alias w:val="Numeris"/>
                                  <w:tag w:val="nr_ba23a830a8174f0aa6fab54d7b9d3e00"/>
                                  <w:lock w:val="sdtLocked"/>
                                  <w:richText/>
                                </w:sdtPr>
                                <w:sdtContent>
                                  <w:r>
                                    <w:rPr>
                                      <w:bCs/>
                                      <w:color w:val="000000"/>
                                      <w:szCs w:val="24"/>
                                    </w:rPr>
                                    <w:t>4</w:t>
                                  </w:r>
                                </w:sdtContent>
                              </w:sdt>
                              <w:r>
                                <w:rPr>
                                  <w:bCs/>
                                  <w:color w:val="000000"/>
                                  <w:szCs w:val="24"/>
                                </w:rPr>
                                <w:t>. Valstybinio visuomenės sveikatos stiprinimo fondo lėšas sudaro:</w:t>
                              </w:r>
                            </w:p>
                            <w:sdt>
                              <w:sdtPr>
                                <w:alias w:val="38-1 str. 4 d. 1 p."/>
                                <w:tag w:val="part_fd72700c004d4c1f90d4a6f19dc0401b"/>
                                <w:lock w:val="sdtLocked"/>
                                <w:richText/>
                              </w:sdtPr>
                              <w:sdtContent>
                                <w:p>
                                  <w:pPr>
                                    <w:spacing w:line="360" w:lineRule="auto"/>
                                    <w:ind w:firstLine="720"/>
                                    <w:jc w:val="both"/>
                                    <w:rPr>
                                      <w:bCs/>
                                      <w:iCs/>
                                      <w:color w:val="000000"/>
                                      <w:szCs w:val="24"/>
                                    </w:rPr>
                                  </w:pPr>
                                  <w:sdt>
                                    <w:sdtPr>
                                      <w:alias w:val="Numeris"/>
                                      <w:tag w:val="nr_fd72700c004d4c1f90d4a6f19dc0401b"/>
                                      <w:lock w:val="sdtLocked"/>
                                      <w:richText/>
                                    </w:sdtPr>
                                    <w:sdtContent>
                                      <w:r>
                                        <w:rPr>
                                          <w:bCs/>
                                          <w:color w:val="000000"/>
                                          <w:szCs w:val="24"/>
                                        </w:rPr>
                                        <w:t>1</w:t>
                                      </w:r>
                                    </w:sdtContent>
                                  </w:sdt>
                                  <w:r>
                                    <w:rPr>
                                      <w:bCs/>
                                      <w:color w:val="000000"/>
                                      <w:szCs w:val="24"/>
                                    </w:rPr>
                                    <w:t>) dalis akcizo pajamų, gautų už parduotus alkoholinius gėrimus</w:t>
                                  </w:r>
                                  <w:r>
                                    <w:rPr>
                                      <w:iCs/>
                                      <w:szCs w:val="24"/>
                                      <w:lang w:eastAsia="lt-LT"/>
                                    </w:rPr>
                                    <w:t>;</w:t>
                                  </w:r>
                                </w:p>
                              </w:sdtContent>
                            </w:sdt>
                            <w:sdt>
                              <w:sdtPr>
                                <w:alias w:val="38-1 str. 4 d. 2 p."/>
                                <w:tag w:val="part_5a5f4c6e262240908d492ea9c4a8cb69"/>
                                <w:lock w:val="sdtLocked"/>
                                <w:richText/>
                              </w:sdtPr>
                              <w:sdtContent>
                                <w:p>
                                  <w:pPr>
                                    <w:spacing w:line="360" w:lineRule="auto"/>
                                    <w:ind w:firstLine="720"/>
                                    <w:jc w:val="both"/>
                                    <w:rPr>
                                      <w:bCs/>
                                      <w:color w:val="000000"/>
                                      <w:szCs w:val="24"/>
                                    </w:rPr>
                                  </w:pPr>
                                  <w:sdt>
                                    <w:sdtPr>
                                      <w:alias w:val="Numeris"/>
                                      <w:tag w:val="nr_5a5f4c6e262240908d492ea9c4a8cb69"/>
                                      <w:lock w:val="sdtLocked"/>
                                      <w:richText/>
                                    </w:sdtPr>
                                    <w:sdtContent>
                                      <w:r>
                                        <w:rPr>
                                          <w:bCs/>
                                          <w:color w:val="000000"/>
                                          <w:szCs w:val="24"/>
                                        </w:rPr>
                                        <w:t>2</w:t>
                                      </w:r>
                                    </w:sdtContent>
                                  </w:sdt>
                                  <w:r>
                                    <w:rPr>
                                      <w:bCs/>
                                      <w:color w:val="000000"/>
                                      <w:szCs w:val="24"/>
                                    </w:rPr>
                                    <w:t>) dalis akcizo pajamų, gautų už parduotą apdorotą tabaką;</w:t>
                                  </w:r>
                                </w:p>
                              </w:sdtContent>
                            </w:sdt>
                            <w:sdt>
                              <w:sdtPr>
                                <w:alias w:val="38-1 str. 4 d. 3 p."/>
                                <w:tag w:val="part_4867f45293554b728ded4da82fe1752f"/>
                                <w:lock w:val="sdtLocked"/>
                                <w:richText/>
                              </w:sdtPr>
                              <w:sdtContent>
                                <w:p>
                                  <w:pPr>
                                    <w:spacing w:line="360" w:lineRule="auto"/>
                                    <w:ind w:firstLine="720"/>
                                    <w:jc w:val="both"/>
                                    <w:rPr>
                                      <w:bCs/>
                                      <w:color w:val="000000"/>
                                      <w:szCs w:val="24"/>
                                    </w:rPr>
                                  </w:pPr>
                                  <w:sdt>
                                    <w:sdtPr>
                                      <w:alias w:val="Numeris"/>
                                      <w:tag w:val="nr_4867f45293554b728ded4da82fe1752f"/>
                                      <w:lock w:val="sdtLocked"/>
                                      <w:richText/>
                                    </w:sdtPr>
                                    <w:sdtContent>
                                      <w:r>
                                        <w:rPr>
                                          <w:bCs/>
                                          <w:color w:val="000000"/>
                                          <w:szCs w:val="24"/>
                                        </w:rPr>
                                        <w:t>3</w:t>
                                      </w:r>
                                    </w:sdtContent>
                                  </w:sdt>
                                  <w:r>
                                    <w:rPr>
                                      <w:bCs/>
                                      <w:color w:val="000000"/>
                                      <w:szCs w:val="24"/>
                                    </w:rPr>
                                    <w:t>) dalis įplaukų nuo lėšų, gautų iš loterijų ir azartinių lošimų mokesčio;</w:t>
                                  </w:r>
                                </w:p>
                              </w:sdtContent>
                            </w:sdt>
                            <w:sdt>
                              <w:sdtPr>
                                <w:alias w:val="38-1 str. 4 d. 4 p."/>
                                <w:tag w:val="part_82beebdd23ec4dfd888901f2f677e1c5"/>
                                <w:lock w:val="sdtLocked"/>
                                <w:richText/>
                              </w:sdtPr>
                              <w:sdtContent>
                                <w:p>
                                  <w:pPr>
                                    <w:spacing w:line="360" w:lineRule="auto"/>
                                    <w:ind w:firstLine="720"/>
                                    <w:jc w:val="both"/>
                                    <w:rPr>
                                      <w:szCs w:val="24"/>
                                    </w:rPr>
                                  </w:pPr>
                                  <w:sdt>
                                    <w:sdtPr>
                                      <w:alias w:val="Numeris"/>
                                      <w:tag w:val="nr_82beebdd23ec4dfd888901f2f677e1c5"/>
                                      <w:lock w:val="sdtLocked"/>
                                      <w:richText/>
                                    </w:sdtPr>
                                    <w:sdtContent>
                                      <w:r>
                                        <w:rPr>
                                          <w:strike/>
                                          <w:szCs w:val="24"/>
                                        </w:rPr>
                                        <w:t>4</w:t>
                                      </w:r>
                                    </w:sdtContent>
                                  </w:sdt>
                                  <w:r>
                                    <w:rPr>
                                      <w:szCs w:val="24"/>
                                    </w:rPr>
                                    <w:t xml:space="preserve">) kitos teisėtai įgytos lėšos. </w:t>
                                  </w:r>
                                </w:p>
                              </w:sdtContent>
                            </w:sdt>
                          </w:sdtContent>
                        </w:sdt>
                        <w:sdt>
                          <w:sdtPr>
                            <w:alias w:val="38-1 str. 5 d."/>
                            <w:tag w:val="part_ab7828ea2b3a49fd9c0ac20ca31e02c1"/>
                            <w:lock w:val="sdtLocked"/>
                            <w:richText/>
                          </w:sdtPr>
                          <w:sdtContent>
                            <w:p>
                              <w:pPr>
                                <w:suppressAutoHyphens/>
                                <w:spacing w:line="360" w:lineRule="auto"/>
                                <w:ind w:firstLine="720"/>
                                <w:jc w:val="both"/>
                                <w:textAlignment w:val="baseline"/>
                                <w:rPr>
                                  <w:szCs w:val="24"/>
                                </w:rPr>
                              </w:pPr>
                              <w:sdt>
                                <w:sdtPr>
                                  <w:alias w:val="Numeris"/>
                                  <w:tag w:val="nr_ab7828ea2b3a49fd9c0ac20ca31e02c1"/>
                                  <w:lock w:val="sdtLocked"/>
                                  <w:richText/>
                                </w:sdtPr>
                                <w:sdtContent>
                                  <w:r>
                                    <w:rPr>
                                      <w:spacing w:val="-4"/>
                                      <w:szCs w:val="24"/>
                                      <w:lang w:eastAsia="lt-LT"/>
                                    </w:rPr>
                                    <w:t>5</w:t>
                                  </w:r>
                                </w:sdtContent>
                              </w:sdt>
                              <w:r>
                                <w:rPr>
                                  <w:spacing w:val="-4"/>
                                  <w:szCs w:val="24"/>
                                  <w:lang w:eastAsia="lt-LT"/>
                                </w:rPr>
                                <w:t xml:space="preserve">. </w:t>
                              </w:r>
                              <w:r>
                                <w:rPr>
                                  <w:szCs w:val="24"/>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f7566fca6a8948d78f97cae358767ffb"/>
                            <w:lock w:val="sdtLocked"/>
                            <w:richText/>
                          </w:sdtPr>
                          <w:sdtContent>
                            <w:p>
                              <w:pPr>
                                <w:suppressAutoHyphens/>
                                <w:spacing w:line="360" w:lineRule="auto"/>
                                <w:ind w:firstLine="720"/>
                                <w:jc w:val="both"/>
                                <w:textAlignment w:val="baseline"/>
                                <w:rPr>
                                  <w:szCs w:val="24"/>
                                  <w:lang w:eastAsia="lt-LT"/>
                                </w:rPr>
                              </w:pPr>
                              <w:sdt>
                                <w:sdtPr>
                                  <w:alias w:val="Numeris"/>
                                  <w:tag w:val="nr_f7566fca6a8948d78f97cae358767ffb"/>
                                  <w:lock w:val="sdtLocked"/>
                                  <w:richText/>
                                </w:sdtPr>
                                <w:sdtContent>
                                  <w:r>
                                    <w:rPr>
                                      <w:szCs w:val="24"/>
                                      <w:lang w:eastAsia="lt-LT"/>
                                    </w:rPr>
                                    <w:t>6</w:t>
                                  </w:r>
                                </w:sdtContent>
                              </w:sdt>
                              <w:r>
                                <w:rPr>
                                  <w:szCs w:val="24"/>
                                  <w:lang w:eastAsia="lt-LT"/>
                                </w:rPr>
                                <w:t xml:space="preserve">. </w:t>
                              </w:r>
                              <w:r>
                                <w:rPr>
                                  <w:bCs/>
                                  <w:szCs w:val="24"/>
                                  <w:lang w:eastAsia="lt-LT"/>
                                </w:rPr>
                                <w:t>Valstybinis visuomenės sveikatos stiprinimo fondas likviduojamas įstatymų nustatyta tvarka. Valstybinį visuomenės sveikatos stiprinimo fondą likvidavus, jo lėšos pervedamos į valstybės biudžetą</w:t>
                              </w:r>
                              <w:r>
                                <w:rPr>
                                  <w:szCs w:val="24"/>
                                  <w:lang w:eastAsia="lt-LT"/>
                                </w:rPr>
                                <w:t>.</w:t>
                              </w:r>
                            </w:p>
                          </w:sdtContent>
                        </w:sdt>
                        <w:sdt>
                          <w:sdtPr>
                            <w:alias w:val="38-1 str. 7 d."/>
                            <w:tag w:val="part_d87a407691174b73bdeab148656eaa76"/>
                            <w:lock w:val="sdtLocked"/>
                            <w:richText/>
                          </w:sdtPr>
                          <w:sdtContent>
                            <w:p>
                              <w:pPr>
                                <w:tabs>
                                  <w:tab w:val="left" w:pos="535"/>
                                </w:tabs>
                                <w:spacing w:line="360" w:lineRule="auto"/>
                                <w:ind w:firstLine="720"/>
                                <w:jc w:val="both"/>
                                <w:rPr>
                                  <w:color w:val="000000"/>
                                  <w:szCs w:val="24"/>
                                  <w:lang w:eastAsia="lt-LT"/>
                                </w:rPr>
                              </w:pPr>
                              <w:sdt>
                                <w:sdtPr>
                                  <w:alias w:val="Numeris"/>
                                  <w:tag w:val="nr_d87a407691174b73bdeab148656eaa76"/>
                                  <w:lock w:val="sdtLocked"/>
                                  <w:richText/>
                                </w:sdtPr>
                                <w:sdtContent>
                                  <w:r>
                                    <w:rPr>
                                      <w:color w:val="000000"/>
                                      <w:szCs w:val="24"/>
                                      <w:lang w:eastAsia="lt-LT"/>
                                    </w:rPr>
                                    <w:t>7</w:t>
                                  </w:r>
                                </w:sdtContent>
                              </w:sdt>
                              <w:r>
                                <w:rPr>
                                  <w:color w:val="000000"/>
                                  <w:szCs w:val="24"/>
                                  <w:lang w:eastAsia="lt-LT"/>
                                </w:rPr>
                                <w:t>. Valstybinio visuomenės sveikatos stiprinimo fondo lėšos negali būti naudojamos kitoms valstybės reikmėms finansuoti.</w:t>
                              </w:r>
                              <w:r>
                                <w:rPr>
                                  <w:szCs w:val="24"/>
                                  <w:lang w:eastAsia="lt-LT"/>
                                </w:rPr>
                                <w:t>“</w:t>
                              </w:r>
                            </w:p>
                            <w:p>
                              <w:pPr>
                                <w:spacing w:line="360" w:lineRule="auto"/>
                                <w:ind w:firstLine="720"/>
                                <w:jc w:val="both"/>
                              </w:pPr>
                            </w:p>
                          </w:sdtContent>
                        </w:sdt>
                      </w:sdtContent>
                    </w:sdt>
                  </w:sdtContent>
                </w:sdt>
              </w:sdtContent>
            </w:sdt>
          </w:sdtContent>
        </w:sdt>
        <w:sdt>
          <w:sdtPr>
            <w:alias w:val="signatura"/>
            <w:tag w:val="part_955a16b0fd92416aa521e340465d541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lang w:val="en-US"/>
                </w:rPr>
              </w:pPr>
              <w:r>
                <w:rPr>
                  <w:lang w:val="en-US"/>
                </w:rPr>
                <w:t>Respublikos Prezidentas</w:t>
              </w:r>
              <w:r>
                <w:rPr>
                  <w:caps/>
                </w:rPr>
                <w:tab/>
              </w:r>
              <w:r>
                <w:rPr>
                  <w:lang w:val="en-US"/>
                </w:rPr>
                <w:t xml:space="preserve">Gitanas Nausėda </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E24F1F6-CC53-4B24-B835-EA6E70FFCB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d60726c44e4e2fb3f4471d02fb8ae1" PartId="15a99a11faa04ae587e9783b055da121">
    <Part Type="straipsnis" Nr="1" Abbr="1 str." Title="38¹ straipsnio pakeitimas" DocPartId="b26a7e91f33f428b99ee4932cac1e0d3" PartId="2e0e84ef8dd9430fbb441d41e379893f">
      <Part Type="strDalis" Nr="1" Abbr="1 str. 1 d." DocPartId="b9210361dc4246879ae09828812e4b46" PartId="2d991755a9c842e1829453795d6e88f9">
        <Part Type="citata" DocPartId="2848f33dedbe4dd1aa13dc9a36f36141" PartId="fe5645bc7a794fcd8930d7abdf5432f6">
          <Part Type="straipsnis" Nr="38-1" Abbr="38-1 str." Title="Valstybinis visuomenės sveikatos stiprinimo fondas" DocPartId="7bc53b081f49451db959544b330632ce" PartId="96f26dd41d9b42c68b5fecfd2289ef10">
            <Part Type="strDalis" Nr="1" Abbr="38-1 str. 1 d." DocPartId="5ed48048fcac45109ad55a941b490090" PartId="242cd9842b4a4851bdf9754269e32b8c"/>
            <Part Type="strDalis" Nr="2" Abbr="38-1 str. 2 d." DocPartId="9500060cae3e49cbb5198578033454a9" PartId="8814e1cccc094f98a9a2f471f5a7831a"/>
            <Part Type="strDalis" Nr="3" Abbr="38-1 str. 3 d." DocPartId="fa8676838de94411940f4ea3a42d747e" PartId="ff588757bed949d6b902489eb5d06984"/>
            <Part Type="strDalis" Nr="4" Abbr="38-1 str. 4 d." DocPartId="aa868704cb0d475a85b5a02102d5286d" PartId="ba23a830a8174f0aa6fab54d7b9d3e00">
              <Part Type="strPunktas" Nr="1" Abbr="38-1 str. 4 d. 1 p." DocPartId="a0f663bd060f4e059d858becf11913a8" PartId="fd72700c004d4c1f90d4a6f19dc0401b"/>
              <Part Type="strPunktas" Nr="2" Abbr="38-1 str. 4 d. 2 p." DocPartId="7040ff4b60784c048041f3332514cef1" PartId="5a5f4c6e262240908d492ea9c4a8cb69"/>
              <Part Type="strPunktas" Nr="3" Abbr="38-1 str. 4 d. 3 p." DocPartId="121b954ee2b346609da1e8a1b762894d" PartId="4867f45293554b728ded4da82fe1752f"/>
              <Part Type="strPunktas" Nr="4" Abbr="38-1 str. 4 d. 4 p." DocPartId="ccac1eb454e54065a008b9c1261f3280" PartId="82beebdd23ec4dfd888901f2f677e1c5"/>
            </Part>
            <Part Type="strDalis" Nr="5" Abbr="38-1 str. 5 d." DocPartId="0ee00664742b4b1c8f4bc3baa4eadb88" PartId="ab7828ea2b3a49fd9c0ac20ca31e02c1"/>
            <Part Type="strDalis" Nr="6" Abbr="38-1 str. 6 d." DocPartId="eb3aee5c60174e429c0750e680829219" PartId="f7566fca6a8948d78f97cae358767ffb"/>
            <Part Type="strDalis" Nr="7" Abbr="38-1 str. 7 d." DocPartId="69f432137fbf4a8e8fc4ad7384f24ff4" PartId="d87a407691174b73bdeab148656eaa76"/>
          </Part>
        </Part>
      </Part>
    </Part>
    <Part Type="signatura" DocPartId="d02e93fee90b494996fb9a2697cc1146" PartId="955a16b0fd92416aa521e340465d5417"/>
  </Part>
</Parts>
</file>

<file path=customXml/itemProps1.xml><?xml version="1.0" encoding="utf-8"?>
<ds:datastoreItem xmlns:ds="http://schemas.openxmlformats.org/officeDocument/2006/customXml" ds:itemID="{4F6C32E5-2E36-446F-B791-F5B6ECE3EB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285</Words>
  <Characters>2095</Characters>
  <Application>Microsoft Office Word</Application>
  <DocSecurity>4</DocSecurity>
  <Lines>46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2021-12-28T14:04:00Z</dcterms:created>
  <dc:creator>MOZERĖ Dainora</dc:creator>
  <lastModifiedBy>adlibuser</lastModifiedBy>
  <lastPrinted>2004-12-10T05:45:00Z</lastPrinted>
  <dcterms:modified xsi:type="dcterms:W3CDTF">2021-12-28T14:04:00Z</dcterms:modified>
  <revision>2</revision>
</coreProperties>
</file>