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LT" w:hAnsi="TimesLT"/>
          <w:sz w:val="20"/>
        </w:rPr>
        <w:alias w:val="pagrindine"/>
        <w:tag w:val="part_5ea973ffdc1444b2bc1a139f1ac8ff50"/>
        <w:id w:val="-1007284683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</w:rPr>
      </w:sdtEndPr>
      <w:sdtContent>
        <w:bookmarkStart w:id="0" w:name="_GoBack" w:displacedByCustomXml="prev"/>
        <w:p w14:paraId="756E5B48" w14:textId="0CEFAE39" w:rsidR="006778E6" w:rsidRDefault="009865AD">
          <w:pPr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25B0CD99" wp14:editId="0ACC248D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CE2F28D" w14:textId="77777777" w:rsidR="006778E6" w:rsidRDefault="006778E6">
          <w:pPr>
            <w:jc w:val="center"/>
            <w:rPr>
              <w:rFonts w:ascii="TimesLT" w:hAnsi="TimesLT"/>
              <w:sz w:val="20"/>
            </w:rPr>
          </w:pPr>
        </w:p>
        <w:p w14:paraId="797FCE81" w14:textId="77777777" w:rsidR="006778E6" w:rsidRDefault="009865A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37222F6A" w14:textId="77777777" w:rsidR="006778E6" w:rsidRDefault="009865AD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3581B56C" w14:textId="77777777" w:rsidR="006778E6" w:rsidRDefault="006778E6">
          <w:pPr>
            <w:jc w:val="center"/>
            <w:rPr>
              <w:szCs w:val="24"/>
            </w:rPr>
          </w:pPr>
        </w:p>
        <w:p w14:paraId="4C19C7C0" w14:textId="77777777" w:rsidR="006778E6" w:rsidRDefault="009865A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410F096" w14:textId="01137854" w:rsidR="006778E6" w:rsidRDefault="009865A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2021 M. SAUSIO 13 D. ĮSAKYMO NR. A1-24 „DĖL ŠEIMINIŲ NAMŲ VEIKLOS APRAŠO PATVIRTINIMO“ PAKEITIMO    </w:t>
          </w:r>
        </w:p>
        <w:p w14:paraId="68EA6A2E" w14:textId="77777777" w:rsidR="006778E6" w:rsidRDefault="006778E6">
          <w:pPr>
            <w:jc w:val="center"/>
            <w:rPr>
              <w:b/>
              <w:caps/>
              <w:szCs w:val="24"/>
            </w:rPr>
          </w:pPr>
        </w:p>
        <w:p w14:paraId="555637E5" w14:textId="76C22298" w:rsidR="009865AD" w:rsidRDefault="009865AD">
          <w:pPr>
            <w:jc w:val="center"/>
            <w:rPr>
              <w:szCs w:val="24"/>
            </w:rPr>
          </w:pPr>
          <w:r>
            <w:rPr>
              <w:szCs w:val="24"/>
            </w:rPr>
            <w:t>2025 m. sausio 17 d. Nr. A1-27</w:t>
          </w:r>
        </w:p>
        <w:p w14:paraId="6815D8C5" w14:textId="0967272A" w:rsidR="006778E6" w:rsidRDefault="009865A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  <w:bookmarkEnd w:id="0"/>
        </w:p>
        <w:p w14:paraId="2929E27F" w14:textId="429FD0AB" w:rsidR="006778E6" w:rsidRDefault="006778E6">
          <w:pPr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009036ee499b4e5f91d6f0e31dcd88a0"/>
            <w:id w:val="-451783783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0B03AD5A" w14:textId="4392D1DC" w:rsidR="006778E6" w:rsidRDefault="009865AD">
              <w:pPr>
                <w:spacing w:line="360" w:lineRule="auto"/>
                <w:ind w:firstLine="129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</w:t>
              </w:r>
              <w:r>
                <w:rPr>
                  <w:szCs w:val="24"/>
                </w:rPr>
                <w:t>k e i č i u Šeiminių namų veiklos aprašą</w:t>
              </w:r>
              <w:r>
                <w:rPr>
                  <w:color w:val="000000"/>
                  <w:szCs w:val="24"/>
                </w:rPr>
                <w:t xml:space="preserve">, patvirtintą </w:t>
              </w:r>
              <w:r>
                <w:rPr>
                  <w:szCs w:val="24"/>
                </w:rPr>
                <w:t>Lietuvos Respublikos socialinės apsaugos ir darbo ministro 2021 m. sausio 13 d. įsakymu Nr. A1-24 „Dėl Šeiminių namų veiklos aprašo patvirtinimo“, ir 4 punktą išdėstau taip:</w:t>
              </w:r>
            </w:p>
            <w:sdt>
              <w:sdtPr>
                <w:alias w:val="citata"/>
                <w:tag w:val="part_4d51d9b4f00241548b30b624bfffee50"/>
                <w:id w:val="-440989402"/>
                <w:lock w:val="sdtLocked"/>
              </w:sdtPr>
              <w:sdtEndPr/>
              <w:sdtContent>
                <w:sdt>
                  <w:sdtPr>
                    <w:alias w:val="4 p."/>
                    <w:tag w:val="part_b593f399a5c44cca8626c654fed19192"/>
                    <w:id w:val="-1934117153"/>
                    <w:lock w:val="sdtLocked"/>
                  </w:sdtPr>
                  <w:sdtEndPr/>
                  <w:sdtContent>
                    <w:p w14:paraId="76FD926E" w14:textId="2459988F" w:rsidR="006778E6" w:rsidRDefault="009865AD">
                      <w:pPr>
                        <w:widowControl w:val="0"/>
                        <w:tabs>
                          <w:tab w:val="left" w:pos="567"/>
                        </w:tabs>
                        <w:suppressAutoHyphens/>
                        <w:spacing w:line="360" w:lineRule="auto"/>
                        <w:ind w:firstLine="1298"/>
                        <w:jc w:val="both"/>
                        <w:textAlignment w:val="center"/>
                        <w:rPr>
                          <w:color w:val="000000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593f399a5c44cca8626c654fed19192"/>
                          <w:id w:val="-8453226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Vaiko teisių apsaugos </w:t>
                      </w:r>
                      <w:r>
                        <w:rPr>
                          <w:color w:val="000000"/>
                        </w:rPr>
                        <w:t>pagrindų įstatyme nustatytais atvejais vaikui ir (ar) jo šeimai taikant atvejo vadybą, šeiminių namų darbuotojai (socialinis darbuotojas, socialinių paslaugų įstaigos socialinis pedagogas, individualios priežiūros darbuotojas ir kt.) bendradarbiauja su atv</w:t>
                      </w:r>
                      <w:r>
                        <w:rPr>
                          <w:color w:val="000000"/>
                        </w:rPr>
                        <w:t>ejo vadybininku, prireikus dalyvauja atvejo vadybos posėdžiuose. Jei vaikui ir (ar) jo šeimai taikoma atvejo vadyba, individualus socialinės globos planas (toliau – ISGP) suderinamas su pagalbos vaikui ir (ar) šeimai planu, sudaromu vadovaujantis Atvejo va</w:t>
                      </w:r>
                      <w:r>
                        <w:rPr>
                          <w:color w:val="000000"/>
                        </w:rPr>
                        <w:t>dybos tvarkos aprašu, patvirtintu Lietuvos Respublikos socialinės apsaugos ir darbo ministro 2018 m. kovo 29 d. įsakymu Nr. A1-141 „Dėl Atvejo vadybos tvarkos aprašo patvirtinimo“.“</w:t>
                      </w:r>
                    </w:p>
                    <w:p w14:paraId="2D3D50FC" w14:textId="77777777" w:rsidR="006778E6" w:rsidRDefault="006778E6">
                      <w:pPr>
                        <w:ind w:firstLine="709"/>
                        <w:rPr>
                          <w:bCs/>
                          <w:color w:val="000000"/>
                          <w:szCs w:val="24"/>
                        </w:rPr>
                      </w:pPr>
                    </w:p>
                    <w:p w14:paraId="3ABA05E4" w14:textId="77777777" w:rsidR="006778E6" w:rsidRDefault="006778E6">
                      <w:pPr>
                        <w:ind w:firstLine="709"/>
                        <w:rPr>
                          <w:bCs/>
                          <w:color w:val="000000"/>
                          <w:szCs w:val="24"/>
                        </w:rPr>
                      </w:pPr>
                    </w:p>
                    <w:p w14:paraId="1CE80C9A" w14:textId="016B5B79" w:rsidR="006778E6" w:rsidRDefault="009865AD">
                      <w:pPr>
                        <w:ind w:firstLine="709"/>
                        <w:rPr>
                          <w:bCs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e9defe6574c4e73a6305cfa5ab4a1dc"/>
            <w:id w:val="933566438"/>
            <w:lock w:val="sdtLocked"/>
          </w:sdtPr>
          <w:sdtEndPr/>
          <w:sdtContent>
            <w:p w14:paraId="6231A837" w14:textId="058B692D" w:rsidR="006778E6" w:rsidRDefault="009865AD">
              <w:pPr>
                <w:spacing w:line="360" w:lineRule="auto"/>
                <w:ind w:right="-1"/>
                <w:jc w:val="both"/>
                <w:rPr>
                  <w:rFonts w:ascii="TimesLT" w:hAnsi="TimesLT"/>
                  <w:sz w:val="20"/>
                </w:rPr>
              </w:pPr>
              <w:r>
                <w:rPr>
                  <w:bCs/>
                  <w:color w:val="000000"/>
                  <w:szCs w:val="24"/>
                </w:rPr>
                <w:t>Socialinės apsaugos ir darbo ministrė</w:t>
              </w:r>
              <w:r>
                <w:rPr>
                  <w:bCs/>
                  <w:color w:val="000000"/>
                  <w:szCs w:val="24"/>
                </w:rPr>
                <w:tab/>
              </w:r>
              <w:r>
                <w:rPr>
                  <w:bCs/>
                  <w:color w:val="000000"/>
                  <w:szCs w:val="24"/>
                </w:rPr>
                <w:t xml:space="preserve">                     </w:t>
              </w:r>
              <w:r>
                <w:rPr>
                  <w:bCs/>
                  <w:color w:val="000000"/>
                  <w:szCs w:val="24"/>
                </w:rPr>
                <w:t xml:space="preserve">                                         Inga Ruginienė</w:t>
              </w:r>
            </w:p>
          </w:sdtContent>
        </w:sdt>
      </w:sdtContent>
    </w:sdt>
    <w:sectPr w:rsidR="006778E6">
      <w:headerReference w:type="even" r:id="rId9"/>
      <w:type w:val="continuous"/>
      <w:pgSz w:w="11906" w:h="16838"/>
      <w:pgMar w:top="1134" w:right="1134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351F2D" w14:textId="77777777" w:rsidR="006778E6" w:rsidRDefault="009865A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2A40DEC9" w14:textId="77777777" w:rsidR="006778E6" w:rsidRDefault="009865A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5176B9" w14:textId="77777777" w:rsidR="006778E6" w:rsidRDefault="009865A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5280A1B8" w14:textId="77777777" w:rsidR="006778E6" w:rsidRDefault="009865AD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9F7192" w14:textId="77777777" w:rsidR="006778E6" w:rsidRDefault="009865AD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25D4E8D9" w14:textId="77777777" w:rsidR="006778E6" w:rsidRDefault="006778E6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3D0BAD"/>
    <w:rsid w:val="006778E6"/>
    <w:rsid w:val="00986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C0E9F"/>
  <w15:docId w15:val="{31103BF1-611F-4849-A238-CB685BAEB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865A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1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6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7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1E2408C-305E-49C7-85E8-372122E9763B}"/>
      </w:docPartPr>
      <w:docPartBody>
        <w:p w:rsidR="00000000" w:rsidRDefault="00FA792B">
          <w:r w:rsidRPr="002053B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92B"/>
    <w:rsid w:val="00FA7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A792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4da284d0e1b4825a66eec7058491c54" PartId="5ea973ffdc1444b2bc1a139f1ac8ff50">
    <Part Type="pastraipa" DocPartId="63819d09a3b44b5bb40b3413549570e4" PartId="009036ee499b4e5f91d6f0e31dcd88a0">
      <Part Type="citata" DocPartId="5913683afe374f60b4c1f2098bdbd90c" PartId="4d51d9b4f00241548b30b624bfffee50">
        <Part Type="punktas" Nr="4" Abbr="4 p." DocPartId="3a81a8c13961433787648baf6051a153" PartId="b593f399a5c44cca8626c654fed19192"/>
      </Part>
    </Part>
    <Part Type="signatura" DocPartId="d43b02599ffa48b284b53b8fdff98360" PartId="4e9defe6574c4e73a6305cfa5ab4a1d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67FDFE-54AF-4EDF-BAC1-418C7466F33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4A9419E-D916-4753-BA4E-8E9939324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866</Words>
  <Characters>494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1358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cp:lastPrinted>2015-07-03T08:09:00Z</cp:lastPrinted>
  <dcterms:created xsi:type="dcterms:W3CDTF">2025-01-17T15:19:00Z</dcterms:created>
  <dcterms:modified xsi:type="dcterms:W3CDTF">2025-01-17T15:37:00Z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