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636afc783bdc4bcfa4c281f316a1f5a2"/>
        <w:id w:val="1285237618"/>
        <w:lock w:val="sdtLocked"/>
      </w:sdtPr>
      <w:sdtEndPr/>
      <w:sdtContent>
        <w:p w14:paraId="1079C7EC" w14:textId="77777777" w:rsidR="00325B94" w:rsidRDefault="00325B94">
          <w:pPr>
            <w:tabs>
              <w:tab w:val="center" w:pos="4153"/>
              <w:tab w:val="right" w:pos="8306"/>
            </w:tabs>
            <w:ind w:firstLine="720"/>
            <w:rPr>
              <w:rFonts w:ascii="Arial" w:hAnsi="Arial" w:cs="Arial"/>
              <w:sz w:val="20"/>
              <w:lang w:val="en-GB"/>
            </w:rPr>
          </w:pPr>
        </w:p>
        <w:p w14:paraId="0C975D9F" w14:textId="77777777" w:rsidR="00325B94" w:rsidRDefault="006121DF">
          <w:pPr>
            <w:jc w:val="center"/>
            <w:rPr>
              <w:b/>
            </w:rPr>
          </w:pPr>
          <w:r>
            <w:rPr>
              <w:b/>
              <w:color w:val="0000FF"/>
            </w:rPr>
            <w:object w:dxaOrig="765" w:dyaOrig="810" w14:anchorId="0C975DE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pt;height:41.25pt" o:ole="" fillcolor="window">
                <v:imagedata r:id="rId9" o:title=""/>
              </v:shape>
              <o:OLEObject Type="Embed" ProgID="PBrush" ShapeID="_x0000_i1025" DrawAspect="Content" ObjectID="_1676813703" r:id="rId10"/>
            </w:object>
          </w:r>
        </w:p>
        <w:p w14:paraId="0C975DA0" w14:textId="77777777" w:rsidR="00325B94" w:rsidRDefault="00325B94">
          <w:pPr>
            <w:tabs>
              <w:tab w:val="left" w:pos="1296"/>
              <w:tab w:val="center" w:pos="4153"/>
              <w:tab w:val="right" w:pos="8306"/>
            </w:tabs>
            <w:ind w:firstLine="720"/>
            <w:rPr>
              <w:rFonts w:ascii="Arial" w:hAnsi="Arial" w:cs="Arial"/>
              <w:sz w:val="20"/>
              <w:lang w:val="en-GB"/>
            </w:rPr>
          </w:pPr>
        </w:p>
        <w:p w14:paraId="0C975DA1" w14:textId="77777777" w:rsidR="00325B94" w:rsidRDefault="006121DF">
          <w:pPr>
            <w:jc w:val="center"/>
            <w:rPr>
              <w:b/>
            </w:rPr>
          </w:pPr>
          <w:r>
            <w:rPr>
              <w:b/>
            </w:rPr>
            <w:t xml:space="preserve">LIETUVOS RESPUBLIKOS VIDAUS REIKALŲ MINISTRAS </w:t>
          </w:r>
        </w:p>
        <w:p w14:paraId="0C975DA2" w14:textId="77777777" w:rsidR="00325B94" w:rsidRDefault="00325B94">
          <w:pPr>
            <w:ind w:left="7230" w:right="1275" w:hanging="2046"/>
            <w:jc w:val="center"/>
            <w:rPr>
              <w:b/>
              <w:spacing w:val="60"/>
              <w:szCs w:val="24"/>
            </w:rPr>
          </w:pPr>
        </w:p>
        <w:p w14:paraId="0C975DA3" w14:textId="77777777" w:rsidR="00325B94" w:rsidRDefault="006121DF">
          <w:pPr>
            <w:jc w:val="center"/>
            <w:rPr>
              <w:szCs w:val="24"/>
            </w:rPr>
          </w:pPr>
          <w:r>
            <w:rPr>
              <w:b/>
              <w:spacing w:val="60"/>
              <w:szCs w:val="24"/>
            </w:rPr>
            <w:t>ĮSAKYMA</w:t>
          </w:r>
          <w:r>
            <w:rPr>
              <w:b/>
              <w:szCs w:val="24"/>
            </w:rPr>
            <w:t>S</w:t>
          </w:r>
        </w:p>
        <w:p w14:paraId="0C975DA4" w14:textId="77777777" w:rsidR="00325B94" w:rsidRDefault="006121DF">
          <w:pPr>
            <w:jc w:val="center"/>
            <w:rPr>
              <w:b/>
              <w:szCs w:val="24"/>
            </w:rPr>
          </w:pPr>
          <w:r>
            <w:rPr>
              <w:rFonts w:eastAsia="Calibri"/>
              <w:b/>
              <w:szCs w:val="24"/>
            </w:rPr>
            <w:t xml:space="preserve">DĖL LIETUVOS RESPUBLIKOS VIDAUS REIKALŲ MINISTRO 2007 M. RUGSĖJO 17 D. ĮSAKYMO NR. 1V-324 „DĖL LIETUVOS NACIONALINĖS ANTROSIOS KARTOS ŠENGENO INFORMACINĖS SISTEMOS NUOSTATŲ PATVIRTINIMO“ PAKEITIMO </w:t>
          </w:r>
        </w:p>
        <w:p w14:paraId="0C975DA5" w14:textId="77777777" w:rsidR="00325B94" w:rsidRDefault="00325B94">
          <w:pPr>
            <w:jc w:val="center"/>
            <w:rPr>
              <w:szCs w:val="24"/>
            </w:rPr>
          </w:pPr>
        </w:p>
        <w:p w14:paraId="0C975DA6" w14:textId="63A50280" w:rsidR="00325B94" w:rsidRDefault="006121DF">
          <w:pPr>
            <w:jc w:val="center"/>
            <w:rPr>
              <w:szCs w:val="24"/>
            </w:rPr>
          </w:pPr>
          <w:r>
            <w:rPr>
              <w:szCs w:val="24"/>
            </w:rPr>
            <w:t xml:space="preserve">2021 </w:t>
          </w:r>
          <w:proofErr w:type="spellStart"/>
          <w:r>
            <w:rPr>
              <w:szCs w:val="24"/>
            </w:rPr>
            <w:t>m</w:t>
          </w:r>
          <w:proofErr w:type="spellEnd"/>
          <w:r>
            <w:rPr>
              <w:szCs w:val="24"/>
            </w:rPr>
            <w:t xml:space="preserve">. kovo 9 </w:t>
          </w:r>
          <w:proofErr w:type="spellStart"/>
          <w:r>
            <w:rPr>
              <w:szCs w:val="24"/>
            </w:rPr>
            <w:t>d</w:t>
          </w:r>
          <w:proofErr w:type="spellEnd"/>
          <w:r>
            <w:rPr>
              <w:szCs w:val="24"/>
            </w:rPr>
            <w:t xml:space="preserve">. </w:t>
          </w:r>
          <w:proofErr w:type="spellStart"/>
          <w:r>
            <w:rPr>
              <w:szCs w:val="24"/>
            </w:rPr>
            <w:t>Nr</w:t>
          </w:r>
          <w:proofErr w:type="spellEnd"/>
          <w:r>
            <w:rPr>
              <w:szCs w:val="24"/>
            </w:rPr>
            <w:t>. 1V-174</w:t>
          </w:r>
        </w:p>
        <w:p w14:paraId="0C975DA7" w14:textId="77777777" w:rsidR="00325B94" w:rsidRDefault="006121DF">
          <w:pPr>
            <w:jc w:val="center"/>
            <w:rPr>
              <w:szCs w:val="24"/>
            </w:rPr>
          </w:pPr>
          <w:r>
            <w:rPr>
              <w:szCs w:val="24"/>
            </w:rPr>
            <w:t>Vilnius</w:t>
          </w:r>
        </w:p>
        <w:p w14:paraId="0C975DA8" w14:textId="77777777" w:rsidR="00325B94" w:rsidRDefault="00325B94">
          <w:pPr>
            <w:jc w:val="center"/>
            <w:rPr>
              <w:szCs w:val="24"/>
            </w:rPr>
          </w:pPr>
        </w:p>
        <w:sdt>
          <w:sdtPr>
            <w:alias w:val="preambule"/>
            <w:tag w:val="part_af22405d23a147cf9ee549e22680788d"/>
            <w:id w:val="-1241256393"/>
            <w:lock w:val="sdtLocked"/>
          </w:sdtPr>
          <w:sdtEndPr/>
          <w:sdtContent>
            <w:p w14:paraId="0C975DA9" w14:textId="77777777" w:rsidR="00325B94" w:rsidRDefault="006121DF">
              <w:pPr>
                <w:tabs>
                  <w:tab w:val="left" w:pos="1276"/>
                </w:tabs>
                <w:ind w:firstLine="720"/>
                <w:jc w:val="both"/>
                <w:rPr>
                  <w:rFonts w:eastAsia="Calibri"/>
                  <w:szCs w:val="24"/>
                </w:rPr>
              </w:pPr>
              <w:r>
                <w:rPr>
                  <w:spacing w:val="100"/>
                  <w:szCs w:val="24"/>
                </w:rPr>
                <w:t>Pakeičiu</w:t>
              </w:r>
              <w:r>
                <w:rPr>
                  <w:rFonts w:eastAsia="Calibri"/>
                  <w:szCs w:val="24"/>
                </w:rPr>
                <w:t xml:space="preserve"> Lietuvos n</w:t>
              </w:r>
              <w:r>
                <w:rPr>
                  <w:rFonts w:eastAsia="Calibri"/>
                  <w:szCs w:val="24"/>
                </w:rPr>
                <w:t xml:space="preserve">acionalinės antrosios kartos Šengeno informacinės sistemos nuostatus, patvirtintus Lietuvos Respublikos vidaus reikalų ministro 2007 </w:t>
              </w:r>
              <w:proofErr w:type="spellStart"/>
              <w:r>
                <w:rPr>
                  <w:rFonts w:eastAsia="Calibri"/>
                  <w:szCs w:val="24"/>
                </w:rPr>
                <w:t>m</w:t>
              </w:r>
              <w:proofErr w:type="spellEnd"/>
              <w:r>
                <w:rPr>
                  <w:rFonts w:eastAsia="Calibri"/>
                  <w:szCs w:val="24"/>
                </w:rPr>
                <w:t xml:space="preserve">. rugsėjo 17 </w:t>
              </w:r>
              <w:proofErr w:type="spellStart"/>
              <w:r>
                <w:rPr>
                  <w:rFonts w:eastAsia="Calibri"/>
                  <w:szCs w:val="24"/>
                </w:rPr>
                <w:t>d</w:t>
              </w:r>
              <w:proofErr w:type="spellEnd"/>
              <w:r>
                <w:rPr>
                  <w:rFonts w:eastAsia="Calibri"/>
                  <w:szCs w:val="24"/>
                </w:rPr>
                <w:t xml:space="preserve">. įsakymu </w:t>
              </w:r>
              <w:proofErr w:type="spellStart"/>
              <w:r>
                <w:rPr>
                  <w:rFonts w:eastAsia="Calibri"/>
                  <w:szCs w:val="24"/>
                </w:rPr>
                <w:t>Nr</w:t>
              </w:r>
              <w:proofErr w:type="spellEnd"/>
              <w:r>
                <w:rPr>
                  <w:rFonts w:eastAsia="Calibri"/>
                  <w:szCs w:val="24"/>
                </w:rPr>
                <w:t>. 1V-324 „Dėl Lietuvos nacionalinės antrosios kartos Šengeno informacinės sistemos nuostatų patv</w:t>
              </w:r>
              <w:r>
                <w:rPr>
                  <w:rFonts w:eastAsia="Calibri"/>
                  <w:szCs w:val="24"/>
                </w:rPr>
                <w:t>irtinimo“:</w:t>
              </w:r>
            </w:p>
          </w:sdtContent>
        </w:sdt>
        <w:sdt>
          <w:sdtPr>
            <w:alias w:val="1 p."/>
            <w:tag w:val="part_b6fe257653d6432ba7f2587d1b0ca6ef"/>
            <w:id w:val="-2050284262"/>
            <w:lock w:val="sdtLocked"/>
          </w:sdtPr>
          <w:sdtEndPr/>
          <w:sdtContent>
            <w:p w14:paraId="0C975DAA" w14:textId="77777777" w:rsidR="00325B94" w:rsidRDefault="006121DF">
              <w:pPr>
                <w:tabs>
                  <w:tab w:val="left" w:pos="1276"/>
                </w:tabs>
                <w:ind w:firstLine="720"/>
                <w:jc w:val="both"/>
                <w:rPr>
                  <w:rFonts w:eastAsia="Calibri"/>
                  <w:szCs w:val="24"/>
                </w:rPr>
              </w:pPr>
              <w:sdt>
                <w:sdtPr>
                  <w:alias w:val="Numeris"/>
                  <w:tag w:val="nr_b6fe257653d6432ba7f2587d1b0ca6ef"/>
                  <w:id w:val="679245963"/>
                  <w:lock w:val="sdtLocked"/>
                </w:sdtPr>
                <w:sdtEndPr/>
                <w:sdtContent>
                  <w:r>
                    <w:rPr>
                      <w:rFonts w:eastAsia="Calibri"/>
                      <w:szCs w:val="24"/>
                    </w:rPr>
                    <w:t>1</w:t>
                  </w:r>
                </w:sdtContent>
              </w:sdt>
              <w:r>
                <w:rPr>
                  <w:rFonts w:eastAsia="Calibri"/>
                  <w:szCs w:val="24"/>
                </w:rPr>
                <w:t>. Pakeičiu 3 punktą ir jį išdėstau taip:</w:t>
              </w:r>
            </w:p>
            <w:sdt>
              <w:sdtPr>
                <w:alias w:val="citata"/>
                <w:tag w:val="part_d4e77dfc3d8446b692f89025a0b7bad8"/>
                <w:id w:val="-1554615649"/>
                <w:lock w:val="sdtLocked"/>
              </w:sdtPr>
              <w:sdtEndPr/>
              <w:sdtContent>
                <w:sdt>
                  <w:sdtPr>
                    <w:alias w:val="3 p."/>
                    <w:tag w:val="part_ade2353b89e14d3a97b7b674f1d8eef0"/>
                    <w:id w:val="707379163"/>
                    <w:lock w:val="sdtLocked"/>
                  </w:sdtPr>
                  <w:sdtEndPr/>
                  <w:sdtContent>
                    <w:p w14:paraId="0C975DAB" w14:textId="77777777" w:rsidR="00325B94" w:rsidRDefault="006121DF">
                      <w:pPr>
                        <w:tabs>
                          <w:tab w:val="left" w:pos="1276"/>
                        </w:tabs>
                        <w:ind w:firstLine="720"/>
                        <w:jc w:val="both"/>
                        <w:rPr>
                          <w:rFonts w:eastAsia="Calibri"/>
                          <w:szCs w:val="24"/>
                        </w:rPr>
                      </w:pPr>
                      <w:r>
                        <w:rPr>
                          <w:rFonts w:eastAsia="Calibri"/>
                          <w:szCs w:val="24"/>
                        </w:rPr>
                        <w:t>„</w:t>
                      </w:r>
                      <w:sdt>
                        <w:sdtPr>
                          <w:alias w:val="Numeris"/>
                          <w:tag w:val="nr_ade2353b89e14d3a97b7b674f1d8eef0"/>
                          <w:id w:val="-750584370"/>
                          <w:lock w:val="sdtLocked"/>
                        </w:sdtPr>
                        <w:sdtEndPr/>
                        <w:sdtContent>
                          <w:r>
                            <w:rPr>
                              <w:rFonts w:eastAsia="Calibri"/>
                              <w:szCs w:val="24"/>
                            </w:rPr>
                            <w:t>3</w:t>
                          </w:r>
                        </w:sdtContent>
                      </w:sdt>
                      <w:r>
                        <w:rPr>
                          <w:rFonts w:eastAsia="Calibri"/>
                          <w:szCs w:val="24"/>
                        </w:rPr>
                        <w:t>. N. SIS II steigiama, kuriama ir tvarkoma vadovaujantis:</w:t>
                      </w:r>
                    </w:p>
                    <w:sdt>
                      <w:sdtPr>
                        <w:alias w:val="3.1 pp."/>
                        <w:tag w:val="part_92435dc87e7448c680b42996d1b171a5"/>
                        <w:id w:val="1499539145"/>
                        <w:lock w:val="sdtLocked"/>
                      </w:sdtPr>
                      <w:sdtEndPr/>
                      <w:sdtContent>
                        <w:p w14:paraId="0C975DAC" w14:textId="77777777" w:rsidR="00325B94" w:rsidRDefault="006121DF">
                          <w:pPr>
                            <w:tabs>
                              <w:tab w:val="left" w:pos="1276"/>
                            </w:tabs>
                            <w:ind w:firstLine="720"/>
                            <w:jc w:val="both"/>
                            <w:rPr>
                              <w:rFonts w:eastAsia="Calibri"/>
                              <w:szCs w:val="24"/>
                            </w:rPr>
                          </w:pPr>
                          <w:sdt>
                            <w:sdtPr>
                              <w:alias w:val="Numeris"/>
                              <w:tag w:val="nr_92435dc87e7448c680b42996d1b171a5"/>
                              <w:id w:val="943570171"/>
                              <w:lock w:val="sdtLocked"/>
                            </w:sdtPr>
                            <w:sdtEndPr/>
                            <w:sdtContent>
                              <w:r>
                                <w:rPr>
                                  <w:rFonts w:eastAsia="Calibri"/>
                                  <w:szCs w:val="24"/>
                                </w:rPr>
                                <w:t>3.1</w:t>
                              </w:r>
                            </w:sdtContent>
                          </w:sdt>
                          <w:r>
                            <w:rPr>
                              <w:rFonts w:eastAsia="Calibri"/>
                              <w:szCs w:val="24"/>
                            </w:rPr>
                            <w:t xml:space="preserve">. 1990 </w:t>
                          </w:r>
                          <w:proofErr w:type="spellStart"/>
                          <w:r>
                            <w:rPr>
                              <w:rFonts w:eastAsia="Calibri"/>
                              <w:szCs w:val="24"/>
                            </w:rPr>
                            <w:t>m</w:t>
                          </w:r>
                          <w:proofErr w:type="spellEnd"/>
                          <w:r>
                            <w:rPr>
                              <w:rFonts w:eastAsia="Calibri"/>
                              <w:szCs w:val="24"/>
                            </w:rPr>
                            <w:t xml:space="preserve">. birželio 19 </w:t>
                          </w:r>
                          <w:proofErr w:type="spellStart"/>
                          <w:r>
                            <w:rPr>
                              <w:rFonts w:eastAsia="Calibri"/>
                              <w:szCs w:val="24"/>
                            </w:rPr>
                            <w:t>d</w:t>
                          </w:r>
                          <w:proofErr w:type="spellEnd"/>
                          <w:r>
                            <w:rPr>
                              <w:rFonts w:eastAsia="Calibri"/>
                              <w:szCs w:val="24"/>
                            </w:rPr>
                            <w:t xml:space="preserve">. Konvencija dėl Šengeno susitarimo, 1985 </w:t>
                          </w:r>
                          <w:proofErr w:type="spellStart"/>
                          <w:r>
                            <w:rPr>
                              <w:rFonts w:eastAsia="Calibri"/>
                              <w:szCs w:val="24"/>
                            </w:rPr>
                            <w:t>m</w:t>
                          </w:r>
                          <w:proofErr w:type="spellEnd"/>
                          <w:r>
                            <w:rPr>
                              <w:rFonts w:eastAsia="Calibri"/>
                              <w:szCs w:val="24"/>
                            </w:rPr>
                            <w:t xml:space="preserve">. birželio 14 </w:t>
                          </w:r>
                          <w:proofErr w:type="spellStart"/>
                          <w:r>
                            <w:rPr>
                              <w:rFonts w:eastAsia="Calibri"/>
                              <w:szCs w:val="24"/>
                            </w:rPr>
                            <w:t>d</w:t>
                          </w:r>
                          <w:proofErr w:type="spellEnd"/>
                          <w:r>
                            <w:rPr>
                              <w:rFonts w:eastAsia="Calibri"/>
                              <w:szCs w:val="24"/>
                            </w:rPr>
                            <w:t>. sudaryto tarp Beniliukso ekonominės sąjungos vals</w:t>
                          </w:r>
                          <w:r>
                            <w:rPr>
                              <w:rFonts w:eastAsia="Calibri"/>
                              <w:szCs w:val="24"/>
                            </w:rPr>
                            <w:t>tybių, Vokietijos Federacinės Respublikos ir Prancūzijos Respublikos Vyriausybių, dėl laipsniško jų bendrų sienų kontrolės panaikinimo įgyvendinimo;</w:t>
                          </w:r>
                        </w:p>
                      </w:sdtContent>
                    </w:sdt>
                    <w:sdt>
                      <w:sdtPr>
                        <w:alias w:val="3.2 pp."/>
                        <w:tag w:val="part_7e293c465c7f4384bf76020c7133f4f0"/>
                        <w:id w:val="-1921713264"/>
                        <w:lock w:val="sdtLocked"/>
                      </w:sdtPr>
                      <w:sdtEndPr/>
                      <w:sdtContent>
                        <w:p w14:paraId="0C975DAD" w14:textId="77777777" w:rsidR="00325B94" w:rsidRDefault="006121DF">
                          <w:pPr>
                            <w:tabs>
                              <w:tab w:val="left" w:pos="1276"/>
                            </w:tabs>
                            <w:ind w:firstLine="720"/>
                            <w:jc w:val="both"/>
                            <w:rPr>
                              <w:rFonts w:eastAsia="Calibri"/>
                              <w:szCs w:val="24"/>
                            </w:rPr>
                          </w:pPr>
                          <w:sdt>
                            <w:sdtPr>
                              <w:alias w:val="Numeris"/>
                              <w:tag w:val="nr_7e293c465c7f4384bf76020c7133f4f0"/>
                              <w:id w:val="1003394505"/>
                              <w:lock w:val="sdtLocked"/>
                            </w:sdtPr>
                            <w:sdtEndPr/>
                            <w:sdtContent>
                              <w:r>
                                <w:rPr>
                                  <w:rFonts w:eastAsia="Calibri"/>
                                  <w:szCs w:val="24"/>
                                </w:rPr>
                                <w:t>3.2</w:t>
                              </w:r>
                            </w:sdtContent>
                          </w:sdt>
                          <w:r>
                            <w:rPr>
                              <w:rFonts w:eastAsia="Calibri"/>
                              <w:szCs w:val="24"/>
                            </w:rPr>
                            <w:t xml:space="preserve">. 2006 </w:t>
                          </w:r>
                          <w:proofErr w:type="spellStart"/>
                          <w:r>
                            <w:rPr>
                              <w:rFonts w:eastAsia="Calibri"/>
                              <w:szCs w:val="24"/>
                            </w:rPr>
                            <w:t>m</w:t>
                          </w:r>
                          <w:proofErr w:type="spellEnd"/>
                          <w:r>
                            <w:rPr>
                              <w:rFonts w:eastAsia="Calibri"/>
                              <w:szCs w:val="24"/>
                            </w:rPr>
                            <w:t xml:space="preserve">. gruodžio 20 </w:t>
                          </w:r>
                          <w:proofErr w:type="spellStart"/>
                          <w:r>
                            <w:rPr>
                              <w:rFonts w:eastAsia="Calibri"/>
                              <w:szCs w:val="24"/>
                            </w:rPr>
                            <w:t>d</w:t>
                          </w:r>
                          <w:proofErr w:type="spellEnd"/>
                          <w:r>
                            <w:rPr>
                              <w:rFonts w:eastAsia="Calibri"/>
                              <w:szCs w:val="24"/>
                            </w:rPr>
                            <w:t xml:space="preserve">. Europos Parlamento ir Tarybos reglamentu (EB) </w:t>
                          </w:r>
                          <w:proofErr w:type="spellStart"/>
                          <w:r>
                            <w:rPr>
                              <w:rFonts w:eastAsia="Calibri"/>
                              <w:szCs w:val="24"/>
                            </w:rPr>
                            <w:t>Nr</w:t>
                          </w:r>
                          <w:proofErr w:type="spellEnd"/>
                          <w:r>
                            <w:rPr>
                              <w:rFonts w:eastAsia="Calibri"/>
                              <w:szCs w:val="24"/>
                            </w:rPr>
                            <w:t>. 1987/2006 dėl antrosios k</w:t>
                          </w:r>
                          <w:r>
                            <w:rPr>
                              <w:rFonts w:eastAsia="Calibri"/>
                              <w:szCs w:val="24"/>
                            </w:rPr>
                            <w:t xml:space="preserve">artos Šengeno informacinės sistemos (SIS II) sukūrimo, veikimo ir naudojimo su paskutiniais pakeitimais, padarytais 2018 </w:t>
                          </w:r>
                          <w:proofErr w:type="spellStart"/>
                          <w:r>
                            <w:rPr>
                              <w:rFonts w:eastAsia="Calibri"/>
                              <w:szCs w:val="24"/>
                            </w:rPr>
                            <w:t>m</w:t>
                          </w:r>
                          <w:proofErr w:type="spellEnd"/>
                          <w:r>
                            <w:rPr>
                              <w:rFonts w:eastAsia="Calibri"/>
                              <w:szCs w:val="24"/>
                            </w:rPr>
                            <w:t xml:space="preserve">. lapkričio 28 </w:t>
                          </w:r>
                          <w:proofErr w:type="spellStart"/>
                          <w:r>
                            <w:rPr>
                              <w:rFonts w:eastAsia="Calibri"/>
                              <w:szCs w:val="24"/>
                            </w:rPr>
                            <w:t>d</w:t>
                          </w:r>
                          <w:proofErr w:type="spellEnd"/>
                          <w:r>
                            <w:rPr>
                              <w:rFonts w:eastAsia="Calibri"/>
                              <w:szCs w:val="24"/>
                            </w:rPr>
                            <w:t>. Europos Parlamento ir Tarybos reglamentu (ES) 2018/1861 (toliau – Reglamentas);</w:t>
                          </w:r>
                        </w:p>
                      </w:sdtContent>
                    </w:sdt>
                    <w:sdt>
                      <w:sdtPr>
                        <w:alias w:val="3.3 pp."/>
                        <w:tag w:val="part_2f0bb4c65af14e23a21a43a79b5785e5"/>
                        <w:id w:val="-1756124885"/>
                        <w:lock w:val="sdtLocked"/>
                      </w:sdtPr>
                      <w:sdtEndPr/>
                      <w:sdtContent>
                        <w:p w14:paraId="0C975DAE" w14:textId="77777777" w:rsidR="00325B94" w:rsidRDefault="006121DF">
                          <w:pPr>
                            <w:tabs>
                              <w:tab w:val="left" w:pos="1276"/>
                            </w:tabs>
                            <w:ind w:firstLine="720"/>
                            <w:jc w:val="both"/>
                            <w:rPr>
                              <w:rFonts w:eastAsia="Calibri"/>
                              <w:szCs w:val="24"/>
                            </w:rPr>
                          </w:pPr>
                          <w:sdt>
                            <w:sdtPr>
                              <w:alias w:val="Numeris"/>
                              <w:tag w:val="nr_2f0bb4c65af14e23a21a43a79b5785e5"/>
                              <w:id w:val="662889654"/>
                              <w:lock w:val="sdtLocked"/>
                            </w:sdtPr>
                            <w:sdtEndPr/>
                            <w:sdtContent>
                              <w:r>
                                <w:rPr>
                                  <w:rFonts w:eastAsia="Calibri"/>
                                  <w:szCs w:val="24"/>
                                </w:rPr>
                                <w:t>3.3</w:t>
                              </w:r>
                            </w:sdtContent>
                          </w:sdt>
                          <w:r>
                            <w:rPr>
                              <w:rFonts w:eastAsia="Calibri"/>
                              <w:szCs w:val="24"/>
                            </w:rPr>
                            <w:t xml:space="preserve">. 2007 </w:t>
                          </w:r>
                          <w:proofErr w:type="spellStart"/>
                          <w:r>
                            <w:rPr>
                              <w:rFonts w:eastAsia="Calibri"/>
                              <w:szCs w:val="24"/>
                            </w:rPr>
                            <w:t>m</w:t>
                          </w:r>
                          <w:proofErr w:type="spellEnd"/>
                          <w:r>
                            <w:rPr>
                              <w:rFonts w:eastAsia="Calibri"/>
                              <w:szCs w:val="24"/>
                            </w:rPr>
                            <w:t xml:space="preserve">. birželio 12 </w:t>
                          </w:r>
                          <w:proofErr w:type="spellStart"/>
                          <w:r>
                            <w:rPr>
                              <w:rFonts w:eastAsia="Calibri"/>
                              <w:szCs w:val="24"/>
                            </w:rPr>
                            <w:t>d</w:t>
                          </w:r>
                          <w:proofErr w:type="spellEnd"/>
                          <w:r>
                            <w:rPr>
                              <w:rFonts w:eastAsia="Calibri"/>
                              <w:szCs w:val="24"/>
                            </w:rPr>
                            <w:t>. Tary</w:t>
                          </w:r>
                          <w:r>
                            <w:rPr>
                              <w:rFonts w:eastAsia="Calibri"/>
                              <w:szCs w:val="24"/>
                            </w:rPr>
                            <w:t xml:space="preserve">bos sprendimu 2007/533/TVR dėl antrosios kartos Šengeno informacinės sistemos (SIS II) sukūrimo, veikimo ir naudojimo su paskutiniais pakeitimais, padarytais 2018 </w:t>
                          </w:r>
                          <w:proofErr w:type="spellStart"/>
                          <w:r>
                            <w:rPr>
                              <w:rFonts w:eastAsia="Calibri"/>
                              <w:szCs w:val="24"/>
                            </w:rPr>
                            <w:t>m</w:t>
                          </w:r>
                          <w:proofErr w:type="spellEnd"/>
                          <w:r>
                            <w:rPr>
                              <w:rFonts w:eastAsia="Calibri"/>
                              <w:szCs w:val="24"/>
                            </w:rPr>
                            <w:t xml:space="preserve">. lapkričio 28 </w:t>
                          </w:r>
                          <w:proofErr w:type="spellStart"/>
                          <w:r>
                            <w:rPr>
                              <w:rFonts w:eastAsia="Calibri"/>
                              <w:szCs w:val="24"/>
                            </w:rPr>
                            <w:t>d</w:t>
                          </w:r>
                          <w:proofErr w:type="spellEnd"/>
                          <w:r>
                            <w:rPr>
                              <w:rFonts w:eastAsia="Calibri"/>
                              <w:szCs w:val="24"/>
                            </w:rPr>
                            <w:t>. Europos Parlamento ir Tarybos reglamentu (ES) 2018/1862 (toliau – Sprendim</w:t>
                          </w:r>
                          <w:r>
                            <w:rPr>
                              <w:rFonts w:eastAsia="Calibri"/>
                              <w:szCs w:val="24"/>
                            </w:rPr>
                            <w:t>as);</w:t>
                          </w:r>
                        </w:p>
                      </w:sdtContent>
                    </w:sdt>
                    <w:sdt>
                      <w:sdtPr>
                        <w:alias w:val="3.4 pp."/>
                        <w:tag w:val="part_8fbd1bb7f485453aa5e420aa4c60e454"/>
                        <w:id w:val="1192797656"/>
                        <w:lock w:val="sdtLocked"/>
                      </w:sdtPr>
                      <w:sdtEndPr/>
                      <w:sdtContent>
                        <w:p w14:paraId="0C975DAF" w14:textId="77777777" w:rsidR="00325B94" w:rsidRDefault="006121DF">
                          <w:pPr>
                            <w:tabs>
                              <w:tab w:val="left" w:pos="1276"/>
                            </w:tabs>
                            <w:ind w:firstLine="720"/>
                            <w:jc w:val="both"/>
                            <w:rPr>
                              <w:rFonts w:eastAsia="Calibri"/>
                              <w:szCs w:val="24"/>
                            </w:rPr>
                          </w:pPr>
                          <w:sdt>
                            <w:sdtPr>
                              <w:alias w:val="Numeris"/>
                              <w:tag w:val="nr_8fbd1bb7f485453aa5e420aa4c60e454"/>
                              <w:id w:val="1106927950"/>
                              <w:lock w:val="sdtLocked"/>
                            </w:sdtPr>
                            <w:sdtEndPr/>
                            <w:sdtContent>
                              <w:r>
                                <w:rPr>
                                  <w:rFonts w:eastAsia="Calibri"/>
                                  <w:szCs w:val="24"/>
                                </w:rPr>
                                <w:t>3.4</w:t>
                              </w:r>
                            </w:sdtContent>
                          </w:sdt>
                          <w:r>
                            <w:rPr>
                              <w:rFonts w:eastAsia="Calibri"/>
                              <w:szCs w:val="24"/>
                            </w:rPr>
                            <w:t>.</w:t>
                          </w:r>
                          <w:r>
                            <w:rPr>
                              <w:rFonts w:ascii="Arial" w:eastAsia="Calibri" w:hAnsi="Arial" w:cs="Arial"/>
                              <w:sz w:val="20"/>
                              <w:szCs w:val="24"/>
                            </w:rPr>
                            <w:t xml:space="preserve"> </w:t>
                          </w:r>
                          <w:r>
                            <w:rPr>
                              <w:rFonts w:eastAsia="Calibri"/>
                              <w:szCs w:val="24"/>
                            </w:rPr>
                            <w:t xml:space="preserve">2006 </w:t>
                          </w:r>
                          <w:proofErr w:type="spellStart"/>
                          <w:r>
                            <w:rPr>
                              <w:rFonts w:eastAsia="Calibri"/>
                              <w:szCs w:val="24"/>
                            </w:rPr>
                            <w:t>m</w:t>
                          </w:r>
                          <w:proofErr w:type="spellEnd"/>
                          <w:r>
                            <w:rPr>
                              <w:rFonts w:eastAsia="Calibri"/>
                              <w:szCs w:val="24"/>
                            </w:rPr>
                            <w:t xml:space="preserve">. gruodžio 20 </w:t>
                          </w:r>
                          <w:proofErr w:type="spellStart"/>
                          <w:r>
                            <w:rPr>
                              <w:rFonts w:eastAsia="Calibri"/>
                              <w:szCs w:val="24"/>
                            </w:rPr>
                            <w:t>d</w:t>
                          </w:r>
                          <w:proofErr w:type="spellEnd"/>
                          <w:r>
                            <w:rPr>
                              <w:rFonts w:eastAsia="Calibri"/>
                              <w:szCs w:val="24"/>
                            </w:rPr>
                            <w:t xml:space="preserve">. Europos Parlamento ir Tarybos reglamentu (EB) </w:t>
                          </w:r>
                          <w:proofErr w:type="spellStart"/>
                          <w:r>
                            <w:rPr>
                              <w:rFonts w:eastAsia="Calibri"/>
                              <w:szCs w:val="24"/>
                            </w:rPr>
                            <w:t>Nr</w:t>
                          </w:r>
                          <w:proofErr w:type="spellEnd"/>
                          <w:r>
                            <w:rPr>
                              <w:rFonts w:eastAsia="Calibri"/>
                              <w:szCs w:val="24"/>
                            </w:rPr>
                            <w:t xml:space="preserve">. 1986/2006 dėl valstybių narių tarnybų, atsakingų už transporto priemonių registracijos liudijimų išdavimą, prieigos prie Šengeno antrosios kartos informacinės sistemos </w:t>
                          </w:r>
                          <w:r>
                            <w:rPr>
                              <w:rFonts w:eastAsia="Calibri"/>
                              <w:szCs w:val="24"/>
                            </w:rPr>
                            <w:t xml:space="preserve">(SIS II) (toliau – Reglamentas </w:t>
                          </w:r>
                          <w:proofErr w:type="spellStart"/>
                          <w:r>
                            <w:rPr>
                              <w:rFonts w:eastAsia="Calibri"/>
                              <w:szCs w:val="24"/>
                            </w:rPr>
                            <w:t>Nr</w:t>
                          </w:r>
                          <w:proofErr w:type="spellEnd"/>
                          <w:r>
                            <w:rPr>
                              <w:rFonts w:eastAsia="Calibri"/>
                              <w:szCs w:val="24"/>
                            </w:rPr>
                            <w:t>. 1986/2006);</w:t>
                          </w:r>
                        </w:p>
                      </w:sdtContent>
                    </w:sdt>
                    <w:sdt>
                      <w:sdtPr>
                        <w:alias w:val="3.5 pp."/>
                        <w:tag w:val="part_4d6b4b874e734faeb154fcefdcf69742"/>
                        <w:id w:val="-1694139640"/>
                        <w:lock w:val="sdtLocked"/>
                      </w:sdtPr>
                      <w:sdtEndPr/>
                      <w:sdtContent>
                        <w:p w14:paraId="0C975DB0" w14:textId="77777777" w:rsidR="00325B94" w:rsidRDefault="006121DF">
                          <w:pPr>
                            <w:tabs>
                              <w:tab w:val="left" w:pos="1276"/>
                            </w:tabs>
                            <w:ind w:firstLine="720"/>
                            <w:jc w:val="both"/>
                            <w:rPr>
                              <w:rFonts w:eastAsia="Calibri"/>
                              <w:szCs w:val="24"/>
                            </w:rPr>
                          </w:pPr>
                          <w:sdt>
                            <w:sdtPr>
                              <w:alias w:val="Numeris"/>
                              <w:tag w:val="nr_4d6b4b874e734faeb154fcefdcf69742"/>
                              <w:id w:val="-1056858765"/>
                              <w:lock w:val="sdtLocked"/>
                            </w:sdtPr>
                            <w:sdtEndPr/>
                            <w:sdtContent>
                              <w:r>
                                <w:rPr>
                                  <w:rFonts w:eastAsia="Calibri"/>
                                  <w:szCs w:val="24"/>
                                </w:rPr>
                                <w:t>3.5</w:t>
                              </w:r>
                            </w:sdtContent>
                          </w:sdt>
                          <w:r>
                            <w:rPr>
                              <w:rFonts w:eastAsia="Calibri"/>
                              <w:szCs w:val="24"/>
                            </w:rPr>
                            <w:t xml:space="preserve">. 2016 </w:t>
                          </w:r>
                          <w:proofErr w:type="spellStart"/>
                          <w:r>
                            <w:rPr>
                              <w:rFonts w:eastAsia="Calibri"/>
                              <w:szCs w:val="24"/>
                            </w:rPr>
                            <w:t>m</w:t>
                          </w:r>
                          <w:proofErr w:type="spellEnd"/>
                          <w:r>
                            <w:rPr>
                              <w:rFonts w:eastAsia="Calibri"/>
                              <w:szCs w:val="24"/>
                            </w:rPr>
                            <w:t xml:space="preserve">. balandžio 27 </w:t>
                          </w:r>
                          <w:proofErr w:type="spellStart"/>
                          <w:r>
                            <w:rPr>
                              <w:rFonts w:eastAsia="Calibri"/>
                              <w:szCs w:val="24"/>
                            </w:rPr>
                            <w:t>d</w:t>
                          </w:r>
                          <w:proofErr w:type="spellEnd"/>
                          <w:r>
                            <w:rPr>
                              <w:rFonts w:eastAsia="Calibri"/>
                              <w:szCs w:val="24"/>
                            </w:rPr>
                            <w:t>. Europos Parlamento ir Tarybos reglamentu (ES) 2016/679 dėl fizinių asmenų apsaugos tvarkant asmens duomenis ir dėl laisvo tokių duomenų judėjimo ir kuriuo panaikinama Direktyva</w:t>
                          </w:r>
                          <w:r>
                            <w:rPr>
                              <w:rFonts w:eastAsia="Calibri"/>
                              <w:szCs w:val="24"/>
                            </w:rPr>
                            <w:t xml:space="preserve"> 95/46/EB (Bendrasis duomenų apsaugos reglamentas) (toliau – Reglamentas (ES) 2016/679);</w:t>
                          </w:r>
                        </w:p>
                      </w:sdtContent>
                    </w:sdt>
                    <w:sdt>
                      <w:sdtPr>
                        <w:alias w:val="3.6 pp."/>
                        <w:tag w:val="part_a4b27007216844b1ab58fef7fd16d3d0"/>
                        <w:id w:val="-243110613"/>
                        <w:lock w:val="sdtLocked"/>
                      </w:sdtPr>
                      <w:sdtEndPr/>
                      <w:sdtContent>
                        <w:p w14:paraId="0C975DB1" w14:textId="77777777" w:rsidR="00325B94" w:rsidRDefault="006121DF">
                          <w:pPr>
                            <w:tabs>
                              <w:tab w:val="left" w:pos="1276"/>
                            </w:tabs>
                            <w:ind w:firstLine="720"/>
                            <w:jc w:val="both"/>
                            <w:rPr>
                              <w:rFonts w:eastAsia="Calibri"/>
                              <w:szCs w:val="24"/>
                            </w:rPr>
                          </w:pPr>
                          <w:sdt>
                            <w:sdtPr>
                              <w:alias w:val="Numeris"/>
                              <w:tag w:val="nr_a4b27007216844b1ab58fef7fd16d3d0"/>
                              <w:id w:val="1079563267"/>
                              <w:lock w:val="sdtLocked"/>
                            </w:sdtPr>
                            <w:sdtEndPr/>
                            <w:sdtContent>
                              <w:r>
                                <w:rPr>
                                  <w:rFonts w:eastAsia="Calibri"/>
                                  <w:szCs w:val="24"/>
                                </w:rPr>
                                <w:t>3.6</w:t>
                              </w:r>
                            </w:sdtContent>
                          </w:sdt>
                          <w:r>
                            <w:rPr>
                              <w:rFonts w:eastAsia="Calibri"/>
                              <w:szCs w:val="24"/>
                            </w:rPr>
                            <w:t>. Lietuvos Respublikos valstybės informacinių išteklių valdymo įstatymu;</w:t>
                          </w:r>
                        </w:p>
                      </w:sdtContent>
                    </w:sdt>
                    <w:sdt>
                      <w:sdtPr>
                        <w:alias w:val="3.7 pp."/>
                        <w:tag w:val="part_fde59baf088a413ebaabefa97115b7af"/>
                        <w:id w:val="1972329189"/>
                        <w:lock w:val="sdtLocked"/>
                      </w:sdtPr>
                      <w:sdtEndPr/>
                      <w:sdtContent>
                        <w:p w14:paraId="0C975DB2" w14:textId="77777777" w:rsidR="00325B94" w:rsidRDefault="006121DF">
                          <w:pPr>
                            <w:tabs>
                              <w:tab w:val="left" w:pos="1276"/>
                            </w:tabs>
                            <w:ind w:firstLine="720"/>
                            <w:jc w:val="both"/>
                            <w:rPr>
                              <w:rFonts w:eastAsia="Calibri"/>
                              <w:szCs w:val="24"/>
                            </w:rPr>
                          </w:pPr>
                          <w:sdt>
                            <w:sdtPr>
                              <w:alias w:val="Numeris"/>
                              <w:tag w:val="nr_fde59baf088a413ebaabefa97115b7af"/>
                              <w:id w:val="1688403715"/>
                              <w:lock w:val="sdtLocked"/>
                            </w:sdtPr>
                            <w:sdtEndPr/>
                            <w:sdtContent>
                              <w:r>
                                <w:rPr>
                                  <w:rFonts w:eastAsia="Calibri"/>
                                  <w:szCs w:val="24"/>
                                </w:rPr>
                                <w:t>3.7</w:t>
                              </w:r>
                            </w:sdtContent>
                          </w:sdt>
                          <w:r>
                            <w:rPr>
                              <w:rFonts w:eastAsia="Calibri"/>
                              <w:szCs w:val="24"/>
                            </w:rPr>
                            <w:t>. Lietuvos Respublikos kibernetinio saugumo įstatymu;</w:t>
                          </w:r>
                        </w:p>
                      </w:sdtContent>
                    </w:sdt>
                    <w:sdt>
                      <w:sdtPr>
                        <w:alias w:val="3.8 pp."/>
                        <w:tag w:val="part_927af8546cce421281a639ec4ab7d27f"/>
                        <w:id w:val="198433094"/>
                        <w:lock w:val="sdtLocked"/>
                      </w:sdtPr>
                      <w:sdtEndPr/>
                      <w:sdtContent>
                        <w:p w14:paraId="0C975DB3" w14:textId="77777777" w:rsidR="00325B94" w:rsidRDefault="006121DF">
                          <w:pPr>
                            <w:tabs>
                              <w:tab w:val="left" w:pos="1276"/>
                            </w:tabs>
                            <w:ind w:firstLine="720"/>
                            <w:jc w:val="both"/>
                            <w:rPr>
                              <w:rFonts w:eastAsia="Calibri"/>
                              <w:szCs w:val="24"/>
                            </w:rPr>
                          </w:pPr>
                          <w:sdt>
                            <w:sdtPr>
                              <w:alias w:val="Numeris"/>
                              <w:tag w:val="nr_927af8546cce421281a639ec4ab7d27f"/>
                              <w:id w:val="1613398591"/>
                              <w:lock w:val="sdtLocked"/>
                            </w:sdtPr>
                            <w:sdtEndPr/>
                            <w:sdtContent>
                              <w:r>
                                <w:rPr>
                                  <w:rFonts w:eastAsia="Calibri"/>
                                  <w:szCs w:val="24"/>
                                </w:rPr>
                                <w:t>3.8</w:t>
                              </w:r>
                            </w:sdtContent>
                          </w:sdt>
                          <w:r>
                            <w:rPr>
                              <w:rFonts w:eastAsia="Calibri"/>
                              <w:szCs w:val="24"/>
                            </w:rPr>
                            <w:t>. Lietuvos Respubli</w:t>
                          </w:r>
                          <w:r>
                            <w:rPr>
                              <w:rFonts w:eastAsia="Calibri"/>
                              <w:szCs w:val="24"/>
                            </w:rPr>
                            <w:t>kos asmens duomenų teisinės apsaugos įstatymu (toliau – ADTAĮ);</w:t>
                          </w:r>
                        </w:p>
                      </w:sdtContent>
                    </w:sdt>
                    <w:sdt>
                      <w:sdtPr>
                        <w:alias w:val="3.9 pp."/>
                        <w:tag w:val="part_f08e42b60e2f49eba1adadce675d6ab2"/>
                        <w:id w:val="-1030799703"/>
                        <w:lock w:val="sdtLocked"/>
                      </w:sdtPr>
                      <w:sdtEndPr/>
                      <w:sdtContent>
                        <w:p w14:paraId="0C975DB4" w14:textId="77777777" w:rsidR="00325B94" w:rsidRDefault="006121DF">
                          <w:pPr>
                            <w:tabs>
                              <w:tab w:val="left" w:pos="1276"/>
                            </w:tabs>
                            <w:ind w:firstLine="720"/>
                            <w:jc w:val="both"/>
                            <w:rPr>
                              <w:rFonts w:eastAsia="Calibri"/>
                              <w:szCs w:val="24"/>
                            </w:rPr>
                          </w:pPr>
                          <w:sdt>
                            <w:sdtPr>
                              <w:alias w:val="Numeris"/>
                              <w:tag w:val="nr_f08e42b60e2f49eba1adadce675d6ab2"/>
                              <w:id w:val="-1384790298"/>
                              <w:lock w:val="sdtLocked"/>
                            </w:sdtPr>
                            <w:sdtEndPr/>
                            <w:sdtContent>
                              <w:r>
                                <w:rPr>
                                  <w:rFonts w:eastAsia="Calibri"/>
                                  <w:szCs w:val="24"/>
                                </w:rPr>
                                <w:t>3.9</w:t>
                              </w:r>
                            </w:sdtContent>
                          </w:sdt>
                          <w:r>
                            <w:rPr>
                              <w:rFonts w:eastAsia="Calibri"/>
                              <w:szCs w:val="24"/>
                            </w:rPr>
                            <w:t xml:space="preserve">. Lietuvos Respublikos asmens duomenų, tvarkomų nusikalstamų veikų prevencijos, tyrimo, atskleidimo ar baudžiamojo persekiojimo už jas, bausmių vykdymo arba nacionalinio saugumo ar </w:t>
                          </w:r>
                          <w:r>
                            <w:rPr>
                              <w:rFonts w:eastAsia="Calibri"/>
                              <w:szCs w:val="24"/>
                            </w:rPr>
                            <w:t>gynybos tikslais, teisinės apsaugos įstatymu;</w:t>
                          </w:r>
                        </w:p>
                      </w:sdtContent>
                    </w:sdt>
                    <w:sdt>
                      <w:sdtPr>
                        <w:alias w:val="3.10 pp."/>
                        <w:tag w:val="part_dfbefb2049a943abb8cbaee44af11971"/>
                        <w:id w:val="1939873640"/>
                        <w:lock w:val="sdtLocked"/>
                      </w:sdtPr>
                      <w:sdtEndPr/>
                      <w:sdtContent>
                        <w:p w14:paraId="0C975DB5" w14:textId="77777777" w:rsidR="00325B94" w:rsidRDefault="006121DF">
                          <w:pPr>
                            <w:tabs>
                              <w:tab w:val="left" w:pos="1276"/>
                            </w:tabs>
                            <w:ind w:firstLine="720"/>
                            <w:jc w:val="both"/>
                            <w:rPr>
                              <w:rFonts w:eastAsia="Calibri"/>
                              <w:szCs w:val="24"/>
                            </w:rPr>
                          </w:pPr>
                          <w:sdt>
                            <w:sdtPr>
                              <w:alias w:val="Numeris"/>
                              <w:tag w:val="nr_dfbefb2049a943abb8cbaee44af11971"/>
                              <w:id w:val="788479379"/>
                              <w:lock w:val="sdtLocked"/>
                            </w:sdtPr>
                            <w:sdtEndPr/>
                            <w:sdtContent>
                              <w:r>
                                <w:rPr>
                                  <w:rFonts w:eastAsia="Calibri"/>
                                  <w:szCs w:val="24"/>
                                </w:rPr>
                                <w:t>3.10</w:t>
                              </w:r>
                            </w:sdtContent>
                          </w:sdt>
                          <w:r>
                            <w:rPr>
                              <w:rFonts w:eastAsia="Calibri"/>
                              <w:szCs w:val="24"/>
                            </w:rPr>
                            <w:t>. Lietuvos Respublikos teisės gauti informaciją iš valstybės ir savivaldybių institucijų ir įstaigų įstatymu;</w:t>
                          </w:r>
                        </w:p>
                      </w:sdtContent>
                    </w:sdt>
                    <w:sdt>
                      <w:sdtPr>
                        <w:alias w:val="3.11 pp."/>
                        <w:tag w:val="part_379fe5d26b4c440fb550104fd909e2fc"/>
                        <w:id w:val="1494062931"/>
                        <w:lock w:val="sdtLocked"/>
                      </w:sdtPr>
                      <w:sdtEndPr/>
                      <w:sdtContent>
                        <w:p w14:paraId="0C975DB6" w14:textId="77777777" w:rsidR="00325B94" w:rsidRDefault="006121DF">
                          <w:pPr>
                            <w:tabs>
                              <w:tab w:val="left" w:pos="1276"/>
                            </w:tabs>
                            <w:ind w:firstLine="720"/>
                            <w:jc w:val="both"/>
                            <w:rPr>
                              <w:rFonts w:eastAsia="Calibri"/>
                              <w:szCs w:val="24"/>
                            </w:rPr>
                          </w:pPr>
                          <w:sdt>
                            <w:sdtPr>
                              <w:alias w:val="Numeris"/>
                              <w:tag w:val="nr_379fe5d26b4c440fb550104fd909e2fc"/>
                              <w:id w:val="925298539"/>
                              <w:lock w:val="sdtLocked"/>
                            </w:sdtPr>
                            <w:sdtEndPr/>
                            <w:sdtContent>
                              <w:r>
                                <w:rPr>
                                  <w:rFonts w:eastAsia="Calibri"/>
                                  <w:szCs w:val="24"/>
                                </w:rPr>
                                <w:t>3.11</w:t>
                              </w:r>
                            </w:sdtContent>
                          </w:sdt>
                          <w:r>
                            <w:rPr>
                              <w:rFonts w:eastAsia="Calibri"/>
                              <w:szCs w:val="24"/>
                            </w:rPr>
                            <w:t>. Valstybės informacinių sistemų steigimo, kūrimo, modernizavimo ir likvidavimo tvar</w:t>
                          </w:r>
                          <w:r>
                            <w:rPr>
                              <w:rFonts w:eastAsia="Calibri"/>
                              <w:szCs w:val="24"/>
                            </w:rPr>
                            <w:t xml:space="preserve">kos aprašu, patvirtintu Lietuvos Respublikos Vyriausybės 2013 </w:t>
                          </w:r>
                          <w:proofErr w:type="spellStart"/>
                          <w:r>
                            <w:rPr>
                              <w:rFonts w:eastAsia="Calibri"/>
                              <w:szCs w:val="24"/>
                            </w:rPr>
                            <w:t>m</w:t>
                          </w:r>
                          <w:proofErr w:type="spellEnd"/>
                          <w:r>
                            <w:rPr>
                              <w:rFonts w:eastAsia="Calibri"/>
                              <w:szCs w:val="24"/>
                            </w:rPr>
                            <w:t xml:space="preserve">. vasario 27 </w:t>
                          </w:r>
                          <w:proofErr w:type="spellStart"/>
                          <w:r>
                            <w:rPr>
                              <w:rFonts w:eastAsia="Calibri"/>
                              <w:szCs w:val="24"/>
                            </w:rPr>
                            <w:t>d</w:t>
                          </w:r>
                          <w:proofErr w:type="spellEnd"/>
                          <w:r>
                            <w:rPr>
                              <w:rFonts w:eastAsia="Calibri"/>
                              <w:szCs w:val="24"/>
                            </w:rPr>
                            <w:t xml:space="preserve">. nutarimu </w:t>
                          </w:r>
                          <w:proofErr w:type="spellStart"/>
                          <w:r>
                            <w:rPr>
                              <w:rFonts w:eastAsia="Calibri"/>
                              <w:szCs w:val="24"/>
                            </w:rPr>
                            <w:t>Nr</w:t>
                          </w:r>
                          <w:proofErr w:type="spellEnd"/>
                          <w:r>
                            <w:rPr>
                              <w:rFonts w:eastAsia="Calibri"/>
                              <w:szCs w:val="24"/>
                            </w:rPr>
                            <w:t xml:space="preserve">. 180 „Dėl Valstybės </w:t>
                          </w:r>
                          <w:bookmarkStart w:id="0" w:name="_GoBack"/>
                          <w:bookmarkEnd w:id="0"/>
                          <w:r>
                            <w:rPr>
                              <w:rFonts w:eastAsia="Calibri"/>
                              <w:szCs w:val="24"/>
                            </w:rPr>
                            <w:t xml:space="preserve">informacinių sistemų steigimo, kūrimo, modernizavimo ir likvidavimo tvarkos aprašo patvirtinimo“, tiek, kiek tai neprieštarauja Šengeno </w:t>
                          </w:r>
                          <w:proofErr w:type="spellStart"/>
                          <w:r>
                            <w:rPr>
                              <w:rFonts w:eastAsia="Calibri"/>
                              <w:i/>
                              <w:szCs w:val="24"/>
                            </w:rPr>
                            <w:t>acquis</w:t>
                          </w:r>
                          <w:proofErr w:type="spellEnd"/>
                          <w:r>
                            <w:rPr>
                              <w:rFonts w:eastAsia="Calibri"/>
                              <w:szCs w:val="24"/>
                            </w:rPr>
                            <w:t>;</w:t>
                          </w:r>
                        </w:p>
                      </w:sdtContent>
                    </w:sdt>
                    <w:sdt>
                      <w:sdtPr>
                        <w:alias w:val="3.12 pp."/>
                        <w:tag w:val="part_cf786e84b47c4e008282e827fcb6ffa7"/>
                        <w:id w:val="-1546064085"/>
                        <w:lock w:val="sdtLocked"/>
                      </w:sdtPr>
                      <w:sdtEndPr/>
                      <w:sdtContent>
                        <w:p w14:paraId="0C975DB7" w14:textId="77777777" w:rsidR="00325B94" w:rsidRDefault="006121DF">
                          <w:pPr>
                            <w:tabs>
                              <w:tab w:val="left" w:pos="1276"/>
                            </w:tabs>
                            <w:ind w:firstLine="720"/>
                            <w:jc w:val="both"/>
                            <w:rPr>
                              <w:rFonts w:eastAsia="Calibri"/>
                              <w:szCs w:val="24"/>
                            </w:rPr>
                          </w:pPr>
                          <w:sdt>
                            <w:sdtPr>
                              <w:alias w:val="Numeris"/>
                              <w:tag w:val="nr_cf786e84b47c4e008282e827fcb6ffa7"/>
                              <w:id w:val="-1406449156"/>
                              <w:lock w:val="sdtLocked"/>
                            </w:sdtPr>
                            <w:sdtEndPr/>
                            <w:sdtContent>
                              <w:r>
                                <w:rPr>
                                  <w:rFonts w:eastAsia="Calibri"/>
                                  <w:szCs w:val="24"/>
                                </w:rPr>
                                <w:t>3.12</w:t>
                              </w:r>
                            </w:sdtContent>
                          </w:sdt>
                          <w:r>
                            <w:rPr>
                              <w:rFonts w:eastAsia="Calibri"/>
                              <w:szCs w:val="24"/>
                            </w:rPr>
                            <w:t xml:space="preserve">. Organizacinių ir techninių kibernetinio saugumo reikalavimų, taikomų kibernetinio saugumo subjektams, aprašu, patvirtintu Lietuvos Respublikos Vyriausybės 2018 </w:t>
                          </w:r>
                          <w:proofErr w:type="spellStart"/>
                          <w:r>
                            <w:rPr>
                              <w:rFonts w:eastAsia="Calibri"/>
                              <w:szCs w:val="24"/>
                            </w:rPr>
                            <w:t>m</w:t>
                          </w:r>
                          <w:proofErr w:type="spellEnd"/>
                          <w:r>
                            <w:rPr>
                              <w:rFonts w:eastAsia="Calibri"/>
                              <w:szCs w:val="24"/>
                            </w:rPr>
                            <w:t xml:space="preserve">. rugpjūčio 13 </w:t>
                          </w:r>
                          <w:proofErr w:type="spellStart"/>
                          <w:r>
                            <w:rPr>
                              <w:rFonts w:eastAsia="Calibri"/>
                              <w:szCs w:val="24"/>
                            </w:rPr>
                            <w:t>d</w:t>
                          </w:r>
                          <w:proofErr w:type="spellEnd"/>
                          <w:r>
                            <w:rPr>
                              <w:rFonts w:eastAsia="Calibri"/>
                              <w:szCs w:val="24"/>
                            </w:rPr>
                            <w:t xml:space="preserve">. nutarimu </w:t>
                          </w:r>
                          <w:proofErr w:type="spellStart"/>
                          <w:r>
                            <w:rPr>
                              <w:rFonts w:eastAsia="Calibri"/>
                              <w:szCs w:val="24"/>
                            </w:rPr>
                            <w:t>Nr</w:t>
                          </w:r>
                          <w:proofErr w:type="spellEnd"/>
                          <w:r>
                            <w:rPr>
                              <w:rFonts w:eastAsia="Calibri"/>
                              <w:szCs w:val="24"/>
                            </w:rPr>
                            <w:t>. 818 „Dėl Lietuvos Respublikos kibernetinio saugumo įsta</w:t>
                          </w:r>
                          <w:r>
                            <w:rPr>
                              <w:rFonts w:eastAsia="Calibri"/>
                              <w:szCs w:val="24"/>
                            </w:rPr>
                            <w:t>tymo įgyvendinimo“ (toliau – Kibernetinio saugumo reikalavimų aprašas);</w:t>
                          </w:r>
                          <w:r>
                            <w:rPr>
                              <w:rFonts w:eastAsia="NSimSun"/>
                              <w:kern w:val="2"/>
                              <w:szCs w:val="24"/>
                              <w:lang w:eastAsia="zh-CN" w:bidi="hi-IN"/>
                            </w:rPr>
                            <w:t xml:space="preserve"> </w:t>
                          </w:r>
                        </w:p>
                      </w:sdtContent>
                    </w:sdt>
                    <w:sdt>
                      <w:sdtPr>
                        <w:alias w:val="3.13 pp."/>
                        <w:tag w:val="part_f6ad4955df434fc99ab94a4c6bc8db4a"/>
                        <w:id w:val="349606639"/>
                        <w:lock w:val="sdtLocked"/>
                      </w:sdtPr>
                      <w:sdtEndPr/>
                      <w:sdtContent>
                        <w:p w14:paraId="0C975DB8" w14:textId="77777777" w:rsidR="00325B94" w:rsidRDefault="006121DF">
                          <w:pPr>
                            <w:tabs>
                              <w:tab w:val="left" w:pos="1276"/>
                            </w:tabs>
                            <w:ind w:firstLine="720"/>
                            <w:jc w:val="both"/>
                            <w:rPr>
                              <w:rFonts w:eastAsia="Calibri"/>
                              <w:szCs w:val="24"/>
                            </w:rPr>
                          </w:pPr>
                          <w:sdt>
                            <w:sdtPr>
                              <w:alias w:val="Numeris"/>
                              <w:tag w:val="nr_f6ad4955df434fc99ab94a4c6bc8db4a"/>
                              <w:id w:val="-1305003462"/>
                              <w:lock w:val="sdtLocked"/>
                            </w:sdtPr>
                            <w:sdtEndPr/>
                            <w:sdtContent>
                              <w:r>
                                <w:rPr>
                                  <w:rFonts w:eastAsia="Calibri"/>
                                  <w:szCs w:val="24"/>
                                </w:rPr>
                                <w:t>3.13</w:t>
                              </w:r>
                            </w:sdtContent>
                          </w:sdt>
                          <w:r>
                            <w:rPr>
                              <w:rFonts w:eastAsia="Calibri"/>
                              <w:szCs w:val="24"/>
                            </w:rPr>
                            <w:t xml:space="preserve">. Užsieniečių, kuriems draudžiama atvykti į Lietuvos Respubliką, nacionalinio sąrašo sudarymo ir tvarkymo taisyklėmis, patvirtintomis Lietuvos Respublikos Vyriausybės 2005 </w:t>
                          </w:r>
                          <w:proofErr w:type="spellStart"/>
                          <w:r>
                            <w:rPr>
                              <w:rFonts w:eastAsia="Calibri"/>
                              <w:szCs w:val="24"/>
                            </w:rPr>
                            <w:t>m</w:t>
                          </w:r>
                          <w:proofErr w:type="spellEnd"/>
                          <w:r>
                            <w:rPr>
                              <w:rFonts w:eastAsia="Calibri"/>
                              <w:szCs w:val="24"/>
                            </w:rPr>
                            <w:t xml:space="preserve">. </w:t>
                          </w:r>
                          <w:r>
                            <w:rPr>
                              <w:rFonts w:eastAsia="Calibri"/>
                              <w:szCs w:val="24"/>
                            </w:rPr>
                            <w:t xml:space="preserve">balandžio 20 </w:t>
                          </w:r>
                          <w:proofErr w:type="spellStart"/>
                          <w:r>
                            <w:rPr>
                              <w:rFonts w:eastAsia="Calibri"/>
                              <w:szCs w:val="24"/>
                            </w:rPr>
                            <w:t>d</w:t>
                          </w:r>
                          <w:proofErr w:type="spellEnd"/>
                          <w:r>
                            <w:rPr>
                              <w:rFonts w:eastAsia="Calibri"/>
                              <w:szCs w:val="24"/>
                            </w:rPr>
                            <w:t xml:space="preserve">. nutarimu </w:t>
                          </w:r>
                          <w:proofErr w:type="spellStart"/>
                          <w:r>
                            <w:rPr>
                              <w:rFonts w:eastAsia="Calibri"/>
                              <w:szCs w:val="24"/>
                            </w:rPr>
                            <w:t>Nr</w:t>
                          </w:r>
                          <w:proofErr w:type="spellEnd"/>
                          <w:r>
                            <w:rPr>
                              <w:rFonts w:eastAsia="Calibri"/>
                              <w:szCs w:val="24"/>
                            </w:rPr>
                            <w:t>. 436 „Dėl Užsieniečių, kuriems draudžiama atvykti į Lietuvos Respubliką, nacionalinio sąrašo sudarymo ir tvarkymo taisyklių patvirtinimo“.“</w:t>
                          </w:r>
                        </w:p>
                      </w:sdtContent>
                    </w:sdt>
                  </w:sdtContent>
                </w:sdt>
              </w:sdtContent>
            </w:sdt>
          </w:sdtContent>
        </w:sdt>
        <w:sdt>
          <w:sdtPr>
            <w:alias w:val="2 p."/>
            <w:tag w:val="part_ae66afac940242ee99110df8c3220019"/>
            <w:id w:val="1620411919"/>
            <w:lock w:val="sdtLocked"/>
          </w:sdtPr>
          <w:sdtEndPr/>
          <w:sdtContent>
            <w:p w14:paraId="0C975DB9" w14:textId="77777777" w:rsidR="00325B94" w:rsidRDefault="006121DF">
              <w:pPr>
                <w:tabs>
                  <w:tab w:val="left" w:pos="1276"/>
                </w:tabs>
                <w:ind w:firstLine="720"/>
                <w:jc w:val="both"/>
                <w:rPr>
                  <w:rFonts w:eastAsia="Calibri"/>
                  <w:szCs w:val="24"/>
                </w:rPr>
              </w:pPr>
              <w:sdt>
                <w:sdtPr>
                  <w:alias w:val="Numeris"/>
                  <w:tag w:val="nr_ae66afac940242ee99110df8c3220019"/>
                  <w:id w:val="-1681966088"/>
                  <w:lock w:val="sdtLocked"/>
                </w:sdtPr>
                <w:sdtEndPr/>
                <w:sdtContent>
                  <w:r>
                    <w:rPr>
                      <w:rFonts w:eastAsia="Calibri"/>
                      <w:szCs w:val="24"/>
                    </w:rPr>
                    <w:t>2</w:t>
                  </w:r>
                </w:sdtContent>
              </w:sdt>
              <w:r>
                <w:rPr>
                  <w:rFonts w:eastAsia="Calibri"/>
                  <w:szCs w:val="24"/>
                </w:rPr>
                <w:t>. Pakeičiu 8 punktą ir jį išdėstau taip:</w:t>
              </w:r>
            </w:p>
            <w:sdt>
              <w:sdtPr>
                <w:alias w:val="citata"/>
                <w:tag w:val="part_aa12dbf6cb334400abcf4b8dd85447e2"/>
                <w:id w:val="1594593071"/>
                <w:lock w:val="sdtLocked"/>
              </w:sdtPr>
              <w:sdtEndPr/>
              <w:sdtContent>
                <w:sdt>
                  <w:sdtPr>
                    <w:alias w:val="8 p."/>
                    <w:tag w:val="part_1b3f5c9f7da14a079e1695bcc22d4f86"/>
                    <w:id w:val="72933520"/>
                    <w:lock w:val="sdtLocked"/>
                  </w:sdtPr>
                  <w:sdtEndPr/>
                  <w:sdtContent>
                    <w:p w14:paraId="0C975DBA" w14:textId="77777777" w:rsidR="00325B94" w:rsidRDefault="006121DF">
                      <w:pPr>
                        <w:tabs>
                          <w:tab w:val="left" w:pos="1134"/>
                        </w:tabs>
                        <w:ind w:firstLine="720"/>
                        <w:jc w:val="both"/>
                        <w:rPr>
                          <w:rFonts w:eastAsia="Calibri"/>
                          <w:szCs w:val="24"/>
                        </w:rPr>
                      </w:pPr>
                      <w:r>
                        <w:rPr>
                          <w:rFonts w:eastAsia="Calibri"/>
                          <w:szCs w:val="24"/>
                        </w:rPr>
                        <w:t>„</w:t>
                      </w:r>
                      <w:sdt>
                        <w:sdtPr>
                          <w:alias w:val="Numeris"/>
                          <w:tag w:val="nr_1b3f5c9f7da14a079e1695bcc22d4f86"/>
                          <w:id w:val="-451083269"/>
                          <w:lock w:val="sdtLocked"/>
                        </w:sdtPr>
                        <w:sdtEndPr/>
                        <w:sdtContent>
                          <w:r>
                            <w:rPr>
                              <w:rFonts w:eastAsia="Calibri"/>
                              <w:szCs w:val="24"/>
                            </w:rPr>
                            <w:t>8</w:t>
                          </w:r>
                        </w:sdtContent>
                      </w:sdt>
                      <w:r>
                        <w:rPr>
                          <w:rFonts w:eastAsia="Calibri"/>
                          <w:szCs w:val="24"/>
                        </w:rPr>
                        <w:t>. N.SIS II valdytoja ir asmens d</w:t>
                      </w:r>
                      <w:r>
                        <w:rPr>
                          <w:rFonts w:eastAsia="Calibri"/>
                          <w:szCs w:val="24"/>
                        </w:rPr>
                        <w:t>uomenų valdytoja – Lietuvos Respublikos vidaus reikalų ministerija, kuri:</w:t>
                      </w:r>
                    </w:p>
                    <w:sdt>
                      <w:sdtPr>
                        <w:alias w:val="8.1 pp."/>
                        <w:tag w:val="part_767277b953be4f8abdd9c3385e8bf6e5"/>
                        <w:id w:val="-1425802993"/>
                        <w:lock w:val="sdtLocked"/>
                      </w:sdtPr>
                      <w:sdtEndPr/>
                      <w:sdtContent>
                        <w:p w14:paraId="0C975DBB" w14:textId="77777777" w:rsidR="00325B94" w:rsidRDefault="006121DF">
                          <w:pPr>
                            <w:tabs>
                              <w:tab w:val="left" w:pos="1134"/>
                            </w:tabs>
                            <w:ind w:firstLine="720"/>
                            <w:jc w:val="both"/>
                            <w:rPr>
                              <w:rFonts w:eastAsia="Calibri"/>
                              <w:szCs w:val="24"/>
                            </w:rPr>
                          </w:pPr>
                          <w:sdt>
                            <w:sdtPr>
                              <w:alias w:val="Numeris"/>
                              <w:tag w:val="nr_767277b953be4f8abdd9c3385e8bf6e5"/>
                              <w:id w:val="-144816761"/>
                              <w:lock w:val="sdtLocked"/>
                            </w:sdtPr>
                            <w:sdtEndPr/>
                            <w:sdtContent>
                              <w:r>
                                <w:rPr>
                                  <w:rFonts w:eastAsia="Calibri"/>
                                  <w:szCs w:val="24"/>
                                </w:rPr>
                                <w:t>8.1</w:t>
                              </w:r>
                            </w:sdtContent>
                          </w:sdt>
                          <w:r>
                            <w:rPr>
                              <w:rFonts w:eastAsia="Calibri"/>
                              <w:szCs w:val="24"/>
                            </w:rPr>
                            <w:t>. atlieka Lietuvos Respublikos valstybės informacinių išteklių valdymo įstatymo nustatytas funkcijas, turi šiame įstatyme nurodytas teises ir pareigas;</w:t>
                          </w:r>
                        </w:p>
                      </w:sdtContent>
                    </w:sdt>
                    <w:sdt>
                      <w:sdtPr>
                        <w:alias w:val="8.2 pp."/>
                        <w:tag w:val="part_3ac3bb7796f549258e547cc293b81dd5"/>
                        <w:id w:val="-1445759655"/>
                        <w:lock w:val="sdtLocked"/>
                      </w:sdtPr>
                      <w:sdtEndPr/>
                      <w:sdtContent>
                        <w:p w14:paraId="0C975DBC" w14:textId="77777777" w:rsidR="00325B94" w:rsidRDefault="006121DF">
                          <w:pPr>
                            <w:tabs>
                              <w:tab w:val="left" w:pos="1134"/>
                            </w:tabs>
                            <w:ind w:firstLine="720"/>
                            <w:jc w:val="both"/>
                            <w:rPr>
                              <w:rFonts w:eastAsia="Calibri"/>
                              <w:szCs w:val="24"/>
                            </w:rPr>
                          </w:pPr>
                          <w:sdt>
                            <w:sdtPr>
                              <w:alias w:val="Numeris"/>
                              <w:tag w:val="nr_3ac3bb7796f549258e547cc293b81dd5"/>
                              <w:id w:val="389314905"/>
                              <w:lock w:val="sdtLocked"/>
                            </w:sdtPr>
                            <w:sdtEndPr/>
                            <w:sdtContent>
                              <w:r>
                                <w:rPr>
                                  <w:rFonts w:eastAsia="Calibri"/>
                                  <w:szCs w:val="24"/>
                                </w:rPr>
                                <w:t>8.2</w:t>
                              </w:r>
                            </w:sdtContent>
                          </w:sdt>
                          <w:r>
                            <w:rPr>
                              <w:rFonts w:eastAsia="Calibri"/>
                              <w:szCs w:val="24"/>
                            </w:rPr>
                            <w:t xml:space="preserve">. Reglamento (ES) </w:t>
                          </w:r>
                          <w:r>
                            <w:rPr>
                              <w:rFonts w:eastAsia="Calibri"/>
                              <w:szCs w:val="24"/>
                            </w:rPr>
                            <w:t>2016/679</w:t>
                          </w:r>
                          <w:r>
                            <w:rPr>
                              <w:rFonts w:eastAsia="Calibri"/>
                              <w:b/>
                              <w:szCs w:val="24"/>
                            </w:rPr>
                            <w:t xml:space="preserve"> </w:t>
                          </w:r>
                          <w:r>
                            <w:rPr>
                              <w:rFonts w:eastAsia="Calibri"/>
                              <w:szCs w:val="24"/>
                            </w:rPr>
                            <w:t>ir šių Nuostatų nustatyta tvarka įgyvendina asmenų, kurių duomenys yra tvarkomi N.SIS II (toliau – duomenų subjektai), teises dėl jų asmens duomenų tvarkymo N.SIS II;</w:t>
                          </w:r>
                        </w:p>
                      </w:sdtContent>
                    </w:sdt>
                    <w:sdt>
                      <w:sdtPr>
                        <w:alias w:val="8.3 pp."/>
                        <w:tag w:val="part_3a1f27b9169449efae4149ae85fd70c0"/>
                        <w:id w:val="1104145801"/>
                        <w:lock w:val="sdtLocked"/>
                      </w:sdtPr>
                      <w:sdtEndPr/>
                      <w:sdtContent>
                        <w:p w14:paraId="0C975DBD" w14:textId="77777777" w:rsidR="00325B94" w:rsidRDefault="006121DF">
                          <w:pPr>
                            <w:tabs>
                              <w:tab w:val="left" w:pos="1134"/>
                            </w:tabs>
                            <w:ind w:firstLine="720"/>
                            <w:jc w:val="both"/>
                            <w:rPr>
                              <w:rFonts w:eastAsia="Calibri"/>
                              <w:szCs w:val="24"/>
                            </w:rPr>
                          </w:pPr>
                          <w:sdt>
                            <w:sdtPr>
                              <w:alias w:val="Numeris"/>
                              <w:tag w:val="nr_3a1f27b9169449efae4149ae85fd70c0"/>
                              <w:id w:val="870877554"/>
                              <w:lock w:val="sdtLocked"/>
                            </w:sdtPr>
                            <w:sdtEndPr/>
                            <w:sdtContent>
                              <w:r>
                                <w:rPr>
                                  <w:rFonts w:eastAsia="Calibri"/>
                                  <w:szCs w:val="24"/>
                                </w:rPr>
                                <w:t>8.3</w:t>
                              </w:r>
                            </w:sdtContent>
                          </w:sdt>
                          <w:r>
                            <w:rPr>
                              <w:rFonts w:eastAsia="Calibri"/>
                              <w:szCs w:val="24"/>
                            </w:rPr>
                            <w:t>. vykdo Reglamento (ES) 2016/679  nustatytas asmens duomenų valdytojo par</w:t>
                          </w:r>
                          <w:r>
                            <w:rPr>
                              <w:rFonts w:eastAsia="Calibri"/>
                              <w:szCs w:val="24"/>
                            </w:rPr>
                            <w:t>eigas.“</w:t>
                          </w:r>
                        </w:p>
                      </w:sdtContent>
                    </w:sdt>
                  </w:sdtContent>
                </w:sdt>
              </w:sdtContent>
            </w:sdt>
          </w:sdtContent>
        </w:sdt>
        <w:sdt>
          <w:sdtPr>
            <w:alias w:val="3 p."/>
            <w:tag w:val="part_9c2a6ea2a8194f35bb552a05f3aaedd9"/>
            <w:id w:val="1551878809"/>
            <w:lock w:val="sdtLocked"/>
          </w:sdtPr>
          <w:sdtEndPr/>
          <w:sdtContent>
            <w:p w14:paraId="0C975DBE" w14:textId="77777777" w:rsidR="00325B94" w:rsidRDefault="006121DF">
              <w:pPr>
                <w:tabs>
                  <w:tab w:val="left" w:pos="1276"/>
                </w:tabs>
                <w:ind w:firstLine="720"/>
                <w:jc w:val="both"/>
                <w:rPr>
                  <w:rFonts w:eastAsia="Calibri"/>
                  <w:szCs w:val="24"/>
                </w:rPr>
              </w:pPr>
              <w:sdt>
                <w:sdtPr>
                  <w:alias w:val="Numeris"/>
                  <w:tag w:val="nr_9c2a6ea2a8194f35bb552a05f3aaedd9"/>
                  <w:id w:val="988297679"/>
                  <w:lock w:val="sdtLocked"/>
                </w:sdtPr>
                <w:sdtEndPr/>
                <w:sdtContent>
                  <w:r>
                    <w:rPr>
                      <w:rFonts w:eastAsia="Calibri"/>
                      <w:szCs w:val="24"/>
                    </w:rPr>
                    <w:t>3</w:t>
                  </w:r>
                </w:sdtContent>
              </w:sdt>
              <w:r>
                <w:rPr>
                  <w:rFonts w:eastAsia="Calibri"/>
                  <w:szCs w:val="24"/>
                </w:rPr>
                <w:t>. Pakeičiu 11.1 papunktį ir jį išdėstau taip:</w:t>
              </w:r>
            </w:p>
            <w:sdt>
              <w:sdtPr>
                <w:alias w:val="citata"/>
                <w:tag w:val="part_3f92993efe2642aaa0f00b7e6e1b9a83"/>
                <w:id w:val="1573010814"/>
                <w:lock w:val="sdtLocked"/>
              </w:sdtPr>
              <w:sdtEndPr/>
              <w:sdtContent>
                <w:sdt>
                  <w:sdtPr>
                    <w:alias w:val="11.1 pp."/>
                    <w:tag w:val="part_4ed6545e6e6343fcb111401aeaff05a6"/>
                    <w:id w:val="1567140647"/>
                    <w:lock w:val="sdtLocked"/>
                  </w:sdtPr>
                  <w:sdtEndPr/>
                  <w:sdtContent>
                    <w:p w14:paraId="0C975DBF" w14:textId="77777777" w:rsidR="00325B94" w:rsidRDefault="006121DF">
                      <w:pPr>
                        <w:tabs>
                          <w:tab w:val="left" w:pos="1276"/>
                        </w:tabs>
                        <w:ind w:firstLine="720"/>
                        <w:jc w:val="both"/>
                        <w:rPr>
                          <w:rFonts w:eastAsia="Calibri"/>
                          <w:szCs w:val="24"/>
                        </w:rPr>
                      </w:pPr>
                      <w:r>
                        <w:rPr>
                          <w:rFonts w:eastAsia="Calibri"/>
                          <w:szCs w:val="24"/>
                        </w:rPr>
                        <w:t>„</w:t>
                      </w:r>
                      <w:sdt>
                        <w:sdtPr>
                          <w:alias w:val="Numeris"/>
                          <w:tag w:val="nr_4ed6545e6e6343fcb111401aeaff05a6"/>
                          <w:id w:val="190964009"/>
                          <w:lock w:val="sdtLocked"/>
                        </w:sdtPr>
                        <w:sdtEndPr/>
                        <w:sdtContent>
                          <w:r>
                            <w:rPr>
                              <w:rFonts w:eastAsia="Calibri"/>
                              <w:szCs w:val="24"/>
                            </w:rPr>
                            <w:t>11.1</w:t>
                          </w:r>
                        </w:sdtContent>
                      </w:sdt>
                      <w:r>
                        <w:rPr>
                          <w:rFonts w:eastAsia="Calibri"/>
                          <w:szCs w:val="24"/>
                        </w:rPr>
                        <w:t xml:space="preserve">. atlieka Lietuvos Respublikos valstybės informacinių išteklių valdymo įstatymo 34 straipsnio 6 dalies 3–7 ir 13 punktuose </w:t>
                      </w:r>
                      <w:r>
                        <w:rPr>
                          <w:rFonts w:eastAsia="Calibri"/>
                          <w:bCs/>
                          <w:szCs w:val="24"/>
                        </w:rPr>
                        <w:t>nustatytas funkcijas</w:t>
                      </w:r>
                      <w:r>
                        <w:rPr>
                          <w:rFonts w:eastAsia="Calibri"/>
                          <w:szCs w:val="24"/>
                        </w:rPr>
                        <w:t xml:space="preserve">, turi šiame įstatyme nustatytas teises </w:t>
                      </w:r>
                      <w:r>
                        <w:rPr>
                          <w:rFonts w:eastAsia="Calibri"/>
                          <w:szCs w:val="24"/>
                        </w:rPr>
                        <w:t>ir pareigas; kitas Valstybės informacinių išteklių valdymo įstatymo 34 straipsnio 6 dalyje nurodytas tvarkytojo funkcijas pagal kompetenciją atlieka su N.SIS II susijusių registrų, nurodytų šių Nuostatų 14 punkte, tvarkytojai;“.</w:t>
                      </w:r>
                    </w:p>
                  </w:sdtContent>
                </w:sdt>
              </w:sdtContent>
            </w:sdt>
          </w:sdtContent>
        </w:sdt>
        <w:sdt>
          <w:sdtPr>
            <w:alias w:val="4 p."/>
            <w:tag w:val="part_ef0449d1cc48479da44934b96f065a34"/>
            <w:id w:val="-390967717"/>
            <w:lock w:val="sdtLocked"/>
          </w:sdtPr>
          <w:sdtEndPr/>
          <w:sdtContent>
            <w:p w14:paraId="0C975DC0" w14:textId="77777777" w:rsidR="00325B94" w:rsidRDefault="006121DF">
              <w:pPr>
                <w:tabs>
                  <w:tab w:val="left" w:pos="1276"/>
                </w:tabs>
                <w:ind w:firstLine="720"/>
                <w:jc w:val="both"/>
                <w:rPr>
                  <w:rFonts w:eastAsia="Calibri"/>
                  <w:szCs w:val="24"/>
                </w:rPr>
              </w:pPr>
              <w:sdt>
                <w:sdtPr>
                  <w:alias w:val="Numeris"/>
                  <w:tag w:val="nr_ef0449d1cc48479da44934b96f065a34"/>
                  <w:id w:val="-1404135950"/>
                  <w:lock w:val="sdtLocked"/>
                </w:sdtPr>
                <w:sdtEndPr/>
                <w:sdtContent>
                  <w:r>
                    <w:rPr>
                      <w:rFonts w:eastAsia="Calibri"/>
                      <w:szCs w:val="24"/>
                    </w:rPr>
                    <w:t>4</w:t>
                  </w:r>
                </w:sdtContent>
              </w:sdt>
              <w:r>
                <w:rPr>
                  <w:rFonts w:eastAsia="Calibri"/>
                  <w:szCs w:val="24"/>
                </w:rPr>
                <w:t>. Papildau 12</w:t>
              </w:r>
              <w:r>
                <w:rPr>
                  <w:rFonts w:eastAsia="Calibri"/>
                  <w:szCs w:val="24"/>
                  <w:vertAlign w:val="superscript"/>
                </w:rPr>
                <w:t>1</w:t>
              </w:r>
              <w:r>
                <w:rPr>
                  <w:rFonts w:eastAsia="Calibri"/>
                  <w:szCs w:val="24"/>
                </w:rPr>
                <w:t xml:space="preserve"> pun</w:t>
              </w:r>
              <w:r>
                <w:rPr>
                  <w:rFonts w:eastAsia="Calibri"/>
                  <w:szCs w:val="24"/>
                </w:rPr>
                <w:t>ktu:</w:t>
              </w:r>
            </w:p>
            <w:sdt>
              <w:sdtPr>
                <w:alias w:val="citata"/>
                <w:tag w:val="part_71d85c78470f449d911d69b70e8ce24e"/>
                <w:id w:val="-1750574680"/>
                <w:lock w:val="sdtLocked"/>
              </w:sdtPr>
              <w:sdtEndPr/>
              <w:sdtContent>
                <w:sdt>
                  <w:sdtPr>
                    <w:alias w:val="12-1 p."/>
                    <w:tag w:val="part_f7865e184df34503bb833cce4d906ef2"/>
                    <w:id w:val="305438874"/>
                    <w:lock w:val="sdtLocked"/>
                  </w:sdtPr>
                  <w:sdtEndPr/>
                  <w:sdtContent>
                    <w:p w14:paraId="0C975DC1" w14:textId="77777777" w:rsidR="00325B94" w:rsidRDefault="006121DF">
                      <w:pPr>
                        <w:tabs>
                          <w:tab w:val="left" w:pos="1276"/>
                        </w:tabs>
                        <w:ind w:firstLine="720"/>
                        <w:jc w:val="both"/>
                        <w:rPr>
                          <w:rFonts w:eastAsia="Calibri"/>
                          <w:szCs w:val="24"/>
                        </w:rPr>
                      </w:pPr>
                      <w:r>
                        <w:rPr>
                          <w:rFonts w:eastAsia="Calibri"/>
                          <w:szCs w:val="24"/>
                        </w:rPr>
                        <w:t>„</w:t>
                      </w:r>
                      <w:sdt>
                        <w:sdtPr>
                          <w:alias w:val="Numeris"/>
                          <w:tag w:val="nr_f7865e184df34503bb833cce4d906ef2"/>
                          <w:id w:val="-894582120"/>
                          <w:lock w:val="sdtLocked"/>
                        </w:sdtPr>
                        <w:sdtEndPr/>
                        <w:sdtContent>
                          <w:r>
                            <w:rPr>
                              <w:rFonts w:eastAsia="Calibri"/>
                              <w:szCs w:val="24"/>
                            </w:rPr>
                            <w:t>12</w:t>
                          </w:r>
                          <w:r>
                            <w:rPr>
                              <w:rFonts w:eastAsia="Calibri"/>
                              <w:szCs w:val="24"/>
                              <w:vertAlign w:val="superscript"/>
                            </w:rPr>
                            <w:t>1</w:t>
                          </w:r>
                        </w:sdtContent>
                      </w:sdt>
                      <w:r>
                        <w:rPr>
                          <w:rFonts w:eastAsia="Calibri"/>
                          <w:szCs w:val="24"/>
                        </w:rPr>
                        <w:t>. N.SIS II asmens duomenų tvarkytojai pagal kompetenciją vykdo asmens duomenų tvarkytojo pareigas pagal Reglamento (ES) 2016/679 28 straipsnį,</w:t>
                      </w:r>
                      <w:r>
                        <w:rPr>
                          <w:szCs w:val="24"/>
                          <w:lang w:eastAsia="lt-LT"/>
                        </w:rPr>
                        <w:t xml:space="preserve"> </w:t>
                      </w:r>
                      <w:r>
                        <w:rPr>
                          <w:rFonts w:eastAsia="Calibri"/>
                          <w:szCs w:val="24"/>
                        </w:rPr>
                        <w:t>taip pat:</w:t>
                      </w:r>
                    </w:p>
                    <w:sdt>
                      <w:sdtPr>
                        <w:alias w:val="12-1.1 pp."/>
                        <w:tag w:val="part_53283a3a1e3f45e59ec0dc0369b47e3a"/>
                        <w:id w:val="513741619"/>
                        <w:lock w:val="sdtLocked"/>
                      </w:sdtPr>
                      <w:sdtEndPr/>
                      <w:sdtContent>
                        <w:p w14:paraId="0C975DC2" w14:textId="77777777" w:rsidR="00325B94" w:rsidRDefault="006121DF">
                          <w:pPr>
                            <w:tabs>
                              <w:tab w:val="left" w:pos="1276"/>
                            </w:tabs>
                            <w:ind w:firstLine="720"/>
                            <w:jc w:val="both"/>
                            <w:rPr>
                              <w:rFonts w:eastAsia="Calibri"/>
                              <w:szCs w:val="24"/>
                            </w:rPr>
                          </w:pPr>
                          <w:sdt>
                            <w:sdtPr>
                              <w:alias w:val="Numeris"/>
                              <w:tag w:val="nr_53283a3a1e3f45e59ec0dc0369b47e3a"/>
                              <w:id w:val="-1434979481"/>
                              <w:lock w:val="sdtLocked"/>
                            </w:sdtPr>
                            <w:sdtEndPr/>
                            <w:sdtContent>
                              <w:r>
                                <w:rPr>
                                  <w:rFonts w:eastAsia="Calibri"/>
                                  <w:szCs w:val="24"/>
                                </w:rPr>
                                <w:t>12</w:t>
                              </w:r>
                              <w:r>
                                <w:rPr>
                                  <w:rFonts w:eastAsia="Calibri"/>
                                  <w:szCs w:val="24"/>
                                  <w:vertAlign w:val="superscript"/>
                                </w:rPr>
                                <w:t>1</w:t>
                              </w:r>
                              <w:r>
                                <w:rPr>
                                  <w:rFonts w:eastAsia="Calibri"/>
                                  <w:szCs w:val="24"/>
                                </w:rPr>
                                <w:t>.1</w:t>
                              </w:r>
                            </w:sdtContent>
                          </w:sdt>
                          <w:r>
                            <w:rPr>
                              <w:rFonts w:eastAsia="Calibri"/>
                              <w:szCs w:val="24"/>
                            </w:rPr>
                            <w:t>. tvarko asmens duomenis vadovaudamiesi Reglamentu (ES) 2016/679, kitais teisės aktai</w:t>
                          </w:r>
                          <w:r>
                            <w:rPr>
                              <w:rFonts w:eastAsia="Calibri"/>
                              <w:szCs w:val="24"/>
                            </w:rPr>
                            <w:t>s, reglamentuojančiais asmens duomenų tvarkymą, ir tik pagal N.SIS II asmens duomenų valdytojo dokumentais įformintus nurodymus,</w:t>
                          </w:r>
                          <w:r>
                            <w:rPr>
                              <w:bCs/>
                              <w:szCs w:val="24"/>
                            </w:rPr>
                            <w:t xml:space="preserve"> </w:t>
                          </w:r>
                          <w:r>
                            <w:rPr>
                              <w:rFonts w:eastAsia="Calibri"/>
                              <w:bCs/>
                              <w:szCs w:val="24"/>
                            </w:rPr>
                            <w:t>išskyrus atvejus, kai tvarkyti asmens duomenis reikalaujama pagal Europos Sąjungos ar jos valstybės narės teisės aktus, kurie y</w:t>
                          </w:r>
                          <w:r>
                            <w:rPr>
                              <w:rFonts w:eastAsia="Calibri"/>
                              <w:bCs/>
                              <w:szCs w:val="24"/>
                            </w:rPr>
                            <w:t xml:space="preserve">ra taikomi N.SIS II asmens duomenų tvarkytojui. Tokiu atveju N.SIS II asmens duomenų tvarkytojas, prieš pradėdamas tvarkyti duomenis, praneša apie tokį teisinį reikalavimą N.SIS II asmens duomenų valdytojui, išskyrus atvejus, kai pagal Europos Sąjungos ar </w:t>
                          </w:r>
                          <w:r>
                            <w:rPr>
                              <w:rFonts w:eastAsia="Calibri"/>
                              <w:bCs/>
                              <w:szCs w:val="24"/>
                            </w:rPr>
                            <w:t>jos valstybės narės teisės aktus toks pranešimas yra draudžiamas dėl svarbių viešojo intereso priežasčių</w:t>
                          </w:r>
                          <w:r>
                            <w:rPr>
                              <w:rFonts w:eastAsia="Calibri"/>
                              <w:szCs w:val="24"/>
                            </w:rPr>
                            <w:t>;</w:t>
                          </w:r>
                        </w:p>
                      </w:sdtContent>
                    </w:sdt>
                    <w:sdt>
                      <w:sdtPr>
                        <w:alias w:val="12-1.2 pp."/>
                        <w:tag w:val="part_02baa3a63892422a9531c5c9d0b503da"/>
                        <w:id w:val="2057887032"/>
                        <w:lock w:val="sdtLocked"/>
                      </w:sdtPr>
                      <w:sdtEndPr/>
                      <w:sdtContent>
                        <w:p w14:paraId="0C975DC3" w14:textId="77777777" w:rsidR="00325B94" w:rsidRDefault="006121DF">
                          <w:pPr>
                            <w:tabs>
                              <w:tab w:val="left" w:pos="1276"/>
                            </w:tabs>
                            <w:ind w:firstLine="720"/>
                            <w:jc w:val="both"/>
                            <w:rPr>
                              <w:rFonts w:eastAsia="Calibri"/>
                              <w:szCs w:val="24"/>
                            </w:rPr>
                          </w:pPr>
                          <w:sdt>
                            <w:sdtPr>
                              <w:alias w:val="Numeris"/>
                              <w:tag w:val="nr_02baa3a63892422a9531c5c9d0b503da"/>
                              <w:id w:val="-550921934"/>
                              <w:lock w:val="sdtLocked"/>
                            </w:sdtPr>
                            <w:sdtEndPr/>
                            <w:sdtContent>
                              <w:r>
                                <w:rPr>
                                  <w:rFonts w:eastAsia="Calibri"/>
                                  <w:szCs w:val="24"/>
                                </w:rPr>
                                <w:t>12</w:t>
                              </w:r>
                              <w:r>
                                <w:rPr>
                                  <w:rFonts w:eastAsia="Calibri"/>
                                  <w:szCs w:val="24"/>
                                  <w:vertAlign w:val="superscript"/>
                                </w:rPr>
                                <w:t>1</w:t>
                              </w:r>
                              <w:r>
                                <w:rPr>
                                  <w:rFonts w:eastAsia="Calibri"/>
                                  <w:szCs w:val="24"/>
                                </w:rPr>
                                <w:t>.2</w:t>
                              </w:r>
                            </w:sdtContent>
                          </w:sdt>
                          <w:r>
                            <w:rPr>
                              <w:rFonts w:eastAsia="Calibri"/>
                              <w:szCs w:val="24"/>
                            </w:rPr>
                            <w:t>. užtikrina, kad asmens duomenis tvarkantys N.SIS II asmens duomenų tvarkytojo įgalioti darbuotojai būtų įsipareigoję užtikrinti asmens duome</w:t>
                          </w:r>
                          <w:r>
                            <w:rPr>
                              <w:rFonts w:eastAsia="Calibri"/>
                              <w:szCs w:val="24"/>
                            </w:rPr>
                            <w:t>nų konfidencialumą arba jiems būtų taikoma teisinė konfidencialumo pareiga;</w:t>
                          </w:r>
                        </w:p>
                      </w:sdtContent>
                    </w:sdt>
                    <w:sdt>
                      <w:sdtPr>
                        <w:alias w:val="12-1.3 pp."/>
                        <w:tag w:val="part_b972b187a443445988365daaef58d70f"/>
                        <w:id w:val="-137950229"/>
                        <w:lock w:val="sdtLocked"/>
                      </w:sdtPr>
                      <w:sdtEndPr/>
                      <w:sdtContent>
                        <w:p w14:paraId="0C975DC4" w14:textId="77777777" w:rsidR="00325B94" w:rsidRDefault="006121DF">
                          <w:pPr>
                            <w:tabs>
                              <w:tab w:val="left" w:pos="1276"/>
                            </w:tabs>
                            <w:ind w:firstLine="720"/>
                            <w:jc w:val="both"/>
                            <w:rPr>
                              <w:rFonts w:eastAsia="Calibri"/>
                              <w:szCs w:val="24"/>
                            </w:rPr>
                          </w:pPr>
                          <w:sdt>
                            <w:sdtPr>
                              <w:alias w:val="Numeris"/>
                              <w:tag w:val="nr_b972b187a443445988365daaef58d70f"/>
                              <w:id w:val="445974767"/>
                              <w:lock w:val="sdtLocked"/>
                            </w:sdtPr>
                            <w:sdtEndPr/>
                            <w:sdtContent>
                              <w:r>
                                <w:rPr>
                                  <w:rFonts w:eastAsia="Calibri"/>
                                  <w:szCs w:val="24"/>
                                </w:rPr>
                                <w:t>12</w:t>
                              </w:r>
                              <w:r>
                                <w:rPr>
                                  <w:rFonts w:eastAsia="Calibri"/>
                                  <w:szCs w:val="24"/>
                                  <w:vertAlign w:val="superscript"/>
                                </w:rPr>
                                <w:t>1</w:t>
                              </w:r>
                              <w:r>
                                <w:rPr>
                                  <w:rFonts w:eastAsia="Calibri"/>
                                  <w:szCs w:val="24"/>
                                </w:rPr>
                                <w:t>.3</w:t>
                              </w:r>
                            </w:sdtContent>
                          </w:sdt>
                          <w:r>
                            <w:rPr>
                              <w:rFonts w:eastAsia="Calibri"/>
                              <w:szCs w:val="24"/>
                            </w:rPr>
                            <w:t>. atsižvelgdami į tvarkomų duomenų pobūdį, padeda N.SIS II asmens duomenų valdytojui, taikydami tinkamas technines ir organizacines priemones, įvykdyti asmens duomenų vald</w:t>
                          </w:r>
                          <w:r>
                            <w:rPr>
                              <w:rFonts w:eastAsia="Calibri"/>
                              <w:szCs w:val="24"/>
                            </w:rPr>
                            <w:t>ytojo prievolę atsakyti į duomenų subjektų prašymus pasinaudoti Reglamento (ES) 2016/679 III skyriuje, Reglamento 41 ir 42 straipsniuose ir Sprendimo 58 straipsnyje nustatytomis duomenų subjekto teisėmis;</w:t>
                          </w:r>
                        </w:p>
                      </w:sdtContent>
                    </w:sdt>
                    <w:sdt>
                      <w:sdtPr>
                        <w:alias w:val="12-1.4 pp."/>
                        <w:tag w:val="part_0b74ed3e2bba43e7889b5dee8d9dbdbf"/>
                        <w:id w:val="-299076295"/>
                        <w:lock w:val="sdtLocked"/>
                      </w:sdtPr>
                      <w:sdtEndPr/>
                      <w:sdtContent>
                        <w:p w14:paraId="0C975DC5" w14:textId="77777777" w:rsidR="00325B94" w:rsidRDefault="006121DF">
                          <w:pPr>
                            <w:tabs>
                              <w:tab w:val="left" w:pos="1276"/>
                            </w:tabs>
                            <w:ind w:firstLine="720"/>
                            <w:jc w:val="both"/>
                            <w:rPr>
                              <w:rFonts w:eastAsia="Calibri"/>
                              <w:szCs w:val="24"/>
                            </w:rPr>
                          </w:pPr>
                          <w:sdt>
                            <w:sdtPr>
                              <w:alias w:val="Numeris"/>
                              <w:tag w:val="nr_0b74ed3e2bba43e7889b5dee8d9dbdbf"/>
                              <w:id w:val="1889061023"/>
                              <w:lock w:val="sdtLocked"/>
                            </w:sdtPr>
                            <w:sdtEndPr/>
                            <w:sdtContent>
                              <w:r>
                                <w:rPr>
                                  <w:rFonts w:eastAsia="Calibri"/>
                                  <w:szCs w:val="24"/>
                                </w:rPr>
                                <w:t>12</w:t>
                              </w:r>
                              <w:r>
                                <w:rPr>
                                  <w:rFonts w:eastAsia="Calibri"/>
                                  <w:szCs w:val="24"/>
                                  <w:vertAlign w:val="superscript"/>
                                </w:rPr>
                                <w:t>1</w:t>
                              </w:r>
                              <w:r>
                                <w:rPr>
                                  <w:rFonts w:eastAsia="Calibri"/>
                                  <w:szCs w:val="24"/>
                                </w:rPr>
                                <w:t>.4</w:t>
                              </w:r>
                            </w:sdtContent>
                          </w:sdt>
                          <w:r>
                            <w:rPr>
                              <w:rFonts w:eastAsia="Calibri"/>
                              <w:szCs w:val="24"/>
                            </w:rPr>
                            <w:t>. pagal kompetenciją padeda N.SIS II asmen</w:t>
                          </w:r>
                          <w:r>
                            <w:rPr>
                              <w:rFonts w:eastAsia="Calibri"/>
                              <w:szCs w:val="24"/>
                            </w:rPr>
                            <w:t>s duomenų valdytojui užtikrinti Reglamento (ES) 2016/679 32–36 straipsniuose nustatytų prievolių laikymąsi, atsižvelgdami į asmens duomenų tvarkymo pobūdį ir N.SIS II asmens duomenų tvarkytojų turimą informaciją;</w:t>
                          </w:r>
                        </w:p>
                      </w:sdtContent>
                    </w:sdt>
                    <w:sdt>
                      <w:sdtPr>
                        <w:alias w:val="12-1.5 pp."/>
                        <w:tag w:val="part_334fa11f94eb4593ac8d8ed289f80a13"/>
                        <w:id w:val="315771781"/>
                        <w:lock w:val="sdtLocked"/>
                      </w:sdtPr>
                      <w:sdtEndPr/>
                      <w:sdtContent>
                        <w:p w14:paraId="0C975DC6" w14:textId="77777777" w:rsidR="00325B94" w:rsidRDefault="006121DF">
                          <w:pPr>
                            <w:tabs>
                              <w:tab w:val="left" w:pos="1276"/>
                            </w:tabs>
                            <w:ind w:firstLine="720"/>
                            <w:jc w:val="both"/>
                            <w:rPr>
                              <w:rFonts w:eastAsia="Calibri"/>
                              <w:szCs w:val="24"/>
                            </w:rPr>
                          </w:pPr>
                          <w:sdt>
                            <w:sdtPr>
                              <w:alias w:val="Numeris"/>
                              <w:tag w:val="nr_334fa11f94eb4593ac8d8ed289f80a13"/>
                              <w:id w:val="1987889225"/>
                              <w:lock w:val="sdtLocked"/>
                            </w:sdtPr>
                            <w:sdtEndPr/>
                            <w:sdtContent>
                              <w:r>
                                <w:rPr>
                                  <w:rFonts w:eastAsia="Calibri"/>
                                  <w:szCs w:val="24"/>
                                </w:rPr>
                                <w:t>12</w:t>
                              </w:r>
                              <w:r>
                                <w:rPr>
                                  <w:rFonts w:eastAsia="Calibri"/>
                                  <w:szCs w:val="24"/>
                                  <w:vertAlign w:val="superscript"/>
                                </w:rPr>
                                <w:t>1</w:t>
                              </w:r>
                              <w:r>
                                <w:rPr>
                                  <w:rFonts w:eastAsia="Calibri"/>
                                  <w:szCs w:val="24"/>
                                </w:rPr>
                                <w:t>.5</w:t>
                              </w:r>
                            </w:sdtContent>
                          </w:sdt>
                          <w:r>
                            <w:rPr>
                              <w:rFonts w:eastAsia="Calibri"/>
                              <w:szCs w:val="24"/>
                            </w:rPr>
                            <w:t>. privalo laikytis Reglamento (ES)</w:t>
                          </w:r>
                          <w:r>
                            <w:rPr>
                              <w:rFonts w:eastAsia="Calibri"/>
                              <w:szCs w:val="24"/>
                            </w:rPr>
                            <w:t xml:space="preserve"> 2016/679 28 straipsnio 2 ir 4 dalyse nurodytų reikalavimų, kad galėtų pasitelkti pagalbinį duomenų tvarkytoją, ir pasitelkia pagalbinius duomenų tvarkytojus, tik gavę specialų išankstinį duomenų valdytojo leidimą;</w:t>
                          </w:r>
                        </w:p>
                      </w:sdtContent>
                    </w:sdt>
                    <w:sdt>
                      <w:sdtPr>
                        <w:alias w:val="12-1.6 pp."/>
                        <w:tag w:val="part_c1b9eac6eaa44a0b8ad2e91ceb991cbf"/>
                        <w:id w:val="1696503189"/>
                        <w:lock w:val="sdtLocked"/>
                      </w:sdtPr>
                      <w:sdtEndPr/>
                      <w:sdtContent>
                        <w:p w14:paraId="0C975DC7" w14:textId="77777777" w:rsidR="00325B94" w:rsidRDefault="006121DF">
                          <w:pPr>
                            <w:tabs>
                              <w:tab w:val="left" w:pos="1276"/>
                            </w:tabs>
                            <w:ind w:firstLine="720"/>
                            <w:jc w:val="both"/>
                            <w:rPr>
                              <w:rFonts w:eastAsia="Calibri"/>
                              <w:szCs w:val="24"/>
                            </w:rPr>
                          </w:pPr>
                          <w:sdt>
                            <w:sdtPr>
                              <w:alias w:val="Numeris"/>
                              <w:tag w:val="nr_c1b9eac6eaa44a0b8ad2e91ceb991cbf"/>
                              <w:id w:val="2126727655"/>
                              <w:lock w:val="sdtLocked"/>
                            </w:sdtPr>
                            <w:sdtEndPr/>
                            <w:sdtContent>
                              <w:r>
                                <w:rPr>
                                  <w:rFonts w:eastAsia="Calibri"/>
                                  <w:szCs w:val="24"/>
                                </w:rPr>
                                <w:t>12</w:t>
                              </w:r>
                              <w:r>
                                <w:rPr>
                                  <w:rFonts w:eastAsia="Calibri"/>
                                  <w:szCs w:val="24"/>
                                  <w:vertAlign w:val="superscript"/>
                                </w:rPr>
                                <w:t>1</w:t>
                              </w:r>
                              <w:r>
                                <w:rPr>
                                  <w:rFonts w:eastAsia="Calibri"/>
                                  <w:szCs w:val="24"/>
                                </w:rPr>
                                <w:t>.6</w:t>
                              </w:r>
                            </w:sdtContent>
                          </w:sdt>
                          <w:r>
                            <w:rPr>
                              <w:rFonts w:eastAsia="Calibri"/>
                              <w:szCs w:val="24"/>
                            </w:rPr>
                            <w:t>. nustojus vykdyti N.SIS II asme</w:t>
                          </w:r>
                          <w:r>
                            <w:rPr>
                              <w:rFonts w:eastAsia="Calibri"/>
                              <w:szCs w:val="24"/>
                            </w:rPr>
                            <w:t xml:space="preserve">ns duomenų tvarkytojo funkcijas, atsižvelgdami į N.SIS II asmens duomenų valdytojo nurodymus, sunaikina arba grąžina N.SIS II asmens duomenų valdytojui visus asmens duomenis ir sunaikina turimas jų kopijas, </w:t>
                          </w:r>
                          <w:r>
                            <w:rPr>
                              <w:szCs w:val="24"/>
                              <w:lang w:eastAsia="lt-LT"/>
                            </w:rPr>
                            <w:t>išskyrus atvejus, kai pagal Europos Sąjungos ar L</w:t>
                          </w:r>
                          <w:r>
                            <w:rPr>
                              <w:szCs w:val="24"/>
                              <w:lang w:eastAsia="lt-LT"/>
                            </w:rPr>
                            <w:t>ietuvos Respublikos teisės aktus yra nustatyta pareiga juos saugoti</w:t>
                          </w:r>
                          <w:r>
                            <w:rPr>
                              <w:rFonts w:eastAsia="Calibri"/>
                              <w:szCs w:val="24"/>
                            </w:rPr>
                            <w:t>;</w:t>
                          </w:r>
                        </w:p>
                      </w:sdtContent>
                    </w:sdt>
                    <w:sdt>
                      <w:sdtPr>
                        <w:alias w:val="12-1.7 pp."/>
                        <w:tag w:val="part_70e7214048f94b6fbbdbf67da2ccad45"/>
                        <w:id w:val="-1962411004"/>
                        <w:lock w:val="sdtLocked"/>
                      </w:sdtPr>
                      <w:sdtEndPr/>
                      <w:sdtContent>
                        <w:p w14:paraId="0C975DC8" w14:textId="77777777" w:rsidR="00325B94" w:rsidRDefault="006121DF">
                          <w:pPr>
                            <w:tabs>
                              <w:tab w:val="left" w:pos="1276"/>
                            </w:tabs>
                            <w:ind w:firstLine="720"/>
                            <w:jc w:val="both"/>
                            <w:rPr>
                              <w:rFonts w:eastAsia="Calibri"/>
                              <w:szCs w:val="24"/>
                            </w:rPr>
                          </w:pPr>
                          <w:sdt>
                            <w:sdtPr>
                              <w:alias w:val="Numeris"/>
                              <w:tag w:val="nr_70e7214048f94b6fbbdbf67da2ccad45"/>
                              <w:id w:val="-664475749"/>
                              <w:lock w:val="sdtLocked"/>
                            </w:sdtPr>
                            <w:sdtEndPr/>
                            <w:sdtContent>
                              <w:r>
                                <w:rPr>
                                  <w:rFonts w:eastAsia="Calibri"/>
                                  <w:szCs w:val="24"/>
                                </w:rPr>
                                <w:t>12</w:t>
                              </w:r>
                              <w:r>
                                <w:rPr>
                                  <w:rFonts w:eastAsia="Calibri"/>
                                  <w:szCs w:val="24"/>
                                  <w:vertAlign w:val="superscript"/>
                                </w:rPr>
                                <w:t>1</w:t>
                              </w:r>
                              <w:r>
                                <w:rPr>
                                  <w:rFonts w:eastAsia="Calibri"/>
                                  <w:szCs w:val="24"/>
                                </w:rPr>
                                <w:t>.7</w:t>
                              </w:r>
                            </w:sdtContent>
                          </w:sdt>
                          <w:r>
                            <w:rPr>
                              <w:rFonts w:eastAsia="Calibri"/>
                              <w:szCs w:val="24"/>
                            </w:rPr>
                            <w:t>. imasi visų priemonių, kurių reikalaujama pagal Reglamento (ES) 2016/679 32 straipsnį, – organizacinėmis, techninėmis, technologinėmis ir metodinėmis priemonėmis užtikrina N.SIS</w:t>
                          </w:r>
                          <w:r>
                            <w:rPr>
                              <w:rFonts w:eastAsia="Calibri"/>
                              <w:szCs w:val="24"/>
                            </w:rPr>
                            <w:t> II saugą, N.SIS II tvarkomų asmens duomenų konfidencialumą, vientisumą ir prieinamumą, apsaugą nuo neteisėto sunaikinimo, pakeitimo, atskleidimo ar kitokio neteisėto tvarkymo, taip pat saugų duomenų perdavimą elektroninių ryšių tinklais;</w:t>
                          </w:r>
                        </w:p>
                      </w:sdtContent>
                    </w:sdt>
                    <w:sdt>
                      <w:sdtPr>
                        <w:alias w:val="12-1.8 pp."/>
                        <w:tag w:val="part_801ced47874a4d578e2a9e804ba2a299"/>
                        <w:id w:val="989985272"/>
                        <w:lock w:val="sdtLocked"/>
                      </w:sdtPr>
                      <w:sdtEndPr/>
                      <w:sdtContent>
                        <w:p w14:paraId="0C975DC9" w14:textId="77777777" w:rsidR="00325B94" w:rsidRDefault="006121DF">
                          <w:pPr>
                            <w:tabs>
                              <w:tab w:val="left" w:pos="1276"/>
                            </w:tabs>
                            <w:ind w:firstLine="720"/>
                            <w:jc w:val="both"/>
                            <w:rPr>
                              <w:rFonts w:eastAsia="Calibri"/>
                              <w:szCs w:val="24"/>
                            </w:rPr>
                          </w:pPr>
                          <w:sdt>
                            <w:sdtPr>
                              <w:alias w:val="Numeris"/>
                              <w:tag w:val="nr_801ced47874a4d578e2a9e804ba2a299"/>
                              <w:id w:val="-1653831237"/>
                              <w:lock w:val="sdtLocked"/>
                            </w:sdtPr>
                            <w:sdtEndPr/>
                            <w:sdtContent>
                              <w:r>
                                <w:rPr>
                                  <w:rFonts w:eastAsia="Calibri"/>
                                  <w:szCs w:val="24"/>
                                </w:rPr>
                                <w:t>12</w:t>
                              </w:r>
                              <w:r>
                                <w:rPr>
                                  <w:rFonts w:eastAsia="Calibri"/>
                                  <w:szCs w:val="24"/>
                                  <w:vertAlign w:val="superscript"/>
                                </w:rPr>
                                <w:t>1</w:t>
                              </w:r>
                              <w:r>
                                <w:rPr>
                                  <w:rFonts w:eastAsia="Calibri"/>
                                  <w:szCs w:val="24"/>
                                </w:rPr>
                                <w:t>.8</w:t>
                              </w:r>
                            </w:sdtContent>
                          </w:sdt>
                          <w:r>
                            <w:rPr>
                              <w:rFonts w:eastAsia="Calibri"/>
                              <w:szCs w:val="24"/>
                            </w:rPr>
                            <w:t>. inform</w:t>
                          </w:r>
                          <w:r>
                            <w:rPr>
                              <w:rFonts w:eastAsia="Calibri"/>
                              <w:szCs w:val="24"/>
                            </w:rPr>
                            <w:t xml:space="preserve">uoja raštu ir (ar) </w:t>
                          </w:r>
                          <w:proofErr w:type="spellStart"/>
                          <w:r>
                            <w:rPr>
                              <w:rFonts w:eastAsia="Calibri"/>
                              <w:szCs w:val="24"/>
                            </w:rPr>
                            <w:t>el</w:t>
                          </w:r>
                          <w:proofErr w:type="spellEnd"/>
                          <w:r>
                            <w:rPr>
                              <w:rFonts w:eastAsia="Calibri"/>
                              <w:szCs w:val="24"/>
                            </w:rPr>
                            <w:t>. paštu (nedelsdami, bet ne ilgiau kaip per 24 valandas) N.SIS II asmens duomenų valdytoją pagal Reglamento (ES) 2016/679 33 straipsnio 2 dalį apie įvykusį asmens duomenų saugumo pažeidimą ir teikia N.SIS II asmens duomenų valdytojui v</w:t>
                          </w:r>
                          <w:r>
                            <w:rPr>
                              <w:rFonts w:eastAsia="Calibri"/>
                              <w:szCs w:val="24"/>
                            </w:rPr>
                            <w:t>isą reikalingą informaciją apie nustatytą pažeidimą, jo aplinkybes, pasekmes, pasirinktas apsaugos ar situacijos valdymo priemones;</w:t>
                          </w:r>
                        </w:p>
                      </w:sdtContent>
                    </w:sdt>
                    <w:sdt>
                      <w:sdtPr>
                        <w:alias w:val="12-1.9 pp."/>
                        <w:tag w:val="part_09fae4f6c48e43329e8ca9d2a1cbe233"/>
                        <w:id w:val="169920351"/>
                        <w:lock w:val="sdtLocked"/>
                      </w:sdtPr>
                      <w:sdtEndPr/>
                      <w:sdtContent>
                        <w:p w14:paraId="0C975DCA" w14:textId="77777777" w:rsidR="00325B94" w:rsidRDefault="006121DF">
                          <w:pPr>
                            <w:tabs>
                              <w:tab w:val="left" w:pos="1276"/>
                            </w:tabs>
                            <w:ind w:firstLine="720"/>
                            <w:jc w:val="both"/>
                            <w:rPr>
                              <w:rFonts w:eastAsia="Calibri"/>
                              <w:szCs w:val="24"/>
                            </w:rPr>
                          </w:pPr>
                          <w:sdt>
                            <w:sdtPr>
                              <w:alias w:val="Numeris"/>
                              <w:tag w:val="nr_09fae4f6c48e43329e8ca9d2a1cbe233"/>
                              <w:id w:val="319858699"/>
                              <w:lock w:val="sdtLocked"/>
                            </w:sdtPr>
                            <w:sdtEndPr/>
                            <w:sdtContent>
                              <w:r>
                                <w:rPr>
                                  <w:rFonts w:eastAsia="Calibri"/>
                                  <w:szCs w:val="24"/>
                                </w:rPr>
                                <w:t>12</w:t>
                              </w:r>
                              <w:r>
                                <w:rPr>
                                  <w:rFonts w:eastAsia="Calibri"/>
                                  <w:szCs w:val="24"/>
                                  <w:vertAlign w:val="superscript"/>
                                </w:rPr>
                                <w:t>1</w:t>
                              </w:r>
                              <w:r>
                                <w:rPr>
                                  <w:rFonts w:eastAsia="Calibri"/>
                                  <w:szCs w:val="24"/>
                                </w:rPr>
                                <w:t>.9</w:t>
                              </w:r>
                            </w:sdtContent>
                          </w:sdt>
                          <w:r>
                            <w:rPr>
                              <w:rFonts w:eastAsia="Calibri"/>
                              <w:szCs w:val="24"/>
                            </w:rPr>
                            <w:t xml:space="preserve">. bendradarbiauja su N.SIS II asmens duomenų valdytoju, atliekančiu poveikio duomenų apsaugai vertinimą, vykdant </w:t>
                          </w:r>
                          <w:r>
                            <w:rPr>
                              <w:rFonts w:eastAsia="Calibri"/>
                              <w:szCs w:val="24"/>
                            </w:rPr>
                            <w:t xml:space="preserve">išankstines konsultacijas su už Reglamento (ES) 2016/679 reikalavimų taikymo </w:t>
                          </w:r>
                          <w:proofErr w:type="spellStart"/>
                          <w:r>
                            <w:rPr>
                              <w:rFonts w:eastAsia="Calibri"/>
                              <w:szCs w:val="24"/>
                            </w:rPr>
                            <w:t>stebėseną</w:t>
                          </w:r>
                          <w:proofErr w:type="spellEnd"/>
                          <w:r>
                            <w:rPr>
                              <w:rFonts w:eastAsia="Calibri"/>
                              <w:szCs w:val="24"/>
                            </w:rPr>
                            <w:t xml:space="preserve"> atsakinga priežiūros institucija bei kitais asmens duomenų tvarkymo klausimais;</w:t>
                          </w:r>
                        </w:p>
                      </w:sdtContent>
                    </w:sdt>
                    <w:sdt>
                      <w:sdtPr>
                        <w:alias w:val="12-1.10 pp."/>
                        <w:tag w:val="part_b4b35a12bd194c098eaffb40f490c217"/>
                        <w:id w:val="-1581668561"/>
                        <w:lock w:val="sdtLocked"/>
                      </w:sdtPr>
                      <w:sdtEndPr/>
                      <w:sdtContent>
                        <w:p w14:paraId="0C975DCB" w14:textId="77777777" w:rsidR="00325B94" w:rsidRDefault="006121DF">
                          <w:pPr>
                            <w:tabs>
                              <w:tab w:val="left" w:pos="1276"/>
                            </w:tabs>
                            <w:ind w:firstLine="720"/>
                            <w:jc w:val="both"/>
                            <w:rPr>
                              <w:rFonts w:eastAsia="Calibri"/>
                              <w:szCs w:val="24"/>
                            </w:rPr>
                          </w:pPr>
                          <w:sdt>
                            <w:sdtPr>
                              <w:alias w:val="Numeris"/>
                              <w:tag w:val="nr_b4b35a12bd194c098eaffb40f490c217"/>
                              <w:id w:val="-272323612"/>
                              <w:lock w:val="sdtLocked"/>
                            </w:sdtPr>
                            <w:sdtEndPr/>
                            <w:sdtContent>
                              <w:r>
                                <w:rPr>
                                  <w:rFonts w:eastAsia="Calibri"/>
                                  <w:szCs w:val="24"/>
                                </w:rPr>
                                <w:t>12</w:t>
                              </w:r>
                              <w:r>
                                <w:rPr>
                                  <w:rFonts w:eastAsia="Calibri"/>
                                  <w:szCs w:val="24"/>
                                  <w:vertAlign w:val="superscript"/>
                                </w:rPr>
                                <w:t>1</w:t>
                              </w:r>
                              <w:r>
                                <w:rPr>
                                  <w:rFonts w:eastAsia="Calibri"/>
                                  <w:szCs w:val="24"/>
                                </w:rPr>
                                <w:t>.10</w:t>
                              </w:r>
                            </w:sdtContent>
                          </w:sdt>
                          <w:r>
                            <w:rPr>
                              <w:rFonts w:eastAsia="Calibri"/>
                              <w:szCs w:val="24"/>
                            </w:rPr>
                            <w:t>. pagal kompetenciją teikia N.SIS II asmens duomenų valdytojui visą informaciją</w:t>
                          </w:r>
                          <w:r>
                            <w:rPr>
                              <w:rFonts w:eastAsia="Calibri"/>
                              <w:szCs w:val="24"/>
                            </w:rPr>
                            <w:t>, būtiną siekiant įrodyti, kad vykdomos Reglamento (ES) 2016/679 nustatytos prievolės, ir sudaro sąlygas bei padeda N.SIS II asmens duomenų valdytojui arba jo įgaliotam auditoriui atlikti auditą, įskaitant patikrinimus.</w:t>
                          </w:r>
                          <w:r>
                            <w:rPr>
                              <w:rFonts w:ascii="Arial" w:hAnsi="Arial" w:cs="Arial"/>
                              <w:sz w:val="20"/>
                            </w:rPr>
                            <w:t xml:space="preserve"> </w:t>
                          </w:r>
                          <w:r>
                            <w:rPr>
                              <w:szCs w:val="24"/>
                            </w:rPr>
                            <w:t>D</w:t>
                          </w:r>
                          <w:r>
                            <w:rPr>
                              <w:rFonts w:eastAsia="Calibri"/>
                              <w:szCs w:val="24"/>
                            </w:rPr>
                            <w:t>uomenų tvarkytojas nedelsdamas info</w:t>
                          </w:r>
                          <w:r>
                            <w:rPr>
                              <w:rFonts w:eastAsia="Calibri"/>
                              <w:szCs w:val="24"/>
                            </w:rPr>
                            <w:t xml:space="preserve">rmuoja duomenų valdytoją, jei, jo nuomone, </w:t>
                          </w:r>
                          <w:r>
                            <w:rPr>
                              <w:szCs w:val="24"/>
                            </w:rPr>
                            <w:t>nurodymas pateikti informaciją</w:t>
                          </w:r>
                          <w:r>
                            <w:rPr>
                              <w:rFonts w:eastAsia="Calibri"/>
                              <w:szCs w:val="24"/>
                            </w:rPr>
                            <w:t xml:space="preserve"> prieštarauja Reglamento (ES) 2016/679 ar kitiems asmens duomenų apsaugą reglamentuojantiems Europos Sąjungos</w:t>
                          </w:r>
                          <w:r>
                            <w:rPr>
                              <w:szCs w:val="24"/>
                              <w:lang w:eastAsia="lt-LT"/>
                            </w:rPr>
                            <w:t xml:space="preserve"> ar Lietuvos Respublikos teisės </w:t>
                          </w:r>
                          <w:r>
                            <w:rPr>
                              <w:rFonts w:eastAsia="Calibri"/>
                              <w:szCs w:val="24"/>
                            </w:rPr>
                            <w:t>aktams.“</w:t>
                          </w:r>
                        </w:p>
                      </w:sdtContent>
                    </w:sdt>
                  </w:sdtContent>
                </w:sdt>
              </w:sdtContent>
            </w:sdt>
          </w:sdtContent>
        </w:sdt>
        <w:sdt>
          <w:sdtPr>
            <w:alias w:val="5 p."/>
            <w:tag w:val="part_801a7ec2b6e544d2901cae1fd9e64072"/>
            <w:id w:val="292566888"/>
            <w:lock w:val="sdtLocked"/>
          </w:sdtPr>
          <w:sdtEndPr/>
          <w:sdtContent>
            <w:p w14:paraId="0C975DCC" w14:textId="77777777" w:rsidR="00325B94" w:rsidRDefault="006121DF">
              <w:pPr>
                <w:tabs>
                  <w:tab w:val="left" w:pos="1276"/>
                </w:tabs>
                <w:ind w:firstLine="720"/>
                <w:jc w:val="both"/>
                <w:rPr>
                  <w:rFonts w:eastAsia="Calibri"/>
                  <w:szCs w:val="24"/>
                </w:rPr>
              </w:pPr>
              <w:sdt>
                <w:sdtPr>
                  <w:alias w:val="Numeris"/>
                  <w:tag w:val="nr_801a7ec2b6e544d2901cae1fd9e64072"/>
                  <w:id w:val="1145695515"/>
                  <w:lock w:val="sdtLocked"/>
                </w:sdtPr>
                <w:sdtEndPr/>
                <w:sdtContent>
                  <w:r>
                    <w:rPr>
                      <w:rFonts w:eastAsia="Calibri"/>
                      <w:szCs w:val="24"/>
                    </w:rPr>
                    <w:t>5</w:t>
                  </w:r>
                </w:sdtContent>
              </w:sdt>
              <w:r>
                <w:rPr>
                  <w:rFonts w:eastAsia="Calibri"/>
                  <w:szCs w:val="24"/>
                </w:rPr>
                <w:t>. Pakeičiu 30 punktą i</w:t>
              </w:r>
              <w:r>
                <w:rPr>
                  <w:rFonts w:eastAsia="Calibri"/>
                  <w:szCs w:val="24"/>
                </w:rPr>
                <w:t xml:space="preserve">r jį išdėstau taip: </w:t>
              </w:r>
            </w:p>
            <w:sdt>
              <w:sdtPr>
                <w:alias w:val="citata"/>
                <w:tag w:val="part_c959db6bc601474882e8e069292c3433"/>
                <w:id w:val="-979760212"/>
                <w:lock w:val="sdtLocked"/>
              </w:sdtPr>
              <w:sdtEndPr/>
              <w:sdtContent>
                <w:sdt>
                  <w:sdtPr>
                    <w:alias w:val="30 p."/>
                    <w:tag w:val="part_8c09c5336c724a2e9e1195ee12978384"/>
                    <w:id w:val="-704017972"/>
                    <w:lock w:val="sdtLocked"/>
                  </w:sdtPr>
                  <w:sdtEndPr/>
                  <w:sdtContent>
                    <w:p w14:paraId="0C975DCD" w14:textId="77777777" w:rsidR="00325B94" w:rsidRDefault="006121DF">
                      <w:pPr>
                        <w:tabs>
                          <w:tab w:val="left" w:pos="1276"/>
                        </w:tabs>
                        <w:ind w:firstLine="720"/>
                        <w:jc w:val="both"/>
                        <w:rPr>
                          <w:rFonts w:eastAsia="Calibri"/>
                          <w:szCs w:val="24"/>
                        </w:rPr>
                      </w:pPr>
                      <w:r>
                        <w:rPr>
                          <w:rFonts w:eastAsia="Calibri"/>
                          <w:szCs w:val="24"/>
                        </w:rPr>
                        <w:t>„</w:t>
                      </w:r>
                      <w:sdt>
                        <w:sdtPr>
                          <w:alias w:val="Numeris"/>
                          <w:tag w:val="nr_8c09c5336c724a2e9e1195ee12978384"/>
                          <w:id w:val="-1990163613"/>
                          <w:lock w:val="sdtLocked"/>
                        </w:sdtPr>
                        <w:sdtEndPr/>
                        <w:sdtContent>
                          <w:r>
                            <w:rPr>
                              <w:rFonts w:eastAsia="Calibri"/>
                              <w:szCs w:val="24"/>
                            </w:rPr>
                            <w:t>30</w:t>
                          </w:r>
                        </w:sdtContent>
                      </w:sdt>
                      <w:r>
                        <w:rPr>
                          <w:rFonts w:eastAsia="Calibri"/>
                          <w:szCs w:val="24"/>
                        </w:rPr>
                        <w:t xml:space="preserve">. N.SIS II tvarkomi asmens duomenys naudojami ir teikiami vadovaujantis Reglamentu (ES) 2016/679 ir laikantis Reglamento ir Sprendimo nustatytų sąlygų ir tvarkos.“ </w:t>
                      </w:r>
                    </w:p>
                  </w:sdtContent>
                </w:sdt>
              </w:sdtContent>
            </w:sdt>
          </w:sdtContent>
        </w:sdt>
        <w:sdt>
          <w:sdtPr>
            <w:alias w:val="6 p."/>
            <w:tag w:val="part_723ae926236e4bc087824edbcece45be"/>
            <w:id w:val="-409922240"/>
            <w:lock w:val="sdtLocked"/>
          </w:sdtPr>
          <w:sdtEndPr/>
          <w:sdtContent>
            <w:p w14:paraId="0C975DCE" w14:textId="77777777" w:rsidR="00325B94" w:rsidRDefault="006121DF">
              <w:pPr>
                <w:tabs>
                  <w:tab w:val="left" w:pos="1276"/>
                </w:tabs>
                <w:ind w:firstLine="720"/>
                <w:jc w:val="both"/>
                <w:rPr>
                  <w:rFonts w:eastAsia="Calibri"/>
                  <w:szCs w:val="24"/>
                </w:rPr>
              </w:pPr>
              <w:sdt>
                <w:sdtPr>
                  <w:alias w:val="Numeris"/>
                  <w:tag w:val="nr_723ae926236e4bc087824edbcece45be"/>
                  <w:id w:val="-324213430"/>
                  <w:lock w:val="sdtLocked"/>
                </w:sdtPr>
                <w:sdtEndPr/>
                <w:sdtContent>
                  <w:r>
                    <w:rPr>
                      <w:rFonts w:eastAsia="Calibri"/>
                      <w:szCs w:val="24"/>
                    </w:rPr>
                    <w:t>6</w:t>
                  </w:r>
                </w:sdtContent>
              </w:sdt>
              <w:r>
                <w:rPr>
                  <w:rFonts w:eastAsia="Calibri"/>
                  <w:szCs w:val="24"/>
                </w:rPr>
                <w:t>. Pakeičiu 36 punktą ir jį išdėstau taip:</w:t>
              </w:r>
            </w:p>
            <w:sdt>
              <w:sdtPr>
                <w:alias w:val="citata"/>
                <w:tag w:val="part_2a81d45b6ca34ab88d532339e178c9cd"/>
                <w:id w:val="-562647003"/>
                <w:lock w:val="sdtLocked"/>
              </w:sdtPr>
              <w:sdtEndPr/>
              <w:sdtContent>
                <w:sdt>
                  <w:sdtPr>
                    <w:alias w:val="36 p."/>
                    <w:tag w:val="part_154f44356e5549ab84536f4bc3e363e4"/>
                    <w:id w:val="401866501"/>
                    <w:lock w:val="sdtLocked"/>
                  </w:sdtPr>
                  <w:sdtEndPr/>
                  <w:sdtContent>
                    <w:p w14:paraId="0C975DCF" w14:textId="77777777" w:rsidR="00325B94" w:rsidRDefault="006121DF">
                      <w:pPr>
                        <w:tabs>
                          <w:tab w:val="left" w:pos="1134"/>
                        </w:tabs>
                        <w:ind w:firstLine="720"/>
                        <w:jc w:val="both"/>
                        <w:rPr>
                          <w:rFonts w:eastAsia="Calibri"/>
                          <w:caps/>
                          <w:szCs w:val="24"/>
                        </w:rPr>
                      </w:pPr>
                      <w:r>
                        <w:rPr>
                          <w:rFonts w:eastAsia="Calibri"/>
                          <w:szCs w:val="24"/>
                        </w:rPr>
                        <w:t>„</w:t>
                      </w:r>
                      <w:sdt>
                        <w:sdtPr>
                          <w:alias w:val="Numeris"/>
                          <w:tag w:val="nr_154f44356e5549ab84536f4bc3e363e4"/>
                          <w:id w:val="-1579122493"/>
                          <w:lock w:val="sdtLocked"/>
                        </w:sdtPr>
                        <w:sdtEndPr/>
                        <w:sdtContent>
                          <w:r>
                            <w:rPr>
                              <w:rFonts w:eastAsia="Calibri"/>
                              <w:szCs w:val="24"/>
                            </w:rPr>
                            <w:t>36</w:t>
                          </w:r>
                        </w:sdtContent>
                      </w:sdt>
                      <w:r>
                        <w:rPr>
                          <w:rFonts w:eastAsia="Calibri"/>
                          <w:szCs w:val="24"/>
                        </w:rPr>
                        <w:t xml:space="preserve">. Asmens duomenų saugumas užtikrinamas vadovaujantis </w:t>
                      </w:r>
                      <w:r>
                        <w:rPr>
                          <w:bCs/>
                        </w:rPr>
                        <w:t>Reglamentu (ES) 2016/679</w:t>
                      </w:r>
                      <w:r>
                        <w:rPr>
                          <w:rFonts w:eastAsia="Calibri"/>
                          <w:szCs w:val="24"/>
                        </w:rPr>
                        <w:t>.“</w:t>
                      </w:r>
                    </w:p>
                  </w:sdtContent>
                </w:sdt>
              </w:sdtContent>
            </w:sdt>
          </w:sdtContent>
        </w:sdt>
        <w:sdt>
          <w:sdtPr>
            <w:alias w:val="7 p."/>
            <w:tag w:val="part_a4efc7906ab348629915a9a1fb0b51e5"/>
            <w:id w:val="-2074956349"/>
            <w:lock w:val="sdtLocked"/>
          </w:sdtPr>
          <w:sdtEndPr/>
          <w:sdtContent>
            <w:p w14:paraId="0C975DD0" w14:textId="77777777" w:rsidR="00325B94" w:rsidRDefault="006121DF">
              <w:pPr>
                <w:tabs>
                  <w:tab w:val="left" w:pos="1134"/>
                </w:tabs>
                <w:ind w:firstLine="720"/>
                <w:jc w:val="both"/>
                <w:rPr>
                  <w:rFonts w:eastAsia="Calibri"/>
                  <w:szCs w:val="24"/>
                </w:rPr>
              </w:pPr>
              <w:sdt>
                <w:sdtPr>
                  <w:alias w:val="Numeris"/>
                  <w:tag w:val="nr_a4efc7906ab348629915a9a1fb0b51e5"/>
                  <w:id w:val="1931695713"/>
                  <w:lock w:val="sdtLocked"/>
                </w:sdtPr>
                <w:sdtEndPr/>
                <w:sdtContent>
                  <w:r>
                    <w:rPr>
                      <w:rFonts w:eastAsia="Calibri"/>
                      <w:caps/>
                      <w:szCs w:val="24"/>
                    </w:rPr>
                    <w:t>7</w:t>
                  </w:r>
                </w:sdtContent>
              </w:sdt>
              <w:r>
                <w:rPr>
                  <w:rFonts w:eastAsia="Calibri"/>
                  <w:caps/>
                  <w:szCs w:val="24"/>
                </w:rPr>
                <w:t>. P</w:t>
              </w:r>
              <w:r>
                <w:rPr>
                  <w:rFonts w:eastAsia="Calibri"/>
                  <w:szCs w:val="24"/>
                </w:rPr>
                <w:t>akeičiu 49 punktą ir jį išdėstau taip:</w:t>
              </w:r>
            </w:p>
            <w:sdt>
              <w:sdtPr>
                <w:alias w:val="citata"/>
                <w:tag w:val="part_418ae763d29c4c2c89403cdecfd9e72f"/>
                <w:id w:val="1460541910"/>
                <w:lock w:val="sdtLocked"/>
              </w:sdtPr>
              <w:sdtEndPr/>
              <w:sdtContent>
                <w:sdt>
                  <w:sdtPr>
                    <w:alias w:val="49 p."/>
                    <w:tag w:val="part_a15d985901d344138b035efc689e5a76"/>
                    <w:id w:val="1328715114"/>
                    <w:lock w:val="sdtLocked"/>
                  </w:sdtPr>
                  <w:sdtEndPr/>
                  <w:sdtContent>
                    <w:p w14:paraId="0C975DD1" w14:textId="77777777" w:rsidR="00325B94" w:rsidRDefault="006121DF">
                      <w:pPr>
                        <w:tabs>
                          <w:tab w:val="left" w:pos="1134"/>
                        </w:tabs>
                        <w:ind w:firstLine="720"/>
                        <w:jc w:val="both"/>
                        <w:rPr>
                          <w:rFonts w:eastAsia="Calibri"/>
                          <w:szCs w:val="24"/>
                        </w:rPr>
                      </w:pPr>
                      <w:r>
                        <w:rPr>
                          <w:rFonts w:eastAsia="Calibri"/>
                          <w:szCs w:val="24"/>
                        </w:rPr>
                        <w:t>„</w:t>
                      </w:r>
                      <w:sdt>
                        <w:sdtPr>
                          <w:alias w:val="Numeris"/>
                          <w:tag w:val="nr_a15d985901d344138b035efc689e5a76"/>
                          <w:id w:val="397100361"/>
                          <w:lock w:val="sdtLocked"/>
                        </w:sdtPr>
                        <w:sdtEndPr/>
                        <w:sdtContent>
                          <w:r>
                            <w:rPr>
                              <w:rFonts w:eastAsia="Calibri"/>
                              <w:szCs w:val="24"/>
                            </w:rPr>
                            <w:t>49</w:t>
                          </w:r>
                        </w:sdtContent>
                      </w:sdt>
                      <w:r>
                        <w:rPr>
                          <w:rFonts w:eastAsia="Calibri"/>
                          <w:szCs w:val="24"/>
                        </w:rPr>
                        <w:t>. Duomenų subjektas, pateikęs N.SIS II valdytojui ar tvarkytojams rašytinį prašymą, kurio rekomenduojama forma pateikiam</w:t>
                      </w:r>
                      <w:r>
                        <w:rPr>
                          <w:rFonts w:eastAsia="Calibri"/>
                          <w:szCs w:val="24"/>
                        </w:rPr>
                        <w:t>a N.SIS II valdytojo interneto svetainėje, turi teisę susipažinti su savo asmens duomenimis, tvarkomais N.SIS II.</w:t>
                      </w:r>
                    </w:p>
                    <w:p w14:paraId="0C975DD2" w14:textId="77777777" w:rsidR="00325B94" w:rsidRDefault="006121DF">
                      <w:pPr>
                        <w:ind w:firstLine="720"/>
                        <w:jc w:val="both"/>
                        <w:rPr>
                          <w:rFonts w:eastAsia="Calibri"/>
                          <w:szCs w:val="24"/>
                        </w:rPr>
                      </w:pPr>
                      <w:r>
                        <w:rPr>
                          <w:rFonts w:eastAsia="Calibri"/>
                          <w:szCs w:val="24"/>
                        </w:rPr>
                        <w:t>Prašymą galima pateikti asmeniškai (tiesiogiai duomenų subjektui ar jo atstovui atvykus į instituciją), atsiuntus prašymą paštu arba elektroni</w:t>
                      </w:r>
                      <w:r>
                        <w:rPr>
                          <w:rFonts w:eastAsia="Calibri"/>
                          <w:szCs w:val="24"/>
                        </w:rPr>
                        <w:t xml:space="preserve">nių ryšių priemonėmis. Visi raštu, įskaitant elektroninių ryšių priemonėmis, pateikti prašymai turi būti pasirašyti prašymą pateikusio duomenų subjekto arba jo atstovo. Teikiant prašymą elektroninių ryšių priemonėmis, turi būti pateikta </w:t>
                      </w:r>
                      <w:r>
                        <w:rPr>
                          <w:rFonts w:eastAsia="Calibri"/>
                          <w:bCs/>
                          <w:szCs w:val="24"/>
                        </w:rPr>
                        <w:t xml:space="preserve">pasirašyto prašymo </w:t>
                      </w:r>
                      <w:r>
                        <w:rPr>
                          <w:rFonts w:eastAsia="Calibri"/>
                          <w:bCs/>
                          <w:szCs w:val="24"/>
                        </w:rPr>
                        <w:t xml:space="preserve">skaitmeninė kopija </w:t>
                      </w:r>
                      <w:r>
                        <w:rPr>
                          <w:rFonts w:eastAsia="Calibri"/>
                          <w:szCs w:val="24"/>
                        </w:rPr>
                        <w:t xml:space="preserve">arba prašymas turi būti pasirašytas kvalifikuotu elektroniniu parašu, atitinkančiu 2014 </w:t>
                      </w:r>
                      <w:proofErr w:type="spellStart"/>
                      <w:r>
                        <w:rPr>
                          <w:rFonts w:eastAsia="Calibri"/>
                          <w:szCs w:val="24"/>
                        </w:rPr>
                        <w:t>m</w:t>
                      </w:r>
                      <w:proofErr w:type="spellEnd"/>
                      <w:r>
                        <w:rPr>
                          <w:rFonts w:eastAsia="Calibri"/>
                          <w:szCs w:val="24"/>
                        </w:rPr>
                        <w:t xml:space="preserve">. liepos 23 </w:t>
                      </w:r>
                      <w:proofErr w:type="spellStart"/>
                      <w:r>
                        <w:rPr>
                          <w:rFonts w:eastAsia="Calibri"/>
                          <w:szCs w:val="24"/>
                        </w:rPr>
                        <w:t>d</w:t>
                      </w:r>
                      <w:proofErr w:type="spellEnd"/>
                      <w:r>
                        <w:rPr>
                          <w:rFonts w:eastAsia="Calibri"/>
                          <w:szCs w:val="24"/>
                        </w:rPr>
                        <w:t xml:space="preserve">. Europos Parlamento ir Tarybos reglamente (ES) </w:t>
                      </w:r>
                      <w:proofErr w:type="spellStart"/>
                      <w:r>
                        <w:rPr>
                          <w:rFonts w:eastAsia="Calibri"/>
                          <w:szCs w:val="24"/>
                        </w:rPr>
                        <w:t>Nr</w:t>
                      </w:r>
                      <w:proofErr w:type="spellEnd"/>
                      <w:r>
                        <w:rPr>
                          <w:rFonts w:eastAsia="Calibri"/>
                          <w:szCs w:val="24"/>
                        </w:rPr>
                        <w:t>. 910/2014 dėl elektroninės atpažinties ir elektroninių operacijų patikimumo užtikrin</w:t>
                      </w:r>
                      <w:r>
                        <w:rPr>
                          <w:rFonts w:eastAsia="Calibri"/>
                          <w:szCs w:val="24"/>
                        </w:rPr>
                        <w:t xml:space="preserve">imo paslaugų vidaus rinkoje, kuriuo panaikinama Direktyva 1999/93/EB, nustatytus reikalavimus. </w:t>
                      </w:r>
                    </w:p>
                    <w:p w14:paraId="0C975DD3" w14:textId="77777777" w:rsidR="00325B94" w:rsidRDefault="006121DF">
                      <w:pPr>
                        <w:ind w:firstLine="720"/>
                        <w:jc w:val="both"/>
                        <w:rPr>
                          <w:color w:val="000000"/>
                          <w:szCs w:val="24"/>
                          <w:shd w:val="clear" w:color="auto" w:fill="FFFFFF"/>
                        </w:rPr>
                      </w:pPr>
                      <w:r>
                        <w:rPr>
                          <w:color w:val="000000"/>
                          <w:szCs w:val="24"/>
                          <w:shd w:val="clear" w:color="auto" w:fill="FFFFFF"/>
                        </w:rPr>
                        <w:t>Kartu su paštu arba elektroninių ryšių priemonėmis pateikiamu prašymu pateikiama duomenų subjekto galiojančio paso ar jį atitinkančio kelionės dokumento kopija.</w:t>
                      </w:r>
                      <w:r>
                        <w:rPr>
                          <w:rFonts w:ascii="Arial" w:hAnsi="Arial" w:cs="Arial"/>
                          <w:color w:val="000000"/>
                          <w:sz w:val="22"/>
                          <w:szCs w:val="22"/>
                          <w:shd w:val="clear" w:color="auto" w:fill="FFFFFF"/>
                        </w:rPr>
                        <w:t xml:space="preserve"> </w:t>
                      </w:r>
                    </w:p>
                    <w:p w14:paraId="0C975DD4" w14:textId="77777777" w:rsidR="00325B94" w:rsidRDefault="006121DF">
                      <w:pPr>
                        <w:ind w:firstLine="720"/>
                        <w:jc w:val="both"/>
                        <w:rPr>
                          <w:rFonts w:eastAsia="Calibri"/>
                          <w:caps/>
                          <w:szCs w:val="24"/>
                        </w:rPr>
                      </w:pPr>
                      <w:r>
                        <w:rPr>
                          <w:color w:val="000000"/>
                          <w:szCs w:val="24"/>
                          <w:shd w:val="clear" w:color="auto" w:fill="FFFFFF"/>
                        </w:rPr>
                        <w:t>Esant pagrįstų abejonių dėl prašymą pateikusio duomenų subjekto tapatybės, tapatybės patvirtinimo tikslu iš duomenų subjekto gali būti prašoma paštu arba elektroninių ryšių priemonėmis pateikti nuotrauką, kurioje būtų užfiksuoti ir aiškiai matomi duomenų</w:t>
                      </w:r>
                      <w:r>
                        <w:rPr>
                          <w:color w:val="000000"/>
                          <w:szCs w:val="24"/>
                          <w:shd w:val="clear" w:color="auto" w:fill="FFFFFF"/>
                        </w:rPr>
                        <w:t xml:space="preserve"> subjekto veido atvaizdas kartu su duomenų subjekto galiojančio paso ar jį atitinkančio kelionės dokumento asmens duomenų lapu su visais šiame lape esančiais įrašais ir asmens nuotrauka.“</w:t>
                      </w:r>
                      <w:r>
                        <w:rPr>
                          <w:rFonts w:ascii="Arial" w:hAnsi="Arial" w:cs="Arial"/>
                          <w:color w:val="000000"/>
                          <w:sz w:val="22"/>
                          <w:szCs w:val="22"/>
                          <w:shd w:val="clear" w:color="auto" w:fill="FFFFFF"/>
                        </w:rPr>
                        <w:t xml:space="preserve"> </w:t>
                      </w:r>
                    </w:p>
                  </w:sdtContent>
                </w:sdt>
              </w:sdtContent>
            </w:sdt>
          </w:sdtContent>
        </w:sdt>
        <w:sdt>
          <w:sdtPr>
            <w:alias w:val="8 p."/>
            <w:tag w:val="part_083c7f6cbdcc4a7491d56a59b9739cfa"/>
            <w:id w:val="883209825"/>
            <w:lock w:val="sdtLocked"/>
          </w:sdtPr>
          <w:sdtEndPr/>
          <w:sdtContent>
            <w:p w14:paraId="0C975DD5" w14:textId="77777777" w:rsidR="00325B94" w:rsidRDefault="006121DF">
              <w:pPr>
                <w:ind w:firstLine="720"/>
                <w:rPr>
                  <w:rFonts w:eastAsia="Calibri"/>
                  <w:szCs w:val="24"/>
                </w:rPr>
              </w:pPr>
              <w:sdt>
                <w:sdtPr>
                  <w:alias w:val="Numeris"/>
                  <w:tag w:val="nr_083c7f6cbdcc4a7491d56a59b9739cfa"/>
                  <w:id w:val="1666119007"/>
                  <w:lock w:val="sdtLocked"/>
                </w:sdtPr>
                <w:sdtEndPr/>
                <w:sdtContent>
                  <w:r>
                    <w:rPr>
                      <w:rFonts w:eastAsia="Calibri"/>
                      <w:caps/>
                      <w:szCs w:val="24"/>
                    </w:rPr>
                    <w:t>8</w:t>
                  </w:r>
                </w:sdtContent>
              </w:sdt>
              <w:r>
                <w:rPr>
                  <w:rFonts w:eastAsia="Calibri"/>
                  <w:caps/>
                  <w:szCs w:val="24"/>
                </w:rPr>
                <w:t>. P</w:t>
              </w:r>
              <w:r>
                <w:rPr>
                  <w:rFonts w:eastAsia="Calibri"/>
                  <w:szCs w:val="24"/>
                </w:rPr>
                <w:t>akeičiu 52 punktą ir jį išdėstau taip:</w:t>
              </w:r>
            </w:p>
            <w:sdt>
              <w:sdtPr>
                <w:alias w:val="citata"/>
                <w:tag w:val="part_e9730959670041eaa897d76aa44ef2da"/>
                <w:id w:val="1826927739"/>
                <w:lock w:val="sdtLocked"/>
              </w:sdtPr>
              <w:sdtEndPr/>
              <w:sdtContent>
                <w:sdt>
                  <w:sdtPr>
                    <w:alias w:val="52 p."/>
                    <w:tag w:val="part_01b01db74f63491487525abb42ba0e90"/>
                    <w:id w:val="2136206852"/>
                    <w:lock w:val="sdtLocked"/>
                  </w:sdtPr>
                  <w:sdtEndPr/>
                  <w:sdtContent>
                    <w:p w14:paraId="0C975DD6" w14:textId="77777777" w:rsidR="00325B94" w:rsidRDefault="006121DF">
                      <w:pPr>
                        <w:tabs>
                          <w:tab w:val="left" w:pos="1134"/>
                        </w:tabs>
                        <w:ind w:firstLine="720"/>
                        <w:jc w:val="both"/>
                        <w:rPr>
                          <w:rFonts w:eastAsia="Calibri"/>
                          <w:szCs w:val="24"/>
                        </w:rPr>
                      </w:pPr>
                      <w:r>
                        <w:rPr>
                          <w:rFonts w:eastAsia="Calibri"/>
                          <w:szCs w:val="24"/>
                        </w:rPr>
                        <w:t>„</w:t>
                      </w:r>
                      <w:sdt>
                        <w:sdtPr>
                          <w:alias w:val="Numeris"/>
                          <w:tag w:val="nr_01b01db74f63491487525abb42ba0e90"/>
                          <w:id w:val="-1678492770"/>
                          <w:lock w:val="sdtLocked"/>
                        </w:sdtPr>
                        <w:sdtEndPr/>
                        <w:sdtContent>
                          <w:r>
                            <w:rPr>
                              <w:rFonts w:eastAsia="Calibri"/>
                              <w:szCs w:val="24"/>
                            </w:rPr>
                            <w:t>52</w:t>
                          </w:r>
                        </w:sdtContent>
                      </w:sdt>
                      <w:r>
                        <w:rPr>
                          <w:rFonts w:eastAsia="Calibri"/>
                          <w:szCs w:val="24"/>
                        </w:rPr>
                        <w:t>. Asmenų pr</w:t>
                      </w:r>
                      <w:r>
                        <w:rPr>
                          <w:rFonts w:eastAsia="Calibri"/>
                          <w:szCs w:val="24"/>
                        </w:rPr>
                        <w:t xml:space="preserve">ašymai susipažinti su savo asmens duomenimis, tvarkomais N.SIS II, nagrinėjami ir atsakymai teikiami vadovaujantis </w:t>
                      </w:r>
                      <w:r>
                        <w:rPr>
                          <w:rFonts w:eastAsia="Calibri"/>
                          <w:bCs/>
                          <w:szCs w:val="24"/>
                        </w:rPr>
                        <w:t>Reglamentu (ES) 2016/679</w:t>
                      </w:r>
                      <w:r>
                        <w:rPr>
                          <w:rFonts w:eastAsia="Calibri"/>
                          <w:szCs w:val="24"/>
                        </w:rPr>
                        <w:t>, laikantis Reglamento 41 straipsnio 6 dalyje ir Sprendimo 58 straipsnio 6 dalyje nustatytų terminų.“</w:t>
                      </w:r>
                    </w:p>
                  </w:sdtContent>
                </w:sdt>
              </w:sdtContent>
            </w:sdt>
          </w:sdtContent>
        </w:sdt>
        <w:sdt>
          <w:sdtPr>
            <w:alias w:val="9 p."/>
            <w:tag w:val="part_6fc44b2919db481395bad2b4b23757e8"/>
            <w:id w:val="1160971992"/>
            <w:lock w:val="sdtLocked"/>
          </w:sdtPr>
          <w:sdtEndPr/>
          <w:sdtContent>
            <w:p w14:paraId="0C975DD7" w14:textId="77777777" w:rsidR="00325B94" w:rsidRDefault="006121DF">
              <w:pPr>
                <w:tabs>
                  <w:tab w:val="left" w:pos="1134"/>
                </w:tabs>
                <w:ind w:firstLine="720"/>
                <w:jc w:val="both"/>
                <w:rPr>
                  <w:rFonts w:eastAsia="Calibri"/>
                  <w:szCs w:val="24"/>
                </w:rPr>
              </w:pPr>
              <w:sdt>
                <w:sdtPr>
                  <w:alias w:val="Numeris"/>
                  <w:tag w:val="nr_6fc44b2919db481395bad2b4b23757e8"/>
                  <w:id w:val="277607111"/>
                  <w:lock w:val="sdtLocked"/>
                </w:sdtPr>
                <w:sdtEndPr/>
                <w:sdtContent>
                  <w:r>
                    <w:rPr>
                      <w:rFonts w:eastAsia="Calibri"/>
                      <w:szCs w:val="24"/>
                    </w:rPr>
                    <w:t>9</w:t>
                  </w:r>
                </w:sdtContent>
              </w:sdt>
              <w:r>
                <w:rPr>
                  <w:rFonts w:eastAsia="Calibri"/>
                  <w:szCs w:val="24"/>
                </w:rPr>
                <w:t>. Pake</w:t>
              </w:r>
              <w:r>
                <w:rPr>
                  <w:rFonts w:eastAsia="Calibri"/>
                  <w:szCs w:val="24"/>
                </w:rPr>
                <w:t>ičiu 54 punktą ir jį išdėstau taip:</w:t>
              </w:r>
            </w:p>
            <w:sdt>
              <w:sdtPr>
                <w:alias w:val="citata"/>
                <w:tag w:val="part_9cce4764f272464c8d26c9bc8aad8fe7"/>
                <w:id w:val="-1742091399"/>
                <w:lock w:val="sdtLocked"/>
              </w:sdtPr>
              <w:sdtEndPr/>
              <w:sdtContent>
                <w:sdt>
                  <w:sdtPr>
                    <w:alias w:val="54 p."/>
                    <w:tag w:val="part_ba7f4fb520e145a382aec6a677bc359a"/>
                    <w:id w:val="304437924"/>
                    <w:lock w:val="sdtLocked"/>
                  </w:sdtPr>
                  <w:sdtEndPr/>
                  <w:sdtContent>
                    <w:p w14:paraId="0C975DD8" w14:textId="77777777" w:rsidR="00325B94" w:rsidRDefault="006121DF">
                      <w:pPr>
                        <w:tabs>
                          <w:tab w:val="left" w:pos="1134"/>
                        </w:tabs>
                        <w:ind w:firstLine="720"/>
                        <w:jc w:val="both"/>
                        <w:rPr>
                          <w:rFonts w:eastAsia="Calibri"/>
                          <w:szCs w:val="24"/>
                        </w:rPr>
                      </w:pPr>
                      <w:r>
                        <w:rPr>
                          <w:rFonts w:eastAsia="Calibri"/>
                          <w:szCs w:val="24"/>
                        </w:rPr>
                        <w:t>„</w:t>
                      </w:r>
                      <w:sdt>
                        <w:sdtPr>
                          <w:alias w:val="Numeris"/>
                          <w:tag w:val="nr_ba7f4fb520e145a382aec6a677bc359a"/>
                          <w:id w:val="763578832"/>
                          <w:lock w:val="sdtLocked"/>
                        </w:sdtPr>
                        <w:sdtEndPr/>
                        <w:sdtContent>
                          <w:r>
                            <w:rPr>
                              <w:rFonts w:eastAsia="Calibri"/>
                              <w:szCs w:val="24"/>
                            </w:rPr>
                            <w:t>54</w:t>
                          </w:r>
                        </w:sdtContent>
                      </w:sdt>
                      <w:r>
                        <w:rPr>
                          <w:rFonts w:eastAsia="Calibri"/>
                          <w:szCs w:val="24"/>
                        </w:rPr>
                        <w:t>. Jeigu duomenų subjektas, susipažinęs su savo asmens duomenimis, nustato, kad jo asmens duomenys yra netikslūs arba tvarkomi neteisėtai, jis</w:t>
                      </w:r>
                      <w:r>
                        <w:rPr>
                          <w:rFonts w:eastAsia="Calibri"/>
                          <w:b/>
                          <w:szCs w:val="24"/>
                        </w:rPr>
                        <w:t xml:space="preserve"> </w:t>
                      </w:r>
                      <w:r>
                        <w:rPr>
                          <w:rFonts w:eastAsia="Calibri"/>
                          <w:szCs w:val="24"/>
                        </w:rPr>
                        <w:t xml:space="preserve">turi teisę rašytiniu prašymu, kurio </w:t>
                      </w:r>
                      <w:r>
                        <w:rPr>
                          <w:rFonts w:eastAsia="Calibri"/>
                          <w:szCs w:val="24"/>
                        </w:rPr>
                        <w:lastRenderedPageBreak/>
                        <w:t>rekomenduojama forma pateikiama N.SIS</w:t>
                      </w:r>
                      <w:r>
                        <w:rPr>
                          <w:rFonts w:eastAsia="Calibri"/>
                          <w:szCs w:val="24"/>
                        </w:rPr>
                        <w:t> II valdytojo interneto svetainėje, pateiktu asmeniškai, paštu ar elektroninių ryšių priemonėmis, kreiptis į N.SIS II valdytoją dėl jo asmens duomenų ištaisymo ar neteisėtai tvarkomų asmens duomenų sunaikinimo. Šiame punkte nurodytiems prašymams taikomi Nu</w:t>
                      </w:r>
                      <w:r>
                        <w:rPr>
                          <w:rFonts w:eastAsia="Calibri"/>
                          <w:szCs w:val="24"/>
                        </w:rPr>
                        <w:t>ostatų 49 punkto reikalavimai dėl prašymo pateikimo tvarkos bei tapatybės patvirtinimo. N.SIS II valdytojui pateiktas duomenų subjekto prašymas perduodamas IRD, kuris šį prašymą perduoda Lietuvos kompetentingai institucijai, kuri rengė atsakymą duomenų sub</w:t>
                      </w:r>
                      <w:r>
                        <w:rPr>
                          <w:rFonts w:eastAsia="Calibri"/>
                          <w:szCs w:val="24"/>
                        </w:rPr>
                        <w:t>jektui. Prašymą gavusi Lietuvos kompetentinga institucija nedelsdama privalo patikrinti asmens duomenis arba jų tvarkymo teisėtumą ir nedelsdama ištaisyti netikslius asmens duomenis arba sunaikinti neteisėtai sukauptus asmens duomenis ir (arba) jeigu duome</w:t>
                      </w:r>
                      <w:r>
                        <w:rPr>
                          <w:rFonts w:eastAsia="Calibri"/>
                          <w:szCs w:val="24"/>
                        </w:rPr>
                        <w:t xml:space="preserve">nų subjektas to prašo, apriboti tokių asmens duomenų tvarkymo veiksmus, išskyrus saugojimą. Duomenų subjekto prašymas dėl asmens duomenų kitos valstybės narės SIS II pateiktame perspėjime ištaisymo, neteisėtai tvarkomų asmens duomenų sunaikinimo ar asmens </w:t>
                      </w:r>
                      <w:r>
                        <w:rPr>
                          <w:rFonts w:eastAsia="Calibri"/>
                          <w:szCs w:val="24"/>
                        </w:rPr>
                        <w:t>duomenų tvarkymo veiksmų apribojimo perduodamas Lietuvos SIRENE, apie tai informuojant duomenų subjektą. Lietuvos SIRENE išsiunčia duomenų subjekto rašytinį prašymą valstybės narės kompetentingai institucijai, kuri įvedė perspėjimą. Valstybei narei ištaisi</w:t>
                      </w:r>
                      <w:r>
                        <w:rPr>
                          <w:rFonts w:eastAsia="Calibri"/>
                          <w:szCs w:val="24"/>
                        </w:rPr>
                        <w:t>us neteisingus, netikslius, papildžius</w:t>
                      </w:r>
                      <w:r>
                        <w:rPr>
                          <w:rFonts w:eastAsia="Calibri"/>
                          <w:color w:val="FF0000"/>
                          <w:szCs w:val="24"/>
                        </w:rPr>
                        <w:t xml:space="preserve"> </w:t>
                      </w:r>
                      <w:r>
                        <w:rPr>
                          <w:rFonts w:eastAsia="Calibri"/>
                          <w:szCs w:val="24"/>
                        </w:rPr>
                        <w:t>neišsamius asmens duomenis, juos sunaikinus ar apribojus tokių duomenų tvarkymo veiksmus, Lietuvos SIRENE nedelsdamas informuoja apie tai duomenų subjektą ir Lietuvos kompetentingas institucijas, kuriems buvo perduoti</w:t>
                      </w:r>
                      <w:r>
                        <w:rPr>
                          <w:rFonts w:eastAsia="Calibri"/>
                          <w:szCs w:val="24"/>
                        </w:rPr>
                        <w:t xml:space="preserve"> neteisingi, netikslūs, neišsamūs duomenys.</w:t>
                      </w:r>
                    </w:p>
                    <w:p w14:paraId="0C975DD9" w14:textId="77777777" w:rsidR="00325B94" w:rsidRDefault="006121DF">
                      <w:pPr>
                        <w:tabs>
                          <w:tab w:val="left" w:pos="1134"/>
                        </w:tabs>
                        <w:ind w:firstLine="720"/>
                        <w:jc w:val="both"/>
                        <w:rPr>
                          <w:rFonts w:eastAsia="Calibri"/>
                          <w:szCs w:val="24"/>
                        </w:rPr>
                      </w:pPr>
                      <w:r>
                        <w:rPr>
                          <w:rFonts w:eastAsia="Calibri"/>
                          <w:bCs/>
                          <w:szCs w:val="24"/>
                        </w:rPr>
                        <w:t>Duomenų subjektas apie veiksmus, kurių buvo imtasi įgyvendinant jo teises ištaisyti ar ištrinti duomenis, informuojamas laikantis Reglamento 41 straipsnio 7 dalyje ir Sprendimo 58 straipsnio 7 dalyje nustatytų te</w:t>
                      </w:r>
                      <w:r>
                        <w:rPr>
                          <w:rFonts w:eastAsia="Calibri"/>
                          <w:bCs/>
                          <w:szCs w:val="24"/>
                        </w:rPr>
                        <w:t>rminų.</w:t>
                      </w:r>
                      <w:r>
                        <w:rPr>
                          <w:rFonts w:eastAsia="Calibri"/>
                          <w:szCs w:val="24"/>
                        </w:rPr>
                        <w:t>“</w:t>
                      </w:r>
                    </w:p>
                  </w:sdtContent>
                </w:sdt>
              </w:sdtContent>
            </w:sdt>
          </w:sdtContent>
        </w:sdt>
        <w:sdt>
          <w:sdtPr>
            <w:alias w:val="10 p."/>
            <w:tag w:val="part_8574201324c14626b19b452558496516"/>
            <w:id w:val="1946500516"/>
            <w:lock w:val="sdtLocked"/>
          </w:sdtPr>
          <w:sdtEndPr/>
          <w:sdtContent>
            <w:p w14:paraId="0C975DDA" w14:textId="77777777" w:rsidR="00325B94" w:rsidRDefault="006121DF">
              <w:pPr>
                <w:ind w:firstLine="720"/>
                <w:rPr>
                  <w:rFonts w:eastAsia="Calibri"/>
                  <w:szCs w:val="24"/>
                </w:rPr>
              </w:pPr>
              <w:sdt>
                <w:sdtPr>
                  <w:alias w:val="Numeris"/>
                  <w:tag w:val="nr_8574201324c14626b19b452558496516"/>
                  <w:id w:val="-519245042"/>
                  <w:lock w:val="sdtLocked"/>
                </w:sdtPr>
                <w:sdtEndPr/>
                <w:sdtContent>
                  <w:r>
                    <w:rPr>
                      <w:rFonts w:eastAsia="Calibri"/>
                      <w:caps/>
                      <w:szCs w:val="24"/>
                    </w:rPr>
                    <w:t>10</w:t>
                  </w:r>
                </w:sdtContent>
              </w:sdt>
              <w:r>
                <w:rPr>
                  <w:rFonts w:eastAsia="Calibri"/>
                  <w:caps/>
                  <w:szCs w:val="24"/>
                </w:rPr>
                <w:t xml:space="preserve">. </w:t>
              </w:r>
              <w:r>
                <w:rPr>
                  <w:rFonts w:eastAsia="Calibri"/>
                  <w:szCs w:val="24"/>
                </w:rPr>
                <w:t>Pakeičiu 56 punktą ir jį išdėstau taip:</w:t>
              </w:r>
            </w:p>
            <w:sdt>
              <w:sdtPr>
                <w:alias w:val="citata"/>
                <w:tag w:val="part_2ab5682d72b446aeae48365c11938f64"/>
                <w:id w:val="-1383323944"/>
                <w:lock w:val="sdtLocked"/>
              </w:sdtPr>
              <w:sdtEndPr/>
              <w:sdtContent>
                <w:sdt>
                  <w:sdtPr>
                    <w:alias w:val="56 p."/>
                    <w:tag w:val="part_09cc3913298245e889f5c4c8cde78635"/>
                    <w:id w:val="583261874"/>
                    <w:lock w:val="sdtLocked"/>
                  </w:sdtPr>
                  <w:sdtEndPr/>
                  <w:sdtContent>
                    <w:p w14:paraId="0C975DDB" w14:textId="77777777" w:rsidR="00325B94" w:rsidRDefault="006121DF">
                      <w:pPr>
                        <w:ind w:firstLine="720"/>
                        <w:jc w:val="both"/>
                        <w:rPr>
                          <w:rFonts w:eastAsia="Calibri"/>
                          <w:szCs w:val="24"/>
                        </w:rPr>
                      </w:pPr>
                      <w:r>
                        <w:rPr>
                          <w:rFonts w:eastAsia="Calibri"/>
                          <w:szCs w:val="24"/>
                        </w:rPr>
                        <w:t>„</w:t>
                      </w:r>
                      <w:sdt>
                        <w:sdtPr>
                          <w:alias w:val="Numeris"/>
                          <w:tag w:val="nr_09cc3913298245e889f5c4c8cde78635"/>
                          <w:id w:val="-849248955"/>
                          <w:lock w:val="sdtLocked"/>
                        </w:sdtPr>
                        <w:sdtEndPr/>
                        <w:sdtContent>
                          <w:r>
                            <w:rPr>
                              <w:rFonts w:eastAsia="Calibri"/>
                              <w:szCs w:val="24"/>
                            </w:rPr>
                            <w:t>56</w:t>
                          </w:r>
                        </w:sdtContent>
                      </w:sdt>
                      <w:r>
                        <w:rPr>
                          <w:rFonts w:eastAsia="Calibri"/>
                          <w:szCs w:val="24"/>
                        </w:rPr>
                        <w:t>. Duomenų subjektas gali skųsti N.SIS II valdytojo ar tvarkytojo, Lietuvos kompetentingos institucijos, Lietuvos SIRENE veiksmus (neveikimą) N.SIS II asmens duomenų priežiūros institucijai AD</w:t>
                      </w:r>
                      <w:r>
                        <w:rPr>
                          <w:rFonts w:eastAsia="Calibri"/>
                          <w:szCs w:val="24"/>
                        </w:rPr>
                        <w:t>TAĮ nustatyta tvarka arba teismui Lietuvos Respublikos administracinių bylų teisenos įstatymo nustatyta tvarka.</w:t>
                      </w:r>
                    </w:p>
                    <w:p w14:paraId="0C975DDF" w14:textId="795CF198" w:rsidR="00325B94" w:rsidRDefault="006121DF" w:rsidP="006121DF">
                      <w:pPr>
                        <w:ind w:firstLine="720"/>
                        <w:jc w:val="both"/>
                      </w:pPr>
                      <w:r>
                        <w:rPr>
                          <w:rFonts w:eastAsia="Calibri"/>
                          <w:szCs w:val="24"/>
                        </w:rPr>
                        <w:t>Visuose atsakymuose į duomenų subjektų prašymus, teikiamus pagal šiuos Nuostatus, kai yra atsisakoma duomenų subjektui leisti susipažinti su sav</w:t>
                      </w:r>
                      <w:r>
                        <w:rPr>
                          <w:rFonts w:eastAsia="Calibri"/>
                          <w:szCs w:val="24"/>
                        </w:rPr>
                        <w:t xml:space="preserve">o asmens duomenimis, tvarkomais N.SIS II, </w:t>
                      </w:r>
                      <w:r>
                        <w:rPr>
                          <w:rFonts w:eastAsia="Calibri"/>
                          <w:bCs/>
                          <w:szCs w:val="24"/>
                        </w:rPr>
                        <w:t>ištaisyti ar ištrinti duomenis, arba</w:t>
                      </w:r>
                      <w:r>
                        <w:rPr>
                          <w:rFonts w:eastAsia="Calibri"/>
                          <w:szCs w:val="24"/>
                        </w:rPr>
                        <w:t xml:space="preserve"> apriboti </w:t>
                      </w:r>
                      <w:r>
                        <w:rPr>
                          <w:rFonts w:eastAsia="Calibri"/>
                          <w:bCs/>
                          <w:szCs w:val="24"/>
                        </w:rPr>
                        <w:t>tokių asmens duomenų tvarkymo veiksmus, išskyrus saugojimą,</w:t>
                      </w:r>
                      <w:r>
                        <w:rPr>
                          <w:rFonts w:eastAsia="Calibri"/>
                          <w:szCs w:val="24"/>
                        </w:rPr>
                        <w:t xml:space="preserve"> turi būti pateikiama informacija apie jų teisę pateikti skundą N.SIS II asmens duomenų priežiūros institucij</w:t>
                      </w:r>
                      <w:r>
                        <w:rPr>
                          <w:rFonts w:eastAsia="Calibri"/>
                          <w:szCs w:val="24"/>
                        </w:rPr>
                        <w:t>ai, taip pat apie teisę kreiptis į teismą.“</w:t>
                      </w:r>
                    </w:p>
                  </w:sdtContent>
                </w:sdt>
              </w:sdtContent>
            </w:sdt>
          </w:sdtContent>
        </w:sdt>
        <w:sdt>
          <w:sdtPr>
            <w:alias w:val="signatura"/>
            <w:tag w:val="part_572edc2639214ab19df8275ee3f7f5ed"/>
            <w:id w:val="168481"/>
            <w:lock w:val="sdtLocked"/>
          </w:sdtPr>
          <w:sdtEndPr/>
          <w:sdtContent>
            <w:p w14:paraId="665A2974" w14:textId="77777777" w:rsidR="006121DF" w:rsidRDefault="006121DF" w:rsidP="006121DF">
              <w:pPr>
                <w:tabs>
                  <w:tab w:val="left" w:pos="1134"/>
                  <w:tab w:val="left" w:pos="8080"/>
                </w:tabs>
              </w:pPr>
            </w:p>
            <w:p w14:paraId="772FC125" w14:textId="77777777" w:rsidR="006121DF" w:rsidRDefault="006121DF" w:rsidP="006121DF">
              <w:pPr>
                <w:tabs>
                  <w:tab w:val="left" w:pos="1134"/>
                  <w:tab w:val="left" w:pos="8080"/>
                </w:tabs>
              </w:pPr>
            </w:p>
            <w:p w14:paraId="7E11995B" w14:textId="77777777" w:rsidR="006121DF" w:rsidRDefault="006121DF" w:rsidP="006121DF">
              <w:pPr>
                <w:tabs>
                  <w:tab w:val="left" w:pos="1134"/>
                  <w:tab w:val="left" w:pos="8080"/>
                </w:tabs>
              </w:pPr>
            </w:p>
            <w:p w14:paraId="0108CEF6" w14:textId="77777777" w:rsidR="006121DF" w:rsidRDefault="006121DF" w:rsidP="006121DF">
              <w:pPr>
                <w:tabs>
                  <w:tab w:val="left" w:pos="1134"/>
                  <w:tab w:val="left" w:pos="8080"/>
                </w:tabs>
              </w:pPr>
              <w:r>
                <w:t>Vidaus reikalų ministrė</w:t>
              </w:r>
              <w:r>
                <w:tab/>
              </w:r>
              <w:r>
                <w:t xml:space="preserve">Agnė </w:t>
              </w:r>
              <w:proofErr w:type="spellStart"/>
              <w:r>
                <w:t>Bilotaitė</w:t>
              </w:r>
              <w:proofErr w:type="spellEnd"/>
            </w:p>
            <w:p w14:paraId="0C975DE0" w14:textId="49F855D5" w:rsidR="00325B94" w:rsidRDefault="006121DF" w:rsidP="006121DF">
              <w:pPr>
                <w:tabs>
                  <w:tab w:val="left" w:pos="1134"/>
                  <w:tab w:val="left" w:pos="8080"/>
                </w:tabs>
              </w:pPr>
            </w:p>
          </w:sdtContent>
        </w:sdt>
      </w:sdtContent>
    </w:sdt>
    <w:p w14:paraId="4EF4B262" w14:textId="77777777" w:rsidR="006121DF" w:rsidRDefault="006121DF" w:rsidP="006121DF">
      <w:pPr>
        <w:tabs>
          <w:tab w:val="left" w:pos="1134"/>
          <w:tab w:val="left" w:pos="8080"/>
        </w:tabs>
      </w:pPr>
    </w:p>
    <w:sectPr w:rsidR="006121DF" w:rsidSect="006121DF">
      <w:headerReference w:type="even" r:id="rId11"/>
      <w:headerReference w:type="default" r:id="rId12"/>
      <w:footerReference w:type="even" r:id="rId13"/>
      <w:footerReference w:type="default" r:id="rId14"/>
      <w:headerReference w:type="first" r:id="rId15"/>
      <w:footerReference w:type="first" r:id="rId16"/>
      <w:pgSz w:w="11907" w:h="16839" w:code="9"/>
      <w:pgMar w:top="1134" w:right="567" w:bottom="1134" w:left="1701" w:header="567" w:footer="284" w:gutter="0"/>
      <w:pgNumType w:start="1"/>
      <w:cols w:space="1296"/>
      <w:titlePg/>
      <w:docGrid w:linePitch="360"/>
    </w:sectPr>
  </w:body>
</w:document>
</file>

<file path=word/commentsExtensible.xml><?xml version="1.0" encoding="utf-8"?>
<w16cex:commentsExtensible xmlns:w16cex="http://schemas.microsoft.com/office/word/2018/wordml/c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3BD49DA" w16cex:dateUtc="2021-01-28T12:34:00Z"/>
  <w16cex:commentExtensible w16cex:durableId="23DD6ED9" w16cex:dateUtc="2021-02-21T21:44:00Z"/>
  <w16cex:commentExtensible w16cex:durableId="23E0AF36" w16cex:dateUtc="2021-02-24T08:55:00Z"/>
  <w16cex:commentExtensible w16cex:durableId="23DD7DEB" w16cex:dateUtc="2021-02-21T22:48:00Z"/>
  <w16cex:commentExtensible w16cex:durableId="23BE4545" w16cex:dateUtc="2021-01-29T06:26:00Z"/>
  <w16cex:commentExtensible w16cex:durableId="23E09E45" w16cex:dateUtc="2021-02-24T07:43:00Z"/>
  <w16cex:commentExtensible w16cex:durableId="23BE7243" w16cex:dateUtc="2021-01-29T09:38:00Z"/>
  <w16cex:commentExtensible w16cex:durableId="23E34C86" w16cex:dateUtc="2021-02-26T08:31:00Z"/>
  <w16cex:commentExtensible w16cex:durableId="23BE4FF1" w16cex:dateUtc="2021-01-29T07:12:00Z"/>
  <w16cex:commentExtensible w16cex:durableId="23E0A227" w16cex:dateUtc="2021-02-24T08:00:00Z"/>
</w16cex:commentsExtensible>
</file>

<file path=word/commentsIds.xml><?xml version="1.0" encoding="utf-8"?>
<w16cid:commentsIds xmlns:w16cid="http://schemas.microsoft.com/office/word/2016/wordml/cid"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642EBF42" w16cid:durableId="23BD49DA"/>
  <w16cid:commentId w16cid:paraId="05188CC7" w16cid:durableId="23DD61AD"/>
  <w16cid:commentId w16cid:paraId="4FA2E38D" w16cid:durableId="23DD6ED9"/>
  <w16cid:commentId w16cid:paraId="5A535921" w16cid:durableId="23DD61AE"/>
  <w16cid:commentId w16cid:paraId="4A8F2FD0" w16cid:durableId="23DD61AF"/>
  <w16cid:commentId w16cid:paraId="5E320F1F" w16cid:durableId="23E0AF36"/>
  <w16cid:commentId w16cid:paraId="7766B803" w16cid:durableId="23DD61B0"/>
  <w16cid:commentId w16cid:paraId="73D2A223" w16cid:durableId="23DD7DEB"/>
  <w16cid:commentId w16cid:paraId="67A8E7B0" w16cid:durableId="23BE4545"/>
  <w16cid:commentId w16cid:paraId="3EEB7262" w16cid:durableId="23DD61B2"/>
  <w16cid:commentId w16cid:paraId="28EBE875" w16cid:durableId="23E09E45"/>
  <w16cid:commentId w16cid:paraId="0F9A4F73" w16cid:durableId="23BE7243"/>
  <w16cid:commentId w16cid:paraId="28A8F570" w16cid:durableId="23DD61B4"/>
  <w16cid:commentId w16cid:paraId="0F9477A2" w16cid:durableId="23E34C86"/>
  <w16cid:commentId w16cid:paraId="02F0434F" w16cid:durableId="23BE4FF1"/>
  <w16cid:commentId w16cid:paraId="70BD6EF4" w16cid:durableId="23DD61B6"/>
  <w16cid:commentId w16cid:paraId="20EE9CAD" w16cid:durableId="23E0A227"/>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C975DE4" w14:textId="77777777" w:rsidR="00325B94" w:rsidRDefault="006121DF">
      <w:pPr>
        <w:ind w:firstLine="720"/>
        <w:rPr>
          <w:rFonts w:ascii="Arial" w:hAnsi="Arial" w:cs="Arial"/>
          <w:sz w:val="20"/>
        </w:rPr>
      </w:pPr>
      <w:r>
        <w:rPr>
          <w:rFonts w:ascii="Arial" w:hAnsi="Arial" w:cs="Arial"/>
          <w:sz w:val="20"/>
        </w:rPr>
        <w:separator/>
      </w:r>
    </w:p>
  </w:endnote>
  <w:endnote w:type="continuationSeparator" w:id="0">
    <w:p w14:paraId="0C975DE5" w14:textId="77777777" w:rsidR="00325B94" w:rsidRDefault="006121DF">
      <w:pPr>
        <w:ind w:firstLine="720"/>
        <w:rPr>
          <w:rFonts w:ascii="Arial" w:hAnsi="Arial" w:cs="Arial"/>
          <w:sz w:val="20"/>
        </w:rPr>
      </w:pPr>
      <w:r>
        <w:rPr>
          <w:rFonts w:ascii="Arial" w:hAnsi="Arial" w:cs="Arial"/>
          <w:sz w:val="20"/>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NSimSun">
    <w:panose1 w:val="02010609030101010101"/>
    <w:charset w:val="86"/>
    <w:family w:val="modern"/>
    <w:pitch w:val="fixed"/>
    <w:sig w:usb0="00000283" w:usb1="288F0000" w:usb2="00000016" w:usb3="00000000" w:csb0="00040001"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58362B" w14:textId="77777777" w:rsidR="00325B94" w:rsidRDefault="00325B94">
    <w:pPr>
      <w:tabs>
        <w:tab w:val="center" w:pos="4819"/>
        <w:tab w:val="right" w:pos="9638"/>
      </w:tabs>
      <w:ind w:firstLine="720"/>
      <w:rPr>
        <w:rFonts w:ascii="Arial" w:hAnsi="Arial" w:cs="Arial"/>
        <w:sz w:val="2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17CD8DD" w14:textId="77777777" w:rsidR="00325B94" w:rsidRDefault="00325B94">
    <w:pPr>
      <w:tabs>
        <w:tab w:val="center" w:pos="4819"/>
        <w:tab w:val="right" w:pos="9638"/>
      </w:tabs>
      <w:ind w:firstLine="720"/>
      <w:rPr>
        <w:rFonts w:ascii="Arial" w:hAnsi="Arial" w:cs="Arial"/>
        <w:sz w:val="20"/>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4C0C5F8" w14:textId="77777777" w:rsidR="00325B94" w:rsidRDefault="00325B94">
    <w:pPr>
      <w:tabs>
        <w:tab w:val="center" w:pos="4819"/>
        <w:tab w:val="right" w:pos="9638"/>
      </w:tabs>
      <w:ind w:firstLine="720"/>
      <w:rPr>
        <w:rFonts w:ascii="Arial" w:hAnsi="Arial" w:cs="Arial"/>
        <w:sz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C975DE2" w14:textId="77777777" w:rsidR="00325B94" w:rsidRDefault="006121DF">
      <w:pPr>
        <w:ind w:firstLine="720"/>
        <w:rPr>
          <w:rFonts w:ascii="Arial" w:hAnsi="Arial" w:cs="Arial"/>
          <w:sz w:val="20"/>
        </w:rPr>
      </w:pPr>
      <w:r>
        <w:rPr>
          <w:rFonts w:ascii="Arial" w:hAnsi="Arial" w:cs="Arial"/>
          <w:sz w:val="20"/>
        </w:rPr>
        <w:separator/>
      </w:r>
    </w:p>
  </w:footnote>
  <w:footnote w:type="continuationSeparator" w:id="0">
    <w:p w14:paraId="0C975DE3" w14:textId="77777777" w:rsidR="00325B94" w:rsidRDefault="006121DF">
      <w:pPr>
        <w:ind w:firstLine="720"/>
        <w:rPr>
          <w:rFonts w:ascii="Arial" w:hAnsi="Arial" w:cs="Arial"/>
          <w:sz w:val="20"/>
        </w:rPr>
      </w:pPr>
      <w:r>
        <w:rPr>
          <w:rFonts w:ascii="Arial" w:hAnsi="Arial" w:cs="Arial"/>
          <w:sz w:val="20"/>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50340794"/>
      <w:docPartObj>
        <w:docPartGallery w:val="Page Numbers (Top of Page)"/>
        <w:docPartUnique/>
      </w:docPartObj>
    </w:sdtPr>
    <w:sdtEndPr>
      <w:rPr>
        <w:rFonts w:ascii="Times New Roman" w:hAnsi="Times New Roman" w:cs="Times New Roman"/>
      </w:rPr>
    </w:sdtEndPr>
    <w:sdtContent>
      <w:p w14:paraId="6E97515E" w14:textId="72AE926D" w:rsidR="006121DF" w:rsidRPr="006121DF" w:rsidRDefault="006121DF">
        <w:pPr>
          <w:pStyle w:val="Antrats"/>
          <w:jc w:val="center"/>
          <w:rPr>
            <w:rFonts w:ascii="Times New Roman" w:hAnsi="Times New Roman" w:cs="Times New Roman"/>
          </w:rPr>
        </w:pPr>
        <w:r w:rsidRPr="006121DF">
          <w:rPr>
            <w:rFonts w:ascii="Times New Roman" w:hAnsi="Times New Roman" w:cs="Times New Roman"/>
          </w:rPr>
          <w:fldChar w:fldCharType="begin"/>
        </w:r>
        <w:r w:rsidRPr="006121DF">
          <w:rPr>
            <w:rFonts w:ascii="Times New Roman" w:hAnsi="Times New Roman" w:cs="Times New Roman"/>
          </w:rPr>
          <w:instrText>PAGE   \* MERGEFORMAT</w:instrText>
        </w:r>
        <w:r w:rsidRPr="006121DF">
          <w:rPr>
            <w:rFonts w:ascii="Times New Roman" w:hAnsi="Times New Roman" w:cs="Times New Roman"/>
          </w:rPr>
          <w:fldChar w:fldCharType="separate"/>
        </w:r>
        <w:r>
          <w:rPr>
            <w:rFonts w:ascii="Times New Roman" w:hAnsi="Times New Roman" w:cs="Times New Roman"/>
            <w:noProof/>
          </w:rPr>
          <w:t>2</w:t>
        </w:r>
        <w:r w:rsidRPr="006121DF">
          <w:rPr>
            <w:rFonts w:ascii="Times New Roman" w:hAnsi="Times New Roman" w:cs="Times New Roman"/>
          </w:rPr>
          <w:fldChar w:fldCharType="end"/>
        </w:r>
      </w:p>
    </w:sdtContent>
  </w:sdt>
  <w:p w14:paraId="0C975DE7" w14:textId="77777777" w:rsidR="00325B94" w:rsidRDefault="00325B94">
    <w:pPr>
      <w:tabs>
        <w:tab w:val="center" w:pos="4153"/>
        <w:tab w:val="right" w:pos="8306"/>
      </w:tabs>
      <w:ind w:firstLine="720"/>
      <w:rPr>
        <w:rFonts w:ascii="Arial" w:hAnsi="Arial" w:cs="Arial"/>
        <w:sz w:val="20"/>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C975DE8" w14:textId="77777777" w:rsidR="00325B94" w:rsidRDefault="006121DF">
    <w:pPr>
      <w:framePr w:wrap="auto" w:vAnchor="text" w:hAnchor="margin" w:xAlign="center" w:y="1"/>
      <w:tabs>
        <w:tab w:val="center" w:pos="4153"/>
        <w:tab w:val="right" w:pos="8306"/>
      </w:tabs>
      <w:rPr>
        <w:rFonts w:ascii="Arial" w:hAnsi="Arial" w:cs="Arial"/>
        <w:sz w:val="20"/>
        <w:lang w:val="en-GB"/>
      </w:rPr>
    </w:pPr>
    <w:r>
      <w:rPr>
        <w:rFonts w:ascii="Arial" w:hAnsi="Arial" w:cs="Arial"/>
        <w:sz w:val="20"/>
        <w:lang w:val="en-GB"/>
      </w:rPr>
      <w:fldChar w:fldCharType="begin"/>
    </w:r>
    <w:r>
      <w:rPr>
        <w:rFonts w:ascii="Arial" w:hAnsi="Arial" w:cs="Arial"/>
        <w:sz w:val="20"/>
        <w:lang w:val="en-GB"/>
      </w:rPr>
      <w:instrText xml:space="preserve">PAGE  </w:instrText>
    </w:r>
    <w:r>
      <w:rPr>
        <w:rFonts w:ascii="Arial" w:hAnsi="Arial" w:cs="Arial"/>
        <w:sz w:val="20"/>
        <w:lang w:val="en-GB"/>
      </w:rPr>
      <w:fldChar w:fldCharType="separate"/>
    </w:r>
    <w:r>
      <w:rPr>
        <w:rFonts w:ascii="Arial" w:hAnsi="Arial" w:cs="Arial"/>
        <w:noProof/>
        <w:sz w:val="20"/>
        <w:lang w:val="en-GB"/>
      </w:rPr>
      <w:t>3</w:t>
    </w:r>
    <w:r>
      <w:rPr>
        <w:rFonts w:ascii="Arial" w:hAnsi="Arial" w:cs="Arial"/>
        <w:sz w:val="20"/>
        <w:lang w:val="en-GB"/>
      </w:rPr>
      <w:fldChar w:fldCharType="end"/>
    </w:r>
  </w:p>
  <w:p w14:paraId="0C975DE9" w14:textId="77777777" w:rsidR="00325B94" w:rsidRDefault="00325B94">
    <w:pPr>
      <w:tabs>
        <w:tab w:val="center" w:pos="4153"/>
        <w:tab w:val="right" w:pos="8306"/>
      </w:tabs>
      <w:rPr>
        <w:rFonts w:ascii="Arial" w:hAnsi="Arial" w:cs="Arial"/>
        <w:sz w:val="20"/>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EB8AEDA" w14:textId="77777777" w:rsidR="00325B94" w:rsidRDefault="00325B94">
    <w:pPr>
      <w:tabs>
        <w:tab w:val="center" w:pos="4153"/>
        <w:tab w:val="right" w:pos="8306"/>
      </w:tabs>
      <w:ind w:firstLine="720"/>
      <w:rPr>
        <w:rFonts w:ascii="Arial" w:hAnsi="Arial" w:cs="Arial"/>
        <w:sz w:val="20"/>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oNotHyphenateCaps/>
  <w:evenAndOddHeaders/>
  <w:drawingGridHorizontalSpacing w:val="24"/>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A7C3D"/>
    <w:rsid w:val="00325B94"/>
    <w:rsid w:val="006121DF"/>
    <w:rsid w:val="008A7C3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0C975D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6121DF"/>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6121DF"/>
    <w:rPr>
      <w:rFonts w:asciiTheme="minorHAnsi" w:eastAsiaTheme="minorEastAsia" w:hAnsiTheme="minorHAnsi" w:cstheme="minorBidi"/>
      <w:sz w:val="22"/>
      <w:szCs w:val="22"/>
      <w:lang w:eastAsia="lt-L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6121DF"/>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6121DF"/>
    <w:rPr>
      <w:rFonts w:asciiTheme="minorHAnsi" w:eastAsiaTheme="minorEastAsia" w:hAnsiTheme="minorHAnsi" w:cstheme="minorBid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8782962">
      <w:bodyDiv w:val="1"/>
      <w:marLeft w:val="0"/>
      <w:marRight w:val="0"/>
      <w:marTop w:val="0"/>
      <w:marBottom w:val="0"/>
      <w:divBdr>
        <w:top w:val="none" w:sz="0" w:space="0" w:color="auto"/>
        <w:left w:val="none" w:sz="0" w:space="0" w:color="auto"/>
        <w:bottom w:val="none" w:sz="0" w:space="0" w:color="auto"/>
        <w:right w:val="none" w:sz="0" w:space="0" w:color="auto"/>
      </w:divBdr>
    </w:div>
    <w:div w:id="479153615">
      <w:bodyDiv w:val="1"/>
      <w:marLeft w:val="0"/>
      <w:marRight w:val="0"/>
      <w:marTop w:val="0"/>
      <w:marBottom w:val="0"/>
      <w:divBdr>
        <w:top w:val="none" w:sz="0" w:space="0" w:color="auto"/>
        <w:left w:val="none" w:sz="0" w:space="0" w:color="auto"/>
        <w:bottom w:val="none" w:sz="0" w:space="0" w:color="auto"/>
        <w:right w:val="none" w:sz="0" w:space="0" w:color="auto"/>
      </w:divBdr>
    </w:div>
    <w:div w:id="1011225279">
      <w:bodyDiv w:val="1"/>
      <w:marLeft w:val="0"/>
      <w:marRight w:val="0"/>
      <w:marTop w:val="0"/>
      <w:marBottom w:val="0"/>
      <w:divBdr>
        <w:top w:val="none" w:sz="0" w:space="0" w:color="auto"/>
        <w:left w:val="none" w:sz="0" w:space="0" w:color="auto"/>
        <w:bottom w:val="none" w:sz="0" w:space="0" w:color="auto"/>
        <w:right w:val="none" w:sz="0" w:space="0" w:color="auto"/>
      </w:divBdr>
    </w:div>
    <w:div w:id="15422084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20"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oleObject" Target="embeddings/oleObject1.bin"/><Relationship Id="rId19" Type="http://schemas.microsoft.com/office/2016/09/relationships/commentsIds" Target="commentsIds.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5b019414d0b44342ab45fb1bd6697a78" PartId="636afc783bdc4bcfa4c281f316a1f5a2">
    <Part Type="preambule" DocPartId="fd11b26e86f74585b3625e4aa10db410" PartId="af22405d23a147cf9ee549e22680788d"/>
    <Part Type="punktas" Nr="1" Abbr="1 p." DocPartId="a9119b2f274b457b84bf9d6d39edbeed" PartId="b6fe257653d6432ba7f2587d1b0ca6ef">
      <Part Type="citata" DocPartId="8b3455156a9a497d98245d43292083a3" PartId="d4e77dfc3d8446b692f89025a0b7bad8">
        <Part Type="punktas" Nr="3" Abbr="3 p." DocPartId="b50a23b7291c48b6963bf01b05a1f87b" PartId="ade2353b89e14d3a97b7b674f1d8eef0">
          <Part Type="papunktis" Nr="3.1" Abbr="3.1 pp." DocPartId="f2f8aad4ff744bce913844522976b9c4" PartId="92435dc87e7448c680b42996d1b171a5"/>
          <Part Type="papunktis" Nr="3.2" Abbr="3.2 pp." DocPartId="cd09d5e1e4444a9e9e47ba55cebe14f8" PartId="7e293c465c7f4384bf76020c7133f4f0"/>
          <Part Type="papunktis" Nr="3.3" Abbr="3.3 pp." DocPartId="d03005fc8c6f4981a2a5f1ed0fc01c62" PartId="2f0bb4c65af14e23a21a43a79b5785e5"/>
          <Part Type="papunktis" Nr="3.4" Abbr="3.4 pp." DocPartId="f2c492444cc74129a0e3e591b8a9863e" PartId="8fbd1bb7f485453aa5e420aa4c60e454"/>
          <Part Type="papunktis" Nr="3.5" Abbr="3.5 pp." DocPartId="e5b0e3ce11b14c5eb54c9db74845a0fa" PartId="4d6b4b874e734faeb154fcefdcf69742"/>
          <Part Type="papunktis" Nr="3.6" Abbr="3.6 pp." DocPartId="1a3ea7101d5049a4990a4f9b193fae73" PartId="a4b27007216844b1ab58fef7fd16d3d0"/>
          <Part Type="papunktis" Nr="3.7" Abbr="3.7 pp." DocPartId="bc3720cdc85a4614a04f49f035f47bc9" PartId="fde59baf088a413ebaabefa97115b7af"/>
          <Part Type="papunktis" Nr="3.8" Abbr="3.8 pp." DocPartId="cec1cf47a56d42cfa77ace3176b20aa6" PartId="927af8546cce421281a639ec4ab7d27f"/>
          <Part Type="papunktis" Nr="3.9" Abbr="3.9 pp." DocPartId="e9b1c812470b422a8503367efe21926d" PartId="f08e42b60e2f49eba1adadce675d6ab2"/>
          <Part Type="papunktis" Nr="3.10" Abbr="3.10 pp." DocPartId="8ed34fae5d84425781c5c18f689d8704" PartId="dfbefb2049a943abb8cbaee44af11971"/>
          <Part Type="papunktis" Nr="3.11" Abbr="3.11 pp." DocPartId="aa99d3aa10cc4bd5bec426943a577176" PartId="379fe5d26b4c440fb550104fd909e2fc"/>
          <Part Type="papunktis" Nr="3.12" Abbr="3.12 pp." DocPartId="5778b9366d854db48bb7bde90b9010b6" PartId="cf786e84b47c4e008282e827fcb6ffa7"/>
          <Part Type="papunktis" Nr="3.13" Abbr="3.13 pp." DocPartId="dd7911ddd0fd4928a597d466e70849c9" PartId="f6ad4955df434fc99ab94a4c6bc8db4a"/>
        </Part>
      </Part>
    </Part>
    <Part Type="punktas" Nr="2" Abbr="2 p." DocPartId="cf9d0cbfd0d34c329d89a943c188dfc9" PartId="ae66afac940242ee99110df8c3220019">
      <Part Type="citata" DocPartId="109241c7d74a4243963d40d446064cea" PartId="aa12dbf6cb334400abcf4b8dd85447e2">
        <Part Type="punktas" Nr="8" Abbr="8 p." DocPartId="4cfdd675c0494b25a23ac5218b40463b" PartId="1b3f5c9f7da14a079e1695bcc22d4f86">
          <Part Type="papunktis" Nr="8.1" Abbr="8.1 pp." DocPartId="b731222a252641cc855d5f045a997610" PartId="767277b953be4f8abdd9c3385e8bf6e5"/>
          <Part Type="papunktis" Nr="8.2" Abbr="8.2 pp." DocPartId="6b51f789f1654598823fea6ebe4104d3" PartId="3ac3bb7796f549258e547cc293b81dd5"/>
          <Part Type="papunktis" Nr="8.3" Abbr="8.3 pp." DocPartId="dbe94016f4bd4c909c8c6fafaa505388" PartId="3a1f27b9169449efae4149ae85fd70c0"/>
        </Part>
      </Part>
    </Part>
    <Part Type="punktas" Nr="3" Abbr="3 p." DocPartId="cd448cd6ea7e4eecabf5b7bba50f2c10" PartId="9c2a6ea2a8194f35bb552a05f3aaedd9">
      <Part Type="citata" DocPartId="31ef16c2c7924accafde99b86fe8f956" PartId="3f92993efe2642aaa0f00b7e6e1b9a83">
        <Part Type="papunktis" Nr="11.1" Abbr="11.1 pp." DocPartId="08528d95bea0436e8db0196c6fc65276" PartId="4ed6545e6e6343fcb111401aeaff05a6"/>
      </Part>
    </Part>
    <Part Type="punktas" Nr="4" Abbr="4 p." DocPartId="e99bda1d1d2b4a0aafdf732997d67e24" PartId="ef0449d1cc48479da44934b96f065a34">
      <Part Type="citata" DocPartId="534d61fe2c004381a6ef1205b8bf55d9" PartId="71d85c78470f449d911d69b70e8ce24e">
        <Part Type="punktas" Nr="12-1" Abbr="12-1 p." DocPartId="35e4e43ae09f4503ab46f4632e300c82" PartId="f7865e184df34503bb833cce4d906ef2">
          <Part Type="papunktis" Nr="12-1.1" Abbr="12-1.1 pp." DocPartId="972b1a85087a4e58bc13df9358628929" PartId="53283a3a1e3f45e59ec0dc0369b47e3a"/>
          <Part Type="papunktis" Nr="12-1.2" Abbr="12-1.2 pp." DocPartId="99a8512093fb47009e4b8f55b272eb85" PartId="02baa3a63892422a9531c5c9d0b503da"/>
          <Part Type="papunktis" Nr="12-1.3" Abbr="12-1.3 pp." DocPartId="75e997e408224e5b984e7bb2b3dbc171" PartId="b972b187a443445988365daaef58d70f"/>
          <Part Type="papunktis" Nr="12-1.4" Abbr="12-1.4 pp." DocPartId="3648e4efbbcb4f3e95c68a729a17b0c0" PartId="0b74ed3e2bba43e7889b5dee8d9dbdbf"/>
          <Part Type="papunktis" Nr="12-1.5" Abbr="12-1.5 pp." DocPartId="e615910eb14443deadaf5ec14a59d23b" PartId="334fa11f94eb4593ac8d8ed289f80a13"/>
          <Part Type="papunktis" Nr="12-1.6" Abbr="12-1.6 pp." DocPartId="691d4162f955473db11290e4f255c24e" PartId="c1b9eac6eaa44a0b8ad2e91ceb991cbf"/>
          <Part Type="papunktis" Nr="12-1.7" Abbr="12-1.7 pp." DocPartId="77a1d9e9dd024418a01ecfe907f7c8b0" PartId="70e7214048f94b6fbbdbf67da2ccad45"/>
          <Part Type="papunktis" Nr="12-1.8" Abbr="12-1.8 pp." DocPartId="db54ad6702384cb29463e9d6253a3efa" PartId="801ced47874a4d578e2a9e804ba2a299"/>
          <Part Type="papunktis" Nr="12-1.9" Abbr="12-1.9 pp." DocPartId="157100e46f92449eac3f3b965301ac75" PartId="09fae4f6c48e43329e8ca9d2a1cbe233"/>
          <Part Type="papunktis" Nr="12-1.10" Abbr="12-1.10 pp." DocPartId="1d6a4c3ace6e40b9b8b6b9138577c8fc" PartId="b4b35a12bd194c098eaffb40f490c217"/>
        </Part>
      </Part>
    </Part>
    <Part Type="punktas" Nr="5" Abbr="5 p." DocPartId="315343d9ded3498b8f95c3e08ed14465" PartId="801a7ec2b6e544d2901cae1fd9e64072">
      <Part Type="citata" DocPartId="2b335764c0fb4ee3b76acf93275eeebc" PartId="c959db6bc601474882e8e069292c3433">
        <Part Type="punktas" Nr="30" Abbr="30 p." DocPartId="a89e7afc51f243979e40414ba84b21ba" PartId="8c09c5336c724a2e9e1195ee12978384"/>
      </Part>
    </Part>
    <Part Type="punktas" Nr="6" Abbr="6 p." DocPartId="2c9f99fefe1a4ed3974a401266587291" PartId="723ae926236e4bc087824edbcece45be">
      <Part Type="citata" DocPartId="7edf9a757c404399bbd631412067e6c2" PartId="2a81d45b6ca34ab88d532339e178c9cd">
        <Part Type="punktas" Nr="36" Abbr="36 p." DocPartId="8f948d82820b448fb088d2d3e571ead1" PartId="154f44356e5549ab84536f4bc3e363e4"/>
      </Part>
    </Part>
    <Part Type="punktas" Nr="7" Abbr="7 p." DocPartId="0a8061d41d9e493db875758eff855201" PartId="a4efc7906ab348629915a9a1fb0b51e5">
      <Part Type="citata" DocPartId="59d0a8a9048e40ea8997c5250d3d263f" PartId="418ae763d29c4c2c89403cdecfd9e72f">
        <Part Type="punktas" Nr="49" Abbr="49 p." DocPartId="610f5e66b4e64f449a1e934efcd1709b" PartId="a15d985901d344138b035efc689e5a76"/>
      </Part>
    </Part>
    <Part Type="punktas" Nr="8" Abbr="8 p." DocPartId="8a570e88840b445c802ce44b9ec1d321" PartId="083c7f6cbdcc4a7491d56a59b9739cfa">
      <Part Type="citata" DocPartId="8087d19b4bdb4de586977184b50902db" PartId="e9730959670041eaa897d76aa44ef2da">
        <Part Type="punktas" Nr="52" Abbr="52 p." DocPartId="865cfa30bae54b01b06f08e7672499d6" PartId="01b01db74f63491487525abb42ba0e90"/>
      </Part>
    </Part>
    <Part Type="punktas" Nr="9" Abbr="9 p." DocPartId="fc0d82bd7f304b1f960a762f72978adf" PartId="6fc44b2919db481395bad2b4b23757e8">
      <Part Type="citata" DocPartId="d1b3b5e39a92458987fc65cef47633c9" PartId="9cce4764f272464c8d26c9bc8aad8fe7">
        <Part Type="punktas" Nr="54" Abbr="54 p." DocPartId="51fce8fcdf3d4cc5bb557ed77ce83f80" PartId="ba7f4fb520e145a382aec6a677bc359a"/>
      </Part>
    </Part>
    <Part Type="punktas" Nr="10" Abbr="10 p." DocPartId="3e9ecfca9d574c5ebf6ca314fafa60fa" PartId="8574201324c14626b19b452558496516">
      <Part Type="citata" DocPartId="664651045bde44f786524dd55357e6dd" PartId="2ab5682d72b446aeae48365c11938f64">
        <Part Type="punktas" Nr="56" Abbr="56 p." DocPartId="2bf9705def6949ae92b9f60e0bcfb8ab" PartId="09cc3913298245e889f5c4c8cde78635"/>
      </Part>
    </Part>
    <Part Type="signatura" DocPartId="bfa3e6c0c1ff425aaaa14a8688f29f68" PartId="572edc2639214ab19df8275ee3f7f5ed"/>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E1D65C9-9A17-4CF2-9360-C5FE856F4263}">
  <ds:schemaRefs>
    <ds:schemaRef ds:uri="http://lrs.lt/TAIS/DocParts"/>
  </ds:schemaRefs>
</ds:datastoreItem>
</file>

<file path=customXml/itemProps2.xml><?xml version="1.0" encoding="utf-8"?>
<ds:datastoreItem xmlns:ds="http://schemas.openxmlformats.org/officeDocument/2006/customXml" ds:itemID="{FDB0C0F6-A719-4C39-8724-E9F12CF02A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4</Pages>
  <Words>1773</Words>
  <Characters>12466</Characters>
  <Application>Microsoft Office Word</Application>
  <DocSecurity>0</DocSecurity>
  <Lines>103</Lines>
  <Paragraphs>28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NAUJA REDAKCIJA nuo 2018 05 31</vt:lpstr>
      <vt:lpstr>NAUJA REDAKCIJA nuo 2018 05 31</vt:lpstr>
    </vt:vector>
  </TitlesOfParts>
  <Company>Infolex</Company>
  <LinksUpToDate>false</LinksUpToDate>
  <CharactersWithSpaces>14211</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NAUJA REDAKCIJA nuo 2018 05 31</dc:title>
  <dc:creator>violeta</dc:creator>
  <cp:lastModifiedBy>JŪRĖNIENĖ Jolanta</cp:lastModifiedBy>
  <cp:revision>3</cp:revision>
  <dcterms:created xsi:type="dcterms:W3CDTF">2021-03-09T14:32:00Z</dcterms:created>
  <dcterms:modified xsi:type="dcterms:W3CDTF">2021-03-09T14:49:00Z</dcterms:modified>
</cp:coreProperties>
</file>